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Johnny Scott Jorgenson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Los Angeles, CA (Open to Remote) | 562-449-7609 | jorgenllc@gmail.com | linkedin.com/in/johnny-b-scott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Sales Development Leader | Outbound SDR Coaching, Hiring &amp; Pipeline Generation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Summary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Player-coach sales development leader who has coached, onboarded and recruited SDRs while carrying a full cold-calling quota. Generated $842.4K in net-new closed-won revenue at 162% of quota as a founding SDR, and built the enablement program that lifted team-wide output by 20%. Built the Home Services (HVAC, plumbing, electrical) outbound go-to-market motion and trained 4 SDRs and 4 AEs to run it. Has run 1:1 coaching and 30/60/90-day evaluations, delivered weekly rep-metrics reports to sales leadership, and evaluated and rolled out new sales enablement technologies, backed by hands-on Salesforce.com admin experience.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Core Competencies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SDR Management (Player-Coach) | Outbound Pipeline Generation | Cold Calling | Cold Email &amp; Multi-Channel Cadences | Coaching &amp; Mentoring | 1:1 Coaching | Recruiting, Interviewing &amp; Onboarding | 30/60/90-Day Ramp Plans &amp; Performance Evaluations | KPI Reporting to Senior Leadership | Forecasting | Lead Process &amp; Pipeline Metrics | Inside Sales | Sales Enablement Technology Rollout | Salesforce.com | Objection Handling | Home Services / Trades GTM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Leadership Experience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Formally supervised 2 Procurement Technicians at the State of California: trained them and quality-checked their work (2019 to 2023).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Promoted to Lead Sales Rep at Big Bus Tours: trained 8+ new reps, tracked daily performance, reassigned territories, and delivered a weekly rep-metrics report and a sales forecast to the sales leader (2023 to 2024).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Player-coach with SDR team-lead duties at Nuve: ran 1:1 coaching, group training and 30/60/90-day evaluations for a 14-rep SDR team, sourced 5 SDR and AE hires, and set up the KPI dashboards and reports used by the SDR manager and sales leader, all while hitting 162% of quota (2025 to 2026).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Owned the Home Services vertical go-to-market build at Intaker and trained 4 SDRs and 4 AEs on it (2026 to present).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Professional Experience</w:t>
      </w: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Sales Development Representative (SMB &amp; Mid-Market) | Intaker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B2B LegalTech AI SaaS | Los Angeles, CA (Hybrid) | Apr 2026 to Present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launched the Home Services vertical go-to-market motion (HVAC, plumbing, electrical and other trades) from scratch: assessed market fit, ran the competitor analysis and TAM sizing, and defined the ICP while carrying a full personal quota.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Wrote the vertical's cold call scripts, email templates and multi-step outbound cadences across phone, email, SMS and LinkedIn DM.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Trained 4 SDRs and 4 AEs on the Home Services vertical using a click-through enablement dashboard (scripts, cadences, ICP and objection handling), then handed the playbook to the Sales Enablement Director to build into company training.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Averaged about 185% of monthly closed-won MRR quota (SDRs measured solely on closed-won revenue, not meetings) by creating about 23 opportunities a month through targeted outbound prospecting and account research, closing 27% of them.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Qualified tightly and handled objections about replacing traditional intake services with AI intake agents.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Standardized outbound execution across the SDR pod by introducing sequencing logic, MEDDPICC qualification and shared sales tooling; evaluated and rolled out new technologies, including AI-assisted research and messaging, to raise rep efficiency.</w:t>
      </w: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Founding SDR (Team Lead Duties) / Enablement | Nuve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Hardware-Enabled PropTech SaaS (VSB &amp; SMB) | Irvine, CA (On-site) | May 2025 to Apr 2026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Generated $842.4K in net-new closed-won revenue ($15K average ACV), reaching 162% of quota and exceeding target every month while leading the team's coaching and enablement. Consistently ranked in the top 3 of a 14+ rep SDR team.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Booked 30 to 35 demos a month (76% show rate, about 23 to 27 held) against a quota of 15 held, and closed 4 to 5 deals a month on average (up to 9 in a single month) against a quota of 3, scaling to 85+ daily cold-calling and multi-channel touches.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Lifted team-wide output by 20%, adding 60 demos and $126K in incremental closed-won revenue per month, by building the company's first structured enablement program, standardized playbooks and weekly training cadence.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Coached SDRs through 1:1 sessions and ran group training for the full SDR team on a weekly training cadence; designed onboarding modules and ran 30/60/90-day training plans and performance evaluations.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Sourced 5 hires (4 SDRs and 1 AE) through a personal LinkedIn network and recruiting outreach, including multiple top performers.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Advised the SDR manager on which KPI reports to deliver to the sales leader and set up HubSpot dashboards tracking rep activity and conversion KPIs.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the sales tech-stack evaluation: ran vendor demos and a 3-week Salesloft pilot, built the business case, and won CRO sign-off for ZoomInfo and the Nooks parallel dialer (choosing native HubSpot sequences over Salesloft to avoid redundant spend).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Rolled out ZoomInfo and Nooks to the 14-rep SDR team with a 30/60/90-day training and adoption plan; also added Chili Piper and outside training bootcamps to shorten ramp time.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Sourced 40+ live demos in 3 days at the Pantheon trade show, more than the rest of the sales team combined, by running booth prospecting and real-time AE meeting routing.</w:t>
      </w: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GTM Enablement Specialist | CROP Organization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B2B EdTech Sales Accelerator | Los Angeles, CA (Hybrid) | Sep 2024 to May 2025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Trained and coached 30+ SDR fellows on outbound prospecting, cold outreach and discovery, reaching a 93% graduation rate across 3 program cycles.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Cut average SDR ramp time by 28% and time-to-first-meeting by 12 days by writing and launching a standardized outbound sales playbook.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Increased daily outbound activity by 40% within the first two weeks of each cycle through hands-on training on HubSpot, Apollo and Sales Navigator.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Raised average cold email reply rates from 1.8% to 5.2% by building SDR activity KPI dashboards and using the data to run targeted message-quality workshops.</w:t>
      </w: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Partnership Development Representative (Mid-Market &amp; Enterprise) | CROP Organization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B2B EdTech Sales Accelerator | San Francisco, CA | Mar 2024 to Sep 2024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Salesforce Nonprofit Success Pack (NPSP) from scratch as admin, building a 12-stage pipeline, custom objects, reports and dashboards that tracked $2.8M in active partnership opportunities.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a $1.2M corporate grant portfolio across 5 enterprise foundations with a 100% renewal rate, and placed 17 candidates into SaaS SDR roles at 8 Bay Area SaaS companies.</w:t>
      </w: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Lead Sales Rep (promoted from Street Sales Rep) | Big Bus Tours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High-Velocity Outbound Sales | San Francisco, CA | Jan 2023 to Mar 2024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 Lead Sales Rep, trained 8+ new sales reps, tracked their daily performance, and reassigned reps to territories to improve results.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Submitted a weekly rep-metrics report and a sales forecast to the sales leader, who used them for scheduling and placement decisions.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Averaged 130% of quota through high-volume, face-to-face outbound selling, closing 65% of monthly revenue at premium pricing tiers without discounting.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Grew net-new customer acquisition by 20% with localized outreach campaigns, and set an all-time company record of 184 five-star reviews in a single month.</w:t>
      </w: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Procurement Specialist | State of California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Folsom, CA | Apr 2019 to Jan 2023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Supervised 2 Procurement Technicians, training them and quality-checking their work; cut procurement cycle times by 20% and data-entry errors by 30%.</w:t>
      </w:r>
    </w:p>
    <w:p>
      <w:pPr>
        <w:pStyle w:val="Heading3"/>
        <w:keepNext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Campaign Representative | GOCO Consulting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Sacramento, CA | Feb 2014 to Apr 2019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Ran grassroots outreach campaigns and mobilized volunteer networks across 6+ election and legislative initiatives, presenting to City Councils and handling live objections.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Tools &amp; Technology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CRM: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Salesforce.com (Admin, NPSP implementation, pipeline and dashboard build), HubSpot CRM (dashboards, KPI reporting)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Sales Engagement: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Salesloft (3-week pilot evaluation), HubSpot Sequences, Nooks parallel dialer, Apollo.io, Chili Piper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&amp; Prospecting: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ZoomInfo, LinkedIn Sales Navigator, Clay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Productivity &amp; AI: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ChatGPT Enterprise, Claude, Slack, Google Workspace, Loom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B.S., Business, California State University, Long Beach</w:t>
      </w:r>
    </w:p>
    <w:p>
      <w:p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A.A., Business Administration, Long Beach City College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  <w:caps/>
          <w:color w:val="1F3A5F"/>
          <w:sz w:val="22"/>
          <w:szCs w:val="22"/>
        </w:rPr>
        <w:t xml:space="preserve">Certifications</w:t>
      </w:r>
    </w:p>
    <w:p>
      <w:p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HubSpot Inbound Sales, HubSpot Academy</w:t>
      </w:r>
    </w:p>
    <w:p>
      <w:p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HubSpot Inbound, HubSpot Academy</w:t>
      </w:r>
    </w:p>
    <w:sectPr>
      <w:pgSz w:w="12240" w:h="15840" w:orient="portrait"/>
      <w:pgMar w:top="600" w:right="860" w:bottom="5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" w:before="0"/>
      <w:jc w:val="center"/>
      <w:outlineLvl w:val="0"/>
    </w:pPr>
    <w:rPr>
      <w:rFonts w:ascii="Calibri" w:cs="Calibri" w:eastAsia="Calibri" w:hAnsi="Calibri"/>
      <w:b/>
      <w:bCs/>
      <w:color w:val="1F3A5F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F3A5F" w:sz="6" w:space="1"/>
      </w:pBdr>
      <w:spacing w:after="40" w:before="100"/>
      <w:outlineLvl w:val="1"/>
    </w:pPr>
    <w:rPr>
      <w:rFonts w:ascii="Calibri" w:cs="Calibri" w:eastAsia="Calibri" w:hAnsi="Calibri"/>
      <w:b/>
      <w:bCs/>
      <w:caps/>
      <w:color w:val="1F3A5F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0" w:before="70"/>
      <w:outlineLvl w:val="2"/>
    </w:pPr>
    <w:rPr>
      <w:rFonts w:ascii="Calibri" w:cs="Calibri" w:eastAsia="Calibri" w:hAnsi="Calibri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Johnny Scott Jorgenson - Resume</dc:title>
  <dc:creator>Johnny Scott Jorgenson</dc:creator>
  <dc:description>Resume</dc:description>
  <cp:lastModifiedBy>Un-named</cp:lastModifiedBy>
  <cp:revision>1</cp:revision>
  <dcterms:created xsi:type="dcterms:W3CDTF">2026-10-08T19:26:03.681Z</dcterms:created>
  <dcterms:modified xsi:type="dcterms:W3CDTF">2026-10-08T19:26:03.682Z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