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Johnny Scott Jorgenson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Los Angeles, CA | Open to hybrid in Glendale | 562-449-7609 | jorgenllc@gmail.com | linkedin.com/in/johnny-b-scott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Sales Development Representative | Outbound Prospecting, Discovery &amp; Demo Scheduling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Summary</w:t>
      </w:r>
    </w:p>
    <w:p>
      <w:pPr>
        <w:spacing w:after="5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Outbound SDR who booked 30 to 35 demos a month at Nuve (quota: 15 held) and finished at 162% of quota with $842.4K closed-won, then averaged about 185% of quota at Intaker. Built Intaker's Home Services (HVAC, plumbing, electrical) outbound motion. Ready to learn ServiceTitan's sales methodology and grow into an Account Executive.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Core Skills</w:t>
      </w:r>
    </w:p>
    <w:p>
      <w:pPr>
        <w:spacing w:after="5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Cold Calling | Outbound Prospecting | Lead Qualification | Discovery Calls | Demo Scheduling | Objection Handling | MEDDPICC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Professional Experience</w:t>
      </w:r>
    </w:p>
    <w:p>
      <w:pPr>
        <w:pStyle w:val="Heading3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Sales Development Representative | Intaker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B2B LegalTech AI SaaS, SMB &amp; Mid-Market | Los Angeles, CA (Hybrid) |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Apr 2026 to Present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Averaged about 185% of monthly closed-won MRR quota (SDRs measured on revenue, not meetings) by creating about 23 opportunities a month through targeted outbound prospecting and account research, closing 27% of them.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Qualified SMB and mid-market prospects ($300 to $1,500 MRR) with MEDDPICC and handled objections about replacing traditional intake services with AI intake agents.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the Home Services (HVAC, plumbing, electrical) outbound motion and trained 4 SDRs and 4 AEs on it.</w:t>
      </w:r>
    </w:p>
    <w:p>
      <w:pPr>
        <w:pStyle w:val="Heading3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Founding SDR | Nuve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Hardware-Enabled PropTech SaaS (VSB &amp; SMB) | Irvine, CA (On-site) |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May 2025 to Apr 2026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Booked 30 to 35 demos a month (76% show rate, about 23 to 27 held) against a quota of 15 held, on 85+ daily touches across Nooks, ZoomInfo, Sales Navigator and HubSpot.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Closed 4 to 5 deals a month against a quota of 3 and generated $842.4K in closed-won revenue ($15K average ACV) at 162% of quota, ranking top 3 on a 14+ rep SDR team.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Sourced 40+ live demos in 3 days at the Pantheon trade show through booth prospecting and real-time AE meeting routing.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Ran a 3-week Salesloft pilot and vendor demos, won CRO sign-off for ZoomInfo and the Nooks parallel dialer, and ran 30/60/90-day training for the SDR team of about 14.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Partnered with the SDR Manager on 1:1 coaching and group training, and sourced 5 hires (4 SDRs, 1 AE).</w:t>
      </w:r>
    </w:p>
    <w:p>
      <w:pPr>
        <w:pStyle w:val="Heading3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GTM Enablement Specialist and Partnership Development Representative | CROP Organization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B2B EdTech Sales Accelerator | Los Angeles and San Francisco, CA |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Mar 2024 to May 2025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Trained and coached 30+ SDR fellows on outbound prospecting, cold outreach and discovery (93% graduation). Cut ramp time 28% and raised cold email reply rates from 1.8% to 5.2%.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Salesforce NPSP from scratch as admin, with a 12-stage pipeline tracking $2.8M in partnership opportunities, and placed 17 candidates into SaaS SDR roles.</w:t>
      </w:r>
    </w:p>
    <w:p>
      <w:pPr>
        <w:pStyle w:val="Heading3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Lead Sales Rep | Big Bus Tours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High-Velocity Face-to-Face Sales | San Francisco, CA |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Jan 2023 to Mar 2024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Averaged 130% of quota selling face to face, closing 65% of monthly revenue at premium pricing without discounting. Set a company record of 184 five-star reviews in one month.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Promoted from Street Sales Rep to Lead Sales Rep; trained 8+ reps and sent the sales leader weekly rep metrics.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Earlier Experience</w:t>
      </w:r>
    </w:p>
    <w:p>
      <w:pPr>
        <w:spacing w:after="5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Procurement Specialist (Contract), State of California | Apr 2019 to Jan 2023: supervised 2 Procurement Technicians.</w:t>
      </w:r>
    </w:p>
    <w:p>
      <w:pPr>
        <w:spacing w:after="5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Campaign Representative (Contract), GOCO Consulting | Feb 2014 to Apr 2019: grassroots outreach on 6+ initiatives.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Tools &amp; Technology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CRM &amp; Engagement: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Salesforce Sales Cloud, Salesforce NPSP (admin), HubSpot, Chili Piper, Apollo.io, Salesloft (3-week pilot)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Dialers, Data &amp; Call Review: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Nooks, Orum, ZoomInfo, LinkedIn Sales Navigator, Clay, Fireflies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Productivity &amp; AI: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Slack, Google Workspace, Loom, n8n, Zapier, ChatGPT, Claude, Gemini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B.S., Business, California State University, Long Beach | A.A., Business Administration, Long Beach City College</w:t>
      </w:r>
    </w:p>
    <w:sectPr>
      <w:pgSz w:w="12240" w:h="15840" w:orient="portrait"/>
      <w:pgMar w:top="600" w:right="860" w:bottom="56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" w:before="0"/>
      <w:jc w:val="center"/>
      <w:outlineLvl w:val="0"/>
    </w:pPr>
    <w:rPr>
      <w:rFonts w:ascii="Calibri" w:cs="Calibri" w:eastAsia="Calibri" w:hAnsi="Calibri"/>
      <w:b/>
      <w:bCs/>
      <w:color w:val="1F3A5F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F3A5F" w:sz="6" w:space="1"/>
      </w:pBdr>
      <w:spacing w:after="40" w:before="100"/>
      <w:outlineLvl w:val="1"/>
    </w:pPr>
    <w:rPr>
      <w:rFonts w:ascii="Calibri" w:cs="Calibri" w:eastAsia="Calibri" w:hAnsi="Calibri"/>
      <w:b/>
      <w:bCs/>
      <w:caps/>
      <w:color w:val="1F3A5F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0" w:before="70"/>
      <w:outlineLvl w:val="2"/>
    </w:pPr>
    <w:rPr>
      <w:rFonts w:ascii="Calibri" w:cs="Calibri" w:eastAsia="Calibri" w:hAnsi="Calibri"/>
      <w:b/>
      <w:bCs/>
      <w:color w:val="1A1A1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Johnny Scott Jorgenson - Resume</dc:title>
  <dc:creator>Johnny Scott Jorgenson</dc:creator>
  <dc:description>Resume</dc:description>
  <cp:lastModifiedBy>Un-named</cp:lastModifiedBy>
  <cp:revision>1</cp:revision>
  <dcterms:created xsi:type="dcterms:W3CDTF">2026-10-13T00:04:58.312Z</dcterms:created>
  <dcterms:modified xsi:type="dcterms:W3CDTF">2026-10-13T00:04:58.312Z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