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CoRA Mail vLLM Evaluation Session Report</w:t>
      </w:r>
    </w:p>
    <w:p>
      <w:r>
        <w:t>2026-08-26 / 작성 기준: 이 채팅 세션에서 진행한 요청 단위별 작업 기록</w:t>
      </w:r>
    </w:p>
    <w:p>
      <w:pPr>
        <w:pStyle w:val="Heading1"/>
      </w:pPr>
      <w:r>
        <w:t>Executive Summary</w:t>
      </w:r>
    </w:p>
    <w:p>
      <w:r>
        <w:t>결론: vLLM으로 가는 방향은 타당하다. 다만 기본 provider 즉시 전환이 아니라 Text backend부터 Qwen2.5-7B-Instruct-AWQ + vLLM 조합으로 단계 전환하는 것이 맞다.</w:t>
      </w:r>
    </w:p>
    <w:p>
      <w:r>
        <w:t>현재 baseline은 llama3.2:latest 3.2B Q4_K_M + Ollama이며, 단일 요청 안정성은 좋지만 동시성, burst, Search/Chat 혼합 부하에서 tail latency가 악화됐다.</w:t>
      </w:r>
    </w:p>
    <w:p>
      <w:r>
        <w:t>가장 유망한 후보는 Qwen/Qwen2.5-7B-Instruct-AWQ + vLLM이다. structured output 80/80, 실제 CoRA Mail agent path 5/5를 통과했다.</w:t>
      </w:r>
    </w:p>
    <w:p>
      <w:r>
        <w:t>RTX 5060 Ti 16GB 개발 머신 권장 배치는 Text -&gt; vLLM, Vision -&gt; Ollama, Embedding -&gt; Ollama이다.</w:t>
      </w:r>
    </w:p>
    <w:p>
      <w:r>
        <w:t>CORAMAIL_LLM_PROVIDER 기본값은 아직 변경하지 않았다. 사용자의 승인 후 provider 전환 작업을 별도로 진행한다.</w:t>
      </w:r>
    </w:p>
    <w:p>
      <w:pPr>
        <w:pStyle w:val="Heading1"/>
      </w:pPr>
      <w:r>
        <w:t>Request 1 - 기존 vLLM integration 유지 후 동일 모델 중심 검증</w:t>
      </w:r>
    </w:p>
    <w:p>
      <w:r>
        <w:t>요청: working tree의 기존 vLLM provider, role endpoint, benchmark, instrumentation을 되돌리지 말고 실제 vLLM 실행과 Ollama 비교를 진행하라는 요청.</w:t>
      </w:r>
    </w:p>
    <w:p>
      <w:r>
        <w:t>처리: working tree를 reset/revert/checkout하지 않고 현재 변경을 기반으로 확인했다.</w:t>
      </w:r>
    </w:p>
    <w:p>
      <w:r>
        <w:t>확인: Ollama baseline은 llama3.2:latest, 3.2B, Q4_K_M, context 4096, GPU offload 100% 상태였다.</w:t>
      </w:r>
    </w:p>
    <w:p>
      <w:r>
        <w:t>제약: meta-llama/Llama-3.2-3B-Instruct는 Hugging Face gated access로 처음에는 401 Unauthorized가 발생했다.</w:t>
      </w:r>
    </w:p>
    <w:p>
      <w:r>
        <w:t>초기 결론: 동일 모델 조건만으로는 vLLM 비교가 막혀 Blocked pending specific technical issue 상태였다.</w:t>
      </w:r>
    </w:p>
    <w:p>
      <w:pPr>
        <w:pStyle w:val="Heading1"/>
      </w:pPr>
      <w:r>
        <w:t>Request 2 - 동일 모델 집착 대신 model + engine 후보 선정으로 전환</w:t>
      </w:r>
    </w:p>
    <w:p>
      <w:r>
        <w:t>요청: CoRA Mail은 최종 모델이 확정되지 않았으므로 동일 Ollama 모델 재현보다 운영 후보 model + inference engine 조합을 평가하라는 요청.</w:t>
      </w:r>
    </w:p>
    <w:p>
      <w:r>
        <w:t>처리: Llama 계열, Qwen 계열, 양자화 후보를 포함해 vLLM 실행 가능한 후보를 비교 대상으로 전환했다.</w:t>
      </w:r>
    </w:p>
    <w:p>
      <w:r>
        <w:t>WSL2/UVA: WSL2 환경에서 VLLM_WSL2_ENABLE_PIN_MEMORY=1을 사용하면 vLLM V2 runner가 기동함을 확인했다.</w:t>
      </w:r>
    </w:p>
    <w:p>
      <w:r>
        <w:t>메모리 분석: vLLM VRAM은 weight뿐 아니라 KV cache, gpu-memory-utilization, max-model-len, CUDA graph/runtime overhead의 합으로 봐야 함을 확인했다.</w:t>
      </w:r>
    </w:p>
    <w:p>
      <w:pPr>
        <w:pStyle w:val="Heading1"/>
      </w:pPr>
      <w:r>
        <w:t>Request 3 - HF 권한 승인 후 gated model 재시도 및 양자화 후보 평가</w:t>
      </w:r>
    </w:p>
    <w:p>
      <w:r>
        <w:t>요청: 사용자가 Hugging Face 인증과 권한 승인을 완료했으니 막힌 부분을 진행하고, 온프레미스 특성상 양자화 모델도 실험하라는 요청.</w:t>
      </w:r>
    </w:p>
    <w:p>
      <w:r>
        <w:t>처리: hf auth whoami로 인증 상태를 확인했다. 토큰 값은 출력하거나 저장하지 않았다.</w:t>
      </w:r>
    </w:p>
    <w:p>
      <w:r>
        <w:t>Llama 3.2 3B BF16 + vLLM: gated model 다운로드와 서버 기동 성공. gpu-memory-utilization 0.65, max-model-len 4096에서 실행했다.</w:t>
      </w:r>
    </w:p>
    <w:p>
      <w:r>
        <w:t>Llama 결과: DecisionAgentOutput과 SearchSynthesis는 통과했지만 MailFacts, MailSearchPlan에서 missing facts 또는 malformed JSON 문제가 발생했다. 실제 agent path는 4/5 성공이었다.</w:t>
      </w:r>
    </w:p>
    <w:p>
      <w:r>
        <w:t>Qwen2.5-7B-Instruct-AWQ + vLLM: AWQ 양자화 후보로 실행 성공. structured output 80/80, 실제 agent path 5/5를 통과했다.</w:t>
      </w:r>
    </w:p>
    <w:p>
      <w:pPr>
        <w:pStyle w:val="Heading1"/>
      </w:pPr>
      <w:r>
        <w:t>Request 4 - 언제까지 계속 하나요?</w:t>
      </w:r>
    </w:p>
    <w:p>
      <w:r>
        <w:t>요청: 장시간 실험이 계속되는 것에 대한 중단/상태 확인.</w:t>
      </w:r>
    </w:p>
    <w:p>
      <w:r>
        <w:t>처리: 추가 장시간 benchmark를 중단하고 vLLM 컨테이너를 종료했다.</w:t>
      </w:r>
    </w:p>
    <w:p>
      <w:r>
        <w:t>상태: docker ps 기준 vLLM 컨테이너는 남기지 않았고, 기존 web/ollama/postgres/qdrant 등 개발 서비스만 실행 중이었다.</w:t>
      </w:r>
    </w:p>
    <w:p>
      <w:r>
        <w:t>보고: vLLM 방향은 맞지만 Qwen2.5-7B-AWQ 후보가 핵심이며, Llama BF16은 schema 안정성 때문에 추천하지 않는다고 요약했다.</w:t>
      </w:r>
    </w:p>
    <w:p>
      <w:pPr>
        <w:pStyle w:val="Heading1"/>
      </w:pPr>
      <w:r>
        <w:t>Request 5 - 이어서 마무리하고 Word 리포트 작성</w:t>
      </w:r>
    </w:p>
    <w:p>
      <w:r>
        <w:t>요청: 하던 작업을 이어서 마무리하고, 이 채팅 세션에서 진행한 내용을 요청 단위로 나눠 Word 파일로 작성하라는 요청.</w:t>
      </w:r>
    </w:p>
    <w:p>
      <w:r>
        <w:t>처리: optional vLLM profile의 기본 후보를 Qwen/Qwen2.5-7B-Instruct-AWQ로 정리하고, max output token 설정을 web container env에 연결했다.</w:t>
      </w:r>
    </w:p>
    <w:p>
      <w:r>
        <w:t>처리: .env.example에 vLLM text 전환 예시, WSL2 workaround, text concurrency 16 추천값을 주석으로 남겼다.</w:t>
      </w:r>
    </w:p>
    <w:p>
      <w:r>
        <w:t>처리: docs/development/llm-vllm-inference-architecture.md에 실측 후보 비교표와 운영 권장 배치를 추가했다.</w:t>
      </w:r>
    </w:p>
    <w:p>
      <w:r>
        <w:t>처리: 이 Word 리포트를 생성했다.</w:t>
      </w:r>
    </w:p>
    <w:p>
      <w:pPr>
        <w:pStyle w:val="Heading1"/>
      </w:pPr>
      <w:r>
        <w:t>Measured Results</w:t>
      </w:r>
    </w:p>
    <w:p>
      <w:r>
        <w:t>Baseline - llama3.2:latest Q4_K_M + Ollama: 실제 agent path 5/5 성공. fact c8 p95 약 10.3s, throughput 약 0.75 rps. mixed workload interactive 평균 약 2.63s.</w:t>
      </w:r>
    </w:p>
    <w:p>
      <w:r>
        <w:t>Llama 3.2 3B BF16 + vLLM: 서버 기동 성공. structured output 일부 실패. 실제 agent path 4/5. fact c8 p95 약 3.3s, throughput 약 2.2 rps. VRAM 약 11.6-14.2GB.</w:t>
      </w:r>
    </w:p>
    <w:p>
      <w:r>
        <w:t>Qwen2.5-7B-Instruct-AWQ + vLLM: structured output 80/80. 실제 agent path 5/5. fact c8 p95 약 3.6s, throughput 약 1.94 rps. decision burst 20 throughput 약 9.2 rps. mixed interactive 평균 약 0.99s. VRAM 약 12.7GB.</w:t>
      </w:r>
    </w:p>
    <w:p>
      <w:r>
        <w:t>Small Qwen candidates: Qwen3-0.6B/Qwen3-1.7B는 매우 빠르지만 실제 CoRA Mail structured/agent 품질이 부족해 운영 후보에서 제외했다.</w:t>
      </w:r>
    </w:p>
    <w:p>
      <w:pPr>
        <w:pStyle w:val="Heading1"/>
      </w:pPr>
      <w:r>
        <w:t>Engineering Changes</w:t>
      </w:r>
    </w:p>
    <w:p>
      <w:r>
        <w:t>app/config.py: CORAMAIL_LLM_MAX_OUTPUT_TOKENS 설정 추가.</w:t>
      </w:r>
    </w:p>
    <w:p>
      <w:r>
        <w:t>app/llm/gateway.py: Ollama/OpenAI-compatible/Gemini 요청에 max output token cap 반영.</w:t>
      </w:r>
    </w:p>
    <w:p>
      <w:r>
        <w:t>app/server.py, app/services/mail_decision_runtime_service.py: runtime gateway config에 max_output_tokens 전달.</w:t>
      </w:r>
    </w:p>
    <w:p>
      <w:r>
        <w:t>docker-compose.yml: web env에 CORAMAIL_LLM_MAX_OUTPUT_TOKENS 추가, optional vllm-text profile 기본 후보를 Qwen2.5-7B-AWQ로 정리.</w:t>
      </w:r>
    </w:p>
    <w:p>
      <w:r>
        <w:t>.env.example: vLLM text profile 예시와 WSL2 workaround, concurrency 16 추천값 추가.</w:t>
      </w:r>
    </w:p>
    <w:p>
      <w:r>
        <w:t>docs/development/llm-vllm-inference-architecture.md: 실측 결과와 운영 권장안 추가.</w:t>
      </w:r>
    </w:p>
    <w:p>
      <w:r>
        <w:t>docs/development/codex-history/session-log.md: 이번 vLLM 실측 검증 기록 추가.</w:t>
      </w:r>
    </w:p>
    <w:p>
      <w:pPr>
        <w:pStyle w:val="Heading1"/>
      </w:pPr>
      <w:r>
        <w:t>Verification</w:t>
      </w:r>
    </w:p>
    <w:p>
      <w:r>
        <w:t>Relevant regression tests: uv run pytest tests/test_vision_fact_extraction.py tests/test_decision_agent.py tests/test_mail_search_service.py tests/test_mail_decision_runtime.py tests/test_mail_decision_runtime_client.py -&gt; 72 passed.</w:t>
      </w:r>
    </w:p>
    <w:p>
      <w:r>
        <w:t>vLLM container cleanup: 마지막 실험용 vLLM 서버 종료 확인.</w:t>
      </w:r>
    </w:p>
    <w:p>
      <w:r>
        <w:t>Commit/push: 사용자가 이전에 금지했으므로 수행하지 않았다.</w:t>
      </w:r>
    </w:p>
    <w:p>
      <w:pPr>
        <w:pStyle w:val="Heading1"/>
      </w:pPr>
      <w:r>
        <w:t>Recommendation</w:t>
      </w:r>
    </w:p>
    <w:p>
      <w:r>
        <w:t>Recommendation: vLLM migration recommended for text generation, with Qwen/Qwen2.5-7B-Instruct-AWQ as the first candidate.</w:t>
      </w:r>
    </w:p>
    <w:p>
      <w:r>
        <w:t>Do not move vision and embedding to vLLM on the RTX 5060 Ti 16GB development machine yet.</w:t>
      </w:r>
    </w:p>
    <w:p>
      <w:r>
        <w:t>Use text concurrency 16 for the measured vLLM profile. If running additional GPU-heavy services, start at 8 and re-measure.</w:t>
      </w:r>
    </w:p>
    <w:p>
      <w:r>
        <w:t>Keep Ollama as rollback baseline and do not change CORAMAIL_LLM_PROVIDER default until the user explicitly approves the provider switch.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rPr>
      <w:b/>
      <w:sz w:val="36"/>
      <w:szCs w:val="36"/>
    </w:rPr>
  </w:style>
  <w:style w:type="paragraph" w:styleId="Heading1">
    <w:name w:val="heading 1"/>
    <w:basedOn w:val="Normal"/>
    <w:rPr>
      <w:b/>
      <w:sz w:val="28"/>
      <w:szCs w:val="28"/>
    </w:rPr>
  </w:style>
</w:styles>
</file>