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Normans take control of Sicily and Southern Italy, they are tolerant of other cultures in the region. Why is this so?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did the House of Hauteville rule over Sicily?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did the Lombards, Byzantines, and Arabs lose control of Sicily and Southern Italy?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