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ПРОГРАММИРОВАНИЕ НА C# · ДЛЯ ПРЕПОДАВАТЕЛЯ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SOLID: ответы и эталонные решения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Ключ к набору заданий «SOLID: пять принципов на одном проекте». Для каждого задания — нарушение, которое должен назвать студент, эталонная структура классов, ключевой код и на что смотреть при проверке. Решения не единственные: засчитывайте любой вариант, в котором «Проверка» из задания проходит без правок старого кода.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S1 — ListingManager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Причины изменения (ожидаем ≥ 4): </w:t>
      </w:r>
      <w:r>
        <w:rPr>
          <w:rFonts w:ascii="Calibri" w:cs="Calibri" w:eastAsia="Calibri" w:hAnsi="Calibri"/>
          <w:sz w:val="22"/>
          <w:szCs w:val="22"/>
        </w:rPr>
        <w:t xml:space="preserve">правила валидации; способ хранения в памяти (структура коллекции, генерация Id); формулы статистики; формат консольного отчёта; формат файла и путь. Пять — отличный ответ.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Эталонная структура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ListingValidator        — Validate(Listing) : бросает ArgumentException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ListingRepository       — Add, Remove, Get, GetAll; генерирует Id; только память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ListingStatistics       — PricePerMeter(Listing), AveragePrice(IEnumerable&lt;Listing&gt;, district)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IReportWriter           — Write(string line)   ← появляется из-за «Проверки»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ConsoleReportWriter / StringReportWriter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ReportPrinter           — Print(IEnumerable&lt;Listing&gt;, IReportWriter)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CsvListingStorage       — Save(IEnumerable&lt;Listing&gt;, path), Load(path) : List&lt;Listing&gt;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ReportPrinter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ListingStatistics _stats;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ReportPrinter(ListingStatistics stats) =&gt; _stats = stats;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Print(IEnumerable&lt;Listing&gt; listings, IReportWriter writer)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writer.Write("=== Отчёт по объявлениям ===");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count = 0;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foreach (var l in listings)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writer.Write($"{l.Id,3} | {l.Title,-30} | {l.District,-14} | {l.Price,8} | {_stats.PricePerMeter(l),5} у.е./м²");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count++;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writer.Write($"Всего: {count}");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StringReportWriter : IReportWriter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System.Text.StringBuilder _sb = new();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Write(string line) =&gt; _sb.AppendLine(line);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override string ToString() =&gt; _sb.ToString();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 что смотреть: </w:t>
      </w:r>
      <w:r>
        <w:rPr>
          <w:rFonts w:ascii="Calibri" w:cs="Calibri" w:eastAsia="Calibri" w:hAnsi="Calibri"/>
          <w:sz w:val="22"/>
          <w:szCs w:val="22"/>
        </w:rPr>
        <w:t xml:space="preserve">Id генерирует репозиторий, а не Program.cs; загрузка из файла не очищает репозиторий сама — это делает вызывающий код (иначе CsvListingStorage знает про репозиторий — лишняя связь). Типичная ошибка: ReportPrinter внутри делает Console.WriteLine напрямую — тогда «Проверка» (вывод в строку) требует его правки.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S2 — UserService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EmailValidator / PasswordValidator   (можно один RegistrationValidator — допустимо)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IPasswordHasher → Sha256PasswordHasher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IUserStore      → FileUserStore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IMailer         → ConsoleMailer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ILogger         → FileLogger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UserService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RegistrationValidator _validator;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IPasswordHasher _hasher;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IUserStore _store;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IMailer _mailer;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ILogger _log;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// конструктор с пятью параметрами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Register(string email, string password)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_validator.Validate(email, password);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_store.Save(email, _hasher.Hash(password));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_mailer.Send(email, "Добро пожаловать!");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_log.Info($"registered {email}");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 «соль»: </w:t>
      </w:r>
      <w:r>
        <w:rPr>
          <w:rFonts w:ascii="Calibri" w:cs="Calibri" w:eastAsia="Calibri" w:hAnsi="Calibri"/>
          <w:sz w:val="22"/>
          <w:szCs w:val="22"/>
        </w:rPr>
        <w:t xml:space="preserve">меняется только Sha256PasswordHasher (или появляется SaltedPasswordHasher и одна строка в Program.cs). Если студент изменил UserService или FileUserStore — хеширование не было изолировано.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O1 — Скидки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interface IDiscountPolicy { decimal Apply(decimal price);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NoDiscount        : IDiscountPolicy { public decimal Apply(decimal p) =&gt; p;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StudentDiscount   : IDiscountPolicy { public decimal Apply(decimal p) =&gt; p * 0.90m;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PensionerDiscount : IDiscountPolicy { public decimal Apply(decimal p) =&gt; p * 0.85m;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VeteranDiscount   : IDiscountPolicy { public decimal Apply(decimal p) =&gt; p * 0.80m;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PromoDiscount     : IDiscountPolicy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decimal Apply(decimal p) =&gt; p - Math.Min(p * 0.10m, 3000m);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DiscountCalculator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decimal Apply(decimal price, IDiscountPolicy policy) =&gt; policy.Apply(price);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Ожидаемый вывод для 50 000: </w:t>
      </w:r>
      <w:r>
        <w:rPr>
          <w:rFonts w:ascii="Calibri" w:cs="Calibri" w:eastAsia="Calibri" w:hAnsi="Calibri"/>
          <w:sz w:val="22"/>
          <w:szCs w:val="22"/>
        </w:rPr>
        <w:t xml:space="preserve">50 000 / 45 000 / 42 500 / 40 000 / 47 000. Если студент оставил enum и switch «для выбора политики» в Program.cs — допустимо: точка сборки может знать о конкретных классах. Недопустимо — если switch остался в DiscountCalculator.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O2 — Экспорт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interface IReportExporter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string Format { get;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string Export(IReadOnlyList&lt;Listing&gt; listings);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ExporterRegistry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Dictionary&lt;string, IReportExporter&gt; _map = new(StringComparer.OrdinalIgnoreCase);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ExporterRegistry Register(IReportExporter e) { _map[e.Format] = e; return this;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IReportExporter Get(string format) =&gt;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_map.TryGetValue(format, out var e)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? e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: throw new NotSupportedException(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$"Формат {format} не поддерживается. Доступны: {string.Join(", ", _map.Keys)}");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Program.cs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var registry = new ExporterRegistry()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.Register(new CsvExporter()).Register(new JsonExporter())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.Register(new MarkdownExporter()).Register(new HtmlExporter());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 что смотреть: </w:t>
      </w:r>
      <w:r>
        <w:rPr>
          <w:rFonts w:ascii="Calibri" w:cs="Calibri" w:eastAsia="Calibri" w:hAnsi="Calibri"/>
          <w:sz w:val="22"/>
          <w:szCs w:val="22"/>
        </w:rPr>
        <w:t xml:space="preserve">регистрация — снаружи. Если ExporterRegistry сам в конструкторе создаёт все экспортеры, то добавление формата требует правки реестра — O не соблюдён (это одна из «частых ошибок» в задании).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L1 — Квадрат и прямоугольник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Вывод: </w:t>
      </w:r>
      <w:r>
        <w:rPr>
          <w:rFonts w:ascii="Calibri" w:cs="Calibri" w:eastAsia="Calibri" w:hAnsi="Calibri"/>
          <w:sz w:val="22"/>
          <w:szCs w:val="22"/>
        </w:rPr>
        <w:t xml:space="preserve">Rectangle — «Ожидаю площадь 15, получил 15»; Square — «Ожидаю площадь 15, получил 9» (последний сеттер Height = 3 выставил обе стороны). Объяснение: Square меняет поведение сеттера Width так, что нарушается ожидание потребителя «Width и Height независимы», которое есть у Rectangle. Компилятор проверяет только сигнатуры, а не обещания.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вариант (б) — предпочтительный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interface IShape { int Area();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sealed class Rectangle : IShape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Width { get;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Height { get;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Rectangle(int width, int height) { Width = width; Height = height;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Area() =&gt; Width * Height;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sealed class Square : IShape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Side { get;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Square(int side) { Side = side;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int Area() =&gt; Side * Side;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Stretch теперь принимает Rectangle и не компилируется с Square — это и есть цель.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Засчитывать: </w:t>
      </w:r>
      <w:r>
        <w:rPr>
          <w:rFonts w:ascii="Calibri" w:cs="Calibri" w:eastAsia="Calibri" w:hAnsi="Calibri"/>
          <w:sz w:val="22"/>
          <w:szCs w:val="22"/>
        </w:rPr>
        <w:t xml:space="preserve">и (а) неизменяемый Rectangle с наследником Square без сеттеров (тогда Square : Rectangle допустим, потому что никто не может сломать инвариант), и (б). Не засчитывать: проверку </w:t>
      </w:r>
      <w:r>
        <w:rPr>
          <w:rFonts w:ascii="Courier New" w:cs="Courier New" w:eastAsia="Courier New" w:hAnsi="Courier New"/>
          <w:sz w:val="20"/>
          <w:szCs w:val="20"/>
        </w:rPr>
        <w:t xml:space="preserve">if (room is Square)</w:t>
      </w:r>
      <w:r>
        <w:rPr>
          <w:rFonts w:ascii="Calibri" w:cs="Calibri" w:eastAsia="Calibri" w:hAnsi="Calibri"/>
          <w:sz w:val="22"/>
          <w:szCs w:val="22"/>
        </w:rPr>
        <w:t xml:space="preserve"> внутри Stretch.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L2 — Архив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interface IReadableRepository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Listing? Get(int id);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IReadOnlyList&lt;Listing&gt; GetAll();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interface IWritableRepository : IReadableRepository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void Add(Listing l);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void Remove(int id);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ListingRepository : IWritableRepository { …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ArchiveRepository : IReadableRepository  { … }   // Add/Remove просто нет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ListingImporter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Import(IWritableRepository repo, IEnumerable&lt;Listing&gt; source) { …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Проверка: </w:t>
      </w:r>
      <w:r>
        <w:rPr>
          <w:rFonts w:ascii="Calibri" w:cs="Calibri" w:eastAsia="Calibri" w:hAnsi="Calibri"/>
          <w:sz w:val="22"/>
          <w:szCs w:val="22"/>
        </w:rPr>
        <w:t xml:space="preserve">importer.Import(new ArchiveRepository(), …) → CS1503 «не удаётся преобразовать». Ошибка компиляции вместо исключения — правильный результат. Общий базовый класс с защищённым списком можно оставить для переиспользования кода, но не для подстановки.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I1 — Хранилище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interface IListingReader   { Listing? Get(int id); IReadOnlyList&lt;Listing&gt; GetAll();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interface IListingWriter   { void Add(Listing l); void Remove(int id);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interface IFileStorage     { void SaveToFile(string path); void LoadFromFile(string path); void Backup(string folder);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interface IMaintenance     { void Compact();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InMemoryStorage : IListingReader, IListingWriter { … }           // 4 метода, без заглушек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FileStorage     : IListingReader, IListingWriter, IFileStorage, IMaintenance { …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ListingSearch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IListingReader _reader;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ListingSearch(IListingReader reader) =&gt; _reader = reader;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IEnumerable&lt;Listing&gt; ByDistrict(string d) =&gt; _reader.GetAll().Where(l =&gt; l.District == d);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Допустимые вариации: </w:t>
      </w:r>
      <w:r>
        <w:rPr>
          <w:rFonts w:ascii="Calibri" w:cs="Calibri" w:eastAsia="Calibri" w:hAnsi="Calibri"/>
          <w:sz w:val="22"/>
          <w:szCs w:val="22"/>
        </w:rPr>
        <w:t xml:space="preserve">Backup и Compact в одном интерфейсе «обслуживание»; IListingWriter : IListingReader. Недопустимо: один интерфейс IStorage с частью методов default-реализациями, бросающими исключение.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I2 — Уведомления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interface INotifier { void Notify(string recipient, string message);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EmailNotifier    : INotifier { public void Notify(string r, string m) =&gt; Console.WriteLine($"email → {r}: {m}");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SmsNotifier      : INotifier { public void Notify(string r, string m) =&gt; Console.WriteLine($"sms → {r}: {m}");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PushNotifier     : INotifier { …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TelegramNotifier : INotifier { …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ConsoleNotifier  : INotifier { …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PriceDropWatcher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IReadOnlyList&lt;INotifier&gt; _notifiers;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PriceDropWatcher(IReadOnlyList&lt;INotifier&gt; notifiers) =&gt; _notifiers = notifiers;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OnPriceChanged(Listing l, decimal oldPrice)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(l.Price &gt;= oldPrice) return;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foreach (var n in _notifiers)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n.Notify("subscriber", $"«{l.Title}»: цена снижена {oldPrice} → {l.Price}");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Ключевая мысль для обсуждения: </w:t>
      </w:r>
      <w:r>
        <w:rPr>
          <w:rFonts w:ascii="Calibri" w:cs="Calibri" w:eastAsia="Calibri" w:hAnsi="Calibri"/>
          <w:sz w:val="22"/>
          <w:szCs w:val="22"/>
        </w:rPr>
        <w:t xml:space="preserve">subject у письма и deviceId у push — детали канала; они живут внутри реализации (например, EmailNotifier получает тему в конструкторе), а не в общем интерфейсе. Если студент оставил три метода, но сделал их default с пустым телом — I нарушен по-прежнему.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D1 — new внутри сервиса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непроверяемо: </w:t>
      </w:r>
      <w:r>
        <w:rPr>
          <w:rFonts w:ascii="Calibri" w:cs="Calibri" w:eastAsia="Calibri" w:hAnsi="Calibri"/>
          <w:sz w:val="22"/>
          <w:szCs w:val="22"/>
        </w:rPr>
        <w:t xml:space="preserve">конструктор ListingService сам создаёт SqlListingRepository (реальное подключение) и SmtpMailer; подменить их невозможно, любой вызов Publish идёт в базу и почту.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interface IListingRepository { void Add(Listing l); List&lt;Listing&gt; GetByDistrict(string d);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interface IMailer { void Send(string to, string text);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ListingService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IListingRepository _repo;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IMailer _mailer;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ListingService(IListingRepository repo, IMailer mailer) { _repo = repo; _mailer = mailer;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Publish(Listing l, string ownerEmail)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(l.Price &lt;= 0) throw new ArgumentException("Цена");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_repo.Add(l);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_mailer.Send(ownerEmail, $"Объявление «{l.Title}» опубликовано");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FakeMailer : IMailer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List&lt;(string To, string Text)&gt; Sent { get; } = new();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Send(string to, string text) =&gt; Sent.Add((to, text));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Program.cs — проверка без базы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var repo = new InMemoryListingRepository();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var mailer = new FakeMailer();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var service = new ListingService(repo, mailer);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service.Publish(new Listing { Title = "Тест", Price = 1, District = "Чиланзар" }, "a@b.c");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Console.WriteLine(repo.GetByDistrict("Чиланзар").Count == 1 &amp;&amp; mailer.Sent.Count == 1 ? "OK" : "FAIL");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 что смотреть: </w:t>
      </w:r>
      <w:r>
        <w:rPr>
          <w:rFonts w:ascii="Calibri" w:cs="Calibri" w:eastAsia="Calibri" w:hAnsi="Calibri"/>
          <w:sz w:val="22"/>
          <w:szCs w:val="22"/>
        </w:rPr>
        <w:t xml:space="preserve">строка «Подключаюсь к базе данных…» не печатается; в ListingService нет new (кроме new Listing в данных — это не зависимость). Хорошо, если студент сам назвал FakeMailer «тестовым дублёром» — это мост к уроку про тестирование.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D2 — Контейнер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// dotnet add package Microsoft.Extensions.DependencyInjection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using Microsoft.Extensions.DependencyInjection;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var services = new ServiceCollection();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services.AddSingleton&lt;IListingRepository, InMemoryListingRepository&gt;();   // ← одна строка для замены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services.AddSingleton&lt;IMailer, ConsoleMailer&gt;();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services.AddSingleton&lt;IReportWriter, ConsoleReportWriter&gt;();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services.AddSingleton&lt;ListingValidator&gt;();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services.AddSingleton&lt;ListingStatistics&gt;();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services.AddSingleton&lt;ReportPrinter&gt;();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services.AddSingleton&lt;ListingService&gt;();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var provider = services.BuildServiceProvider();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var app = provider.GetRequiredService&lt;ListingService&gt;();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Обсудить: </w:t>
      </w:r>
      <w:r>
        <w:rPr>
          <w:rFonts w:ascii="Calibri" w:cs="Calibri" w:eastAsia="Calibri" w:hAnsi="Calibri"/>
          <w:sz w:val="22"/>
          <w:szCs w:val="22"/>
        </w:rPr>
        <w:t xml:space="preserve">порядок регистрации не важен — контейнер сам разберёт граф зависимостей по конструкторам. Ручная сборка «снизу вверх» из первой части задания — то же самое, только руками; контейнер не магия, а автоматизация new.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T1 — Пять нарушений в OrderProcessor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Принцип</w:t>
            </w:r>
          </w:p>
        </w:tc>
        <w:tc>
          <w:tcPr>
            <w:tcW w:type="dxa" w:w="40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Где нарушен</w:t>
            </w:r>
          </w:p>
        </w:tc>
        <w:tc>
          <w:tcPr>
            <w:tcW w:type="dxa" w:w="416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Исправление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один метод: скидка, оплата, файл, уведомление, статистика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DiscountCalculator, IPaymentMethod, IOrderStore, INotifier, OrderCounter; OrderProcessor — дирижёр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if/else по customerType, payment, notifyVia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IDiscountPolicy, IPaymentMethod, INotifier — новые варианты = новые классы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AllChannelsNotifier.SendPush бросает NotSupportedException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узкий INotifier.Notify; реализация на канал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INotifier с тремя методами заставляет реализовывать всё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то же, что L: один метод в интерфейсе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new AllChannelsNotifier() и File.AppendAllText внутри</w:t>
            </w:r>
          </w:p>
        </w:tc>
        <w:tc>
          <w:tcPr>
            <w:tcW w:type="dxa" w:w="4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зависимости через конструктор; IOrderStore → FileOrderStore / InMemoryOrderStore</w:t>
            </w:r>
          </w:p>
        </w:tc>
      </w:tr>
    </w:tbl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public class OrderProcessor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IDiscountPolicy _discount;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IPaymentMethod _payment;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IOrderStore _store;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INotifier _notifier;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private readonly OrderCounter _counter;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// конструктор с пятью параметрами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Process(string listingTitle, decimal price)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{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var final = _discount.Apply(price);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_payment.Charge(final);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_store.Save(listingTitle, final);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_notifier.Notify("client", $"Бронь «{listingTitle}» за {final}");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Console.WriteLine($"Обработано заказов: {_counter.Increment()}");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Ожидаемый вывод </w:t>
      </w:r>
      <w:r>
        <w:rPr>
          <w:rFonts w:ascii="Calibri" w:cs="Calibri" w:eastAsia="Calibri" w:hAnsi="Calibri"/>
          <w:sz w:val="22"/>
          <w:szCs w:val="22"/>
        </w:rPr>
        <w:t xml:space="preserve">(студент, карта, email, 50 000): «Списано с карты 45000», «email client: Бронь «…» за 45000», «Обработано заказов: 1». Допустимо оставить Console.WriteLine для статистики — или вынести в IReportWriter, если студент тянет за S до конца. Статический счётчик _count — отдельно отметить: static делает класс непроверяемым (счётчик не сбросить между запусками), это тоже 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T2 — Ипотечный калькулятор: что ожидать в дизайне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IPaymentSchedule      — Calculate(amount, years, rate) : List&lt;Payment&gt;     ← аннуитет / дифференцированный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IBank                 — Name, Rate, Fee, Schedule (IPaymentSchedule)        ← банк = данные + стратегия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IExchangeRateProvider — GetRate(from, to)                                   ← заглушка / API</w:t>
      </w:r>
    </w:p>
    <w:p>
      <w:pPr>
        <w:shd w:fill="F3F4F6" w:color="auto" w:val="clear"/>
        <w:spacing w:after="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IResultExporter       — Export(MortgageResult) : string                     ← console / csv / markdown</w:t>
      </w:r>
    </w:p>
    <w:p>
      <w:pPr>
        <w:shd w:fill="F3F4F6" w:color="auto" w:val="clear"/>
        <w:spacing w:after="160" w:line="260"/>
        <w:ind w:left="200" w:right="200"/>
      </w:pPr>
      <w:r>
        <w:rPr>
          <w:rFonts w:ascii="Courier New" w:cs="Courier New" w:eastAsia="Courier New" w:hAnsi="Courier New"/>
          <w:sz w:val="16"/>
          <w:szCs w:val="16"/>
        </w:rPr>
        <w:t xml:space="preserve">MortgageCalculator    — зависит от IBank и IExchangeRateProvider, возвращает MortgageResult (чистые данные)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00"/>
        <w:gridCol w:w="3860"/>
      </w:tblGrid>
      <w:tr>
        <w:trPr>
          <w:tblHeader/>
        </w:trPr>
        <w:tc>
          <w:tcPr>
            <w:tcW w:type="dxa" w:w="12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Принцип</w:t>
            </w:r>
          </w:p>
        </w:tc>
        <w:tc>
          <w:tcPr>
            <w:tcW w:type="dxa" w:w="43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Где в дизайне</w:t>
            </w:r>
          </w:p>
        </w:tc>
        <w:tc>
          <w:tcPr>
            <w:tcW w:type="dxa" w:w="386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Что было бы без него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расчёт, курс, вывод — три разных класса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калькулятор знает про консоль и сеть; не проверить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O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третий банк — новый класс IBank, четвёртый формат — новый IResultExporter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switch по названию банка внутри калькулятора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любой IPaymentSchedule даёт список платежей той же длины и с той же суммой; никто не бросает исключений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«особый» банк, у которого Calculate возвращает null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IExchangeRateProvider — один метод; экспортеру не нужен курс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общий IService с десятью методами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калькулятор получает IBank и IExchangeRateProvider; Program.cs собирает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new HttpClient внутри расчёта — расчёт не проверить без сети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Оценка T2: </w:t>
      </w:r>
      <w:r>
        <w:rPr>
          <w:rFonts w:ascii="Calibri" w:cs="Calibri" w:eastAsia="Calibri" w:hAnsi="Calibri"/>
          <w:sz w:val="22"/>
          <w:szCs w:val="22"/>
        </w:rPr>
        <w:t xml:space="preserve">главное — обоснование по принципам, а не объём кода. Полный балл, если третий банк и четвёртый формат добавляются новыми файлами и студент может показать проверку расчёта с заглушкой курса.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Типичные вопросы студентов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Вопрос</w:t>
            </w:r>
          </w:p>
        </w:tc>
        <w:tc>
          <w:tcPr>
            <w:tcW w:type="dxa" w:w="5760"/>
            <w:shd w:fill="1F29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Ответ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«Теперь вместо одного класса десять файлов — это же хуже?»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Файлов больше, но каждый читается за минуту и меняется независимо. Цена — навигация; выигрыш — безопасные изменения. На проекте из 3 классов SOLID действительно избыточен; задания моделируют рост.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«Интерфейс с одной реализацией — зачем?»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Ради второй реализации, которая появится первой же: фейк для проверки. Если второй не будет никогда — интерфейс можно не вводить (YAGNI). Но для базы, файла, сети, времени — будет всегда.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«Где всё-таки можно писать new?»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 Program.cs (точка сборки), в фабриках, для данных (new Listing) и для чистых помощников без внешних эффектов (new StringBuilder).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«Можно ли switch вообще?»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Можно по данным (состояние заказа), нельзя по «типу поведения», который будет расти. Признак: если новый case требует правки файла, который уже в проде, — это O.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«L и I — это одно и то же?»</w:t>
            </w:r>
          </w:p>
        </w:tc>
        <w:tc>
          <w:tcPr>
            <w:tcW w:type="dxa" w:w="5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Часто лечатся одинаково (узкие интерфейсы), но I — про потребителя (не заставляй зависеть от лишнего), L — про наследника (не ломай обещания родителя).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2026-10-05T05:52:48.075Z</dcterms:created>
  <dcterms:modified xsi:type="dcterms:W3CDTF">2026-10-05T05:52:48.075Z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