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Calibri" w:hAnsi="Calibri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Calibri" w:hAnsi="Calibri"/>
          <w:sz w:val="26"/>
          <w:szCs w:val="26"/>
          <w:color w:val="777777"/>
        </w:rPr>
        <w:t xml:space="preserve">August 3, 2026</w:t>
      </w:r>
    </w:p>
    <w:p>
      <w:pPr>
        <w:pStyle w:val="Normal"/>
        <w:jc w:val="center"/>
        <w:spacing w:before="0" w:after="0" w:line="276" w:lineRule="auto"/>
      </w:pPr>
      <w:r>
        <w:rPr>
          <w:rFonts w:ascii="Calibri" w:hAnsi="Calibri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0" w:after="6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Key Objectives</w:t>
      </w:r>
    </w:p>
    <w:p>
      <w:pPr>
        <w:numPr>
          <w:ilvl w:val="0"/>
          <w:numId w:val="1"/>
        </w:numPr>
        <w:spacing w:after="80" w:line="276" w:lineRule="auto"/>
      </w:pPr>
      <w:r>
        <w:rPr>
          <w:rFonts w:ascii="Calibri" w:hAnsi="Calibri"/>
          <w:sz w:val="18"/>
          <w:szCs w:val="18"/>
          <w:color w:val="666666"/>
        </w:rPr>
        <w:t xml:space="preserve">Identify conditions that present an immediate availability or data-protection risk.</w:t>
      </w:r>
    </w:p>
    <w:p>
      <w:pPr>
        <w:numPr>
          <w:ilvl w:val="0"/>
          <w:numId w:val="1"/>
        </w:numPr>
        <w:spacing w:after="80" w:line="276" w:lineRule="auto"/>
      </w:pPr>
      <w:r>
        <w:rPr>
          <w:rFonts w:ascii="Calibri" w:hAnsi="Calibri"/>
          <w:sz w:val="18"/>
          <w:szCs w:val="18"/>
          <w:color w:val="666666"/>
        </w:rPr>
        <w:t xml:space="preserve">Highlight developing capacity, performance, hardware, storage, and network concerns.</w:t>
      </w:r>
    </w:p>
    <w:p>
      <w:pPr>
        <w:numPr>
          <w:ilvl w:val="0"/>
          <w:numId w:val="1"/>
        </w:numPr>
        <w:spacing w:after="80" w:line="276" w:lineRule="auto"/>
      </w:pPr>
      <w:r>
        <w:rPr>
          <w:rFonts w:ascii="Calibri" w:hAnsi="Calibri"/>
          <w:sz w:val="18"/>
          <w:szCs w:val="18"/>
          <w:color w:val="666666"/>
        </w:rPr>
        <w:t xml:space="preserve">Document the current configuration and provide clear, prioritized recommendations.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Health Check Status/Severity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013"/>
        <w:gridCol w:w="7787"/>
      </w:tblGrid>
      <w:tr>
        <w:trPr>
          <w:tblHeader/>
          <w:cantSplit/>
        </w:trPr>
        <w:tc>
          <w:tcPr>
            <w:tcW w:w="30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 / Severity</w:t>
            </w:r>
          </w:p>
        </w:tc>
        <w:tc>
          <w:tcPr>
            <w:tcW w:w="77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Guidance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 recommendations required.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BF7200"/>
                <w:b/>
              </w:rPr>
              <w:t xml:space="preserve">WARNING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C00000"/>
                <w:b/>
              </w:rPr>
              <w:t xml:space="preserve">CRITICAL</w:t>
            </w:r>
          </w:p>
        </w:tc>
        <w:tc>
          <w:tcPr>
            <w:tcW w:w="77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rPr>
          <w:cantSplit/>
        </w:trPr>
        <w:tc>
          <w:tcPr>
            <w:tcW w:w="3013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4F81BD"/>
                <w:b/>
              </w:rPr>
              <w:t xml:space="preserve">INFO</w:t>
            </w:r>
          </w:p>
        </w:tc>
        <w:tc>
          <w:tcPr>
            <w:tcW w:w="7787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Assessment 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559"/>
        <w:gridCol w:w="1555"/>
        <w:gridCol w:w="4132"/>
        <w:gridCol w:w="1554"/>
      </w:tblGrid>
      <w:tr>
        <w:trPr>
          <w:tblHeader/>
          <w:cantSplit/>
        </w:trPr>
        <w:tc>
          <w:tcPr>
            <w:tcW w:w="355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</w:t>
            </w:r>
          </w:p>
        </w:tc>
        <w:tc>
          <w:tcPr>
            <w:tcW w:w="155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</w:t>
            </w:r>
          </w:p>
        </w:tc>
        <w:tc>
          <w:tcPr>
            <w:tcW w:w="413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 </w:t>
            </w:r>
          </w:p>
        </w:tc>
        <w:tc>
          <w:tcPr>
            <w:tcW w:w="15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 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System Information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Firmware &amp; OS Software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&amp; Thermal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</w:t>
            </w:r>
          </w:p>
        </w:tc>
        <w:tc>
          <w:tcPr>
            <w:tcW w:w="155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Dedicated Network Port</w:t>
            </w:r>
          </w:p>
        </w:tc>
        <w:tc>
          <w:tcPr>
            <w:tcW w:w="15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3559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Remote Support</w:t>
            </w:r>
          </w:p>
        </w:tc>
        <w:tc>
          <w:tcPr>
            <w:tcW w:w="1555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413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Security Dashboard</w:t>
            </w:r>
          </w:p>
        </w:tc>
        <w:tc>
          <w:tcPr>
            <w:tcW w:w="155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Calibri" w:hAnsi="Calibri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Server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iLO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975"/>
        <w:gridCol w:w="6100"/>
        <w:gridCol w:w="2725"/>
      </w:tblGrid>
      <w:tr>
        <w:trPr>
          <w:tblHeader/>
          <w:cantSplit/>
        </w:trPr>
        <w:tc>
          <w:tcPr>
            <w:tcW w:w="197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61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272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97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61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272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Status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86"/>
        <w:gridCol w:w="3029"/>
        <w:gridCol w:w="3885"/>
      </w:tblGrid>
      <w:tr>
        <w:trPr>
          <w:tblHeader/>
          <w:cantSplit/>
        </w:trPr>
        <w:tc>
          <w:tcPr>
            <w:tcW w:w="388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Component</w:t>
            </w:r>
          </w:p>
        </w:tc>
        <w:tc>
          <w:tcPr>
            <w:tcW w:w="302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  <w:tc>
          <w:tcPr>
            <w:tcW w:w="38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388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Server</w:t>
            </w:r>
          </w:p>
        </w:tc>
        <w:tc>
          <w:tcPr>
            <w:tcW w:w="302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8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HPE Compute Ops Management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800"/>
        <w:gridCol w:w="2224"/>
        <w:gridCol w:w="3918"/>
        <w:gridCol w:w="2858"/>
      </w:tblGrid>
      <w:tr>
        <w:trPr>
          <w:tblHeader/>
          <w:cantSplit/>
        </w:trPr>
        <w:tc>
          <w:tcPr>
            <w:tcW w:w="1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Manager</w:t>
            </w:r>
          </w:p>
        </w:tc>
        <w:tc>
          <w:tcPr>
            <w:tcW w:w="222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Supported</w:t>
            </w:r>
          </w:p>
        </w:tc>
        <w:tc>
          <w:tcPr>
            <w:tcW w:w="391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Connection status</w:t>
            </w:r>
          </w:p>
        </w:tc>
        <w:tc>
          <w:tcPr>
            <w:tcW w:w="285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Workspace ID</w:t>
            </w:r>
          </w:p>
        </w:tc>
      </w:tr>
      <w:tr>
        <w:trPr>
          <w:cantSplit/>
        </w:trPr>
        <w:tc>
          <w:tcPr>
            <w:tcW w:w="1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222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Yes</w:t>
            </w:r>
          </w:p>
        </w:tc>
        <w:tc>
          <w:tcPr>
            <w:tcW w:w="391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666666"/>
                <w:b/>
              </w:rPr>
              <w:t xml:space="preserve">NotEnabled</w:t>
            </w:r>
          </w:p>
        </w:tc>
        <w:tc>
          <w:tcPr>
            <w:tcW w:w="285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Registration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4994"/>
        <w:gridCol w:w="5806"/>
      </w:tblGrid>
      <w:tr>
        <w:trPr>
          <w:tblHeader/>
          <w:cantSplit/>
        </w:trPr>
        <w:tc>
          <w:tcPr>
            <w:tcW w:w="499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580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Registration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Registered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Connection model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CentralConnect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Destination</w:t>
            </w:r>
          </w:p>
        </w:tc>
        <w:tc>
          <w:tcPr>
            <w:tcW w:w="580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https://support.example.com</w:t>
            </w:r>
          </w:p>
        </w:tc>
      </w:tr>
      <w:tr>
        <w:trPr>
          <w:cantSplit/>
        </w:trPr>
        <w:tc>
          <w:tcPr>
            <w:tcW w:w="4994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Last transmission error</w:t>
            </w:r>
          </w:p>
        </w:tc>
        <w:tc>
          <w:tcPr>
            <w:tcW w:w="5806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6487"/>
        <w:gridCol w:w="4313"/>
      </w:tblGrid>
      <w:tr>
        <w:trPr>
          <w:tblHeader/>
          <w:cantSplit/>
        </w:trPr>
        <w:tc>
          <w:tcPr>
            <w:tcW w:w="648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31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Security status</w:t>
            </w:r>
          </w:p>
        </w:tc>
      </w:tr>
      <w:tr>
        <w:trPr>
          <w:cantSplit/>
        </w:trPr>
        <w:tc>
          <w:tcPr>
            <w:tcW w:w="648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Overall Security Status</w:t>
            </w:r>
          </w:p>
        </w:tc>
        <w:tc>
          <w:tcPr>
            <w:tcW w:w="431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862"/>
        <w:gridCol w:w="6938"/>
      </w:tblGrid>
      <w:tr>
        <w:trPr>
          <w:tblHeader/>
          <w:cantSplit/>
        </w:trPr>
        <w:tc>
          <w:tcPr>
            <w:tcW w:w="38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693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693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rPr>
          <w:cantSplit/>
        </w:trPr>
        <w:tc>
          <w:tcPr>
            <w:tcW w:w="3862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6938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Processors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468"/>
        <w:gridCol w:w="7389"/>
        <w:gridCol w:w="1943"/>
      </w:tblGrid>
      <w:tr>
        <w:trPr>
          <w:tblHeader/>
          <w:cantSplit/>
        </w:trPr>
        <w:tc>
          <w:tcPr>
            <w:tcW w:w="146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38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9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46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CPU 1</w:t>
            </w:r>
          </w:p>
        </w:tc>
        <w:tc>
          <w:tcPr>
            <w:tcW w:w="738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Intel(R) Xeon(R) Gold 6130 CPU</w:t>
            </w:r>
          </w:p>
        </w:tc>
        <w:tc>
          <w:tcPr>
            <w:tcW w:w="19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Memory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80"/>
        <w:gridCol w:w="2880"/>
        <w:gridCol w:w="1080"/>
        <w:gridCol w:w="2340"/>
        <w:gridCol w:w="1620"/>
      </w:tblGrid>
      <w:tr>
        <w:trPr>
          <w:tblHeader/>
          <w:cantSplit/>
        </w:trPr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8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 (MiB)</w:t>
            </w:r>
          </w:p>
        </w:tc>
        <w:tc>
          <w:tcPr>
            <w:tcW w:w="108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(MHz)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8</w:t>
            </w:r>
          </w:p>
        </w:tc>
        <w:tc>
          <w:tcPr>
            <w:tcW w:w="28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rPr>
          <w:cantSplit/>
        </w:trPr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10</w:t>
            </w:r>
          </w:p>
        </w:tc>
        <w:tc>
          <w:tcPr>
            <w:tcW w:w="28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08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34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620" w:type="dxa"/>
            <w:shd w:val="clear" w:color="auto" w:fill="F2F7FB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Network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720"/>
        <w:gridCol w:w="2073"/>
        <w:gridCol w:w="1985"/>
        <w:gridCol w:w="1366"/>
        <w:gridCol w:w="1012"/>
        <w:gridCol w:w="1543"/>
        <w:gridCol w:w="1101"/>
      </w:tblGrid>
      <w:tr>
        <w:trPr>
          <w:tblHeader/>
          <w:cantSplit/>
        </w:trPr>
        <w:tc>
          <w:tcPr>
            <w:tcW w:w="17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07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1985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MAC address</w:t>
            </w:r>
          </w:p>
        </w:tc>
        <w:tc>
          <w:tcPr>
            <w:tcW w:w="1366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IP address</w:t>
            </w:r>
          </w:p>
        </w:tc>
        <w:tc>
          <w:tcPr>
            <w:tcW w:w="101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Link</w:t>
            </w:r>
          </w:p>
        </w:tc>
        <w:tc>
          <w:tcPr>
            <w:tcW w:w="154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(Mbps)</w:t>
            </w:r>
          </w:p>
        </w:tc>
        <w:tc>
          <w:tcPr>
            <w:tcW w:w="1101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17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 1</w:t>
            </w:r>
          </w:p>
        </w:tc>
        <w:tc>
          <w:tcPr>
            <w:tcW w:w="207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Ethernet interface</w:t>
            </w:r>
          </w:p>
        </w:tc>
        <w:tc>
          <w:tcPr>
            <w:tcW w:w="1985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00:11:22:33:44:55</w:t>
            </w:r>
          </w:p>
        </w:tc>
        <w:tc>
          <w:tcPr>
            <w:tcW w:w="1366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192.0.2.20</w:t>
            </w:r>
          </w:p>
        </w:tc>
        <w:tc>
          <w:tcPr>
            <w:tcW w:w="101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LinkUp</w:t>
            </w:r>
          </w:p>
        </w:tc>
        <w:tc>
          <w:tcPr>
            <w:tcW w:w="154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1000</w:t>
            </w:r>
          </w:p>
        </w:tc>
        <w:tc>
          <w:tcPr>
            <w:tcW w:w="1101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Device Inventory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1649"/>
        <w:gridCol w:w="4008"/>
        <w:gridCol w:w="1944"/>
        <w:gridCol w:w="2042"/>
        <w:gridCol w:w="1157"/>
      </w:tblGrid>
      <w:tr>
        <w:trPr>
          <w:tblHeader/>
          <w:cantSplit/>
        </w:trPr>
        <w:tc>
          <w:tcPr>
            <w:tcW w:w="1649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Location</w:t>
            </w:r>
          </w:p>
        </w:tc>
        <w:tc>
          <w:tcPr>
            <w:tcW w:w="4008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name</w:t>
            </w:r>
          </w:p>
        </w:tc>
        <w:tc>
          <w:tcPr>
            <w:tcW w:w="194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version</w:t>
            </w:r>
          </w:p>
        </w:tc>
        <w:tc>
          <w:tcPr>
            <w:tcW w:w="204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115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</w:t>
            </w:r>
          </w:p>
        </w:tc>
      </w:tr>
      <w:tr>
        <w:trPr>
          <w:cantSplit/>
        </w:trPr>
        <w:tc>
          <w:tcPr>
            <w:tcW w:w="1649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</w:t>
            </w:r>
          </w:p>
        </w:tc>
        <w:tc>
          <w:tcPr>
            <w:tcW w:w="4008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Ethernet 1Gb 4-port 331i Adapter</w:t>
            </w:r>
          </w:p>
        </w:tc>
        <w:tc>
          <w:tcPr>
            <w:tcW w:w="194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1.0</w:t>
            </w:r>
          </w:p>
        </w:tc>
        <w:tc>
          <w:tcPr>
            <w:tcW w:w="204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20.33.41</w:t>
            </w:r>
          </w:p>
        </w:tc>
        <w:tc>
          <w:tcPr>
            <w:tcW w:w="115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Storage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090"/>
        <w:gridCol w:w="2497"/>
        <w:gridCol w:w="3310"/>
        <w:gridCol w:w="2903"/>
      </w:tblGrid>
      <w:tr>
        <w:trPr>
          <w:tblHeader/>
          <w:cantSplit/>
        </w:trPr>
        <w:tc>
          <w:tcPr>
            <w:tcW w:w="209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497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31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</w:t>
            </w:r>
          </w:p>
        </w:tc>
        <w:tc>
          <w:tcPr>
            <w:tcW w:w="2903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Drive</w:t>
            </w:r>
          </w:p>
        </w:tc>
        <w:tc>
          <w:tcPr>
            <w:tcW w:w="2497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Disk 1</w:t>
            </w:r>
          </w:p>
        </w:tc>
        <w:tc>
          <w:tcPr>
            <w:tcW w:w="331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1.8 TB</w:t>
            </w:r>
          </w:p>
        </w:tc>
        <w:tc>
          <w:tcPr>
            <w:tcW w:w="2903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Version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Power Supply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354"/>
        <w:gridCol w:w="7062"/>
        <w:gridCol w:w="1384"/>
      </w:tblGrid>
      <w:tr>
        <w:trPr>
          <w:tblHeader/>
          <w:cantSplit/>
        </w:trPr>
        <w:tc>
          <w:tcPr>
            <w:tcW w:w="235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7062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1384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35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Supply 1</w:t>
            </w:r>
          </w:p>
        </w:tc>
        <w:tc>
          <w:tcPr>
            <w:tcW w:w="7062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800W Flex Slot Platinum Hot Plug Power Supply Kit</w:t>
            </w:r>
          </w:p>
        </w:tc>
        <w:tc>
          <w:tcPr>
            <w:tcW w:w="1384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Fans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2800"/>
        <w:gridCol w:w="4000"/>
        <w:gridCol w:w="4000"/>
      </w:tblGrid>
      <w:tr>
        <w:trPr>
          <w:tblHeader/>
          <w:cantSplit/>
        </w:trPr>
        <w:tc>
          <w:tcPr>
            <w:tcW w:w="28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</w:t>
            </w:r>
          </w:p>
        </w:tc>
        <w:tc>
          <w:tcPr>
            <w:tcW w:w="40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28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Fan 1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24%</w:t>
            </w:r>
          </w:p>
        </w:tc>
        <w:tc>
          <w:tcPr>
            <w:tcW w:w="40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Temperatures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1" w:color="CCCCCC"/>
          <w:left w:val="single" w:sz="1" w:color="CCCCCC"/>
          <w:bottom w:val="single" w:sz="1" w:color="CCCCCC"/>
          <w:right w:val="single" w:sz="1" w:color="CCCCCC"/>
          <w:insideH w:val="single" w:sz="1" w:color="CCCCCC"/>
          <w:insideV w:val="single" w:sz="1" w:color="CCCCCC"/>
        </w:tblBorders>
      </w:tblPr>
      <w:tblGrid>
        <w:gridCol w:w="3240"/>
        <w:gridCol w:w="2340"/>
        <w:gridCol w:w="3600"/>
        <w:gridCol w:w="1620"/>
      </w:tblGrid>
      <w:tr>
        <w:trPr>
          <w:tblHeader/>
          <w:cantSplit/>
        </w:trPr>
        <w:tc>
          <w:tcPr>
            <w:tcW w:w="32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34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 (C)</w:t>
            </w:r>
          </w:p>
        </w:tc>
        <w:tc>
          <w:tcPr>
            <w:tcW w:w="360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Upper critical (C)</w:t>
            </w:r>
          </w:p>
        </w:tc>
        <w:tc>
          <w:tcPr>
            <w:tcW w:w="1620" w:type="dxa"/>
            <w:shd w:val="clear" w:color="auto" w:fill="005F9E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rPr>
          <w:cantSplit/>
        </w:trPr>
        <w:tc>
          <w:tcPr>
            <w:tcW w:w="32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01-Inlet Ambient</w:t>
            </w:r>
          </w:p>
        </w:tc>
        <w:tc>
          <w:tcPr>
            <w:tcW w:w="234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22</w:t>
            </w:r>
          </w:p>
        </w:tc>
        <w:tc>
          <w:tcPr>
            <w:tcW w:w="360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42</w:t>
            </w:r>
          </w:p>
        </w:tc>
        <w:tc>
          <w:tcPr>
            <w:tcW w:w="1620" w:type="dxa"/>
            <w:shd w:val="clear" w:color="auto" w:fill="FFFFFF"/>
            <w:vAlign w:val="center"/>
            <w:tcMar>
              <w:left w:w="120" w:type="dxa"/>
              <w:right w:w="12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108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Calibri" w:hAnsi="Calibri"/>
        <w:sz w:val="17"/>
        <w:szCs w:val="17"/>
        <w:color w:val="506675"/>
        <w:i/>
      </w:rPr>
      <w:t xml:space="preserve">Confidential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©2026 Winslow Tech Group. All Right Reserved</w:t>
    </w:r>
    <w:r>
      <w:rPr>
        <w:sz w:val="17"/>
        <w:szCs w:val="17"/>
      </w:rPr>
      <w:tab/>
    </w:r>
    <w:r>
      <w:rPr>
        <w:rFonts w:ascii="Calibri" w:hAnsi="Calibri"/>
        <w:sz w:val="17"/>
        <w:szCs w:val="17"/>
        <w:color w:val="506675"/>
      </w:rPr>
      <w:t xml:space="preserve">Page </w:t>
    </w:r>
    <w:fldSimple w:instr="PAGE">
      <w:r>
        <w:rPr>
          <w:rFonts w:ascii="Calibri" w:hAnsi="Calibri"/>
          <w:sz w:val="17"/>
          <w:color w:val="506675"/>
          <w:szCs w:val="17"/>
        </w:rPr>
        <w:t>1</w:t>
      </w:r>
    </w:fldSimple>
    <w:r>
      <w:rPr>
        <w:rFonts w:ascii="Calibri" w:hAnsi="Calibri"/>
        <w:sz w:val="17"/>
        <w:szCs w:val="17"/>
        <w:color w:val="506675"/>
      </w:rPr>
      <w:t xml:space="preserve"> of </w:t>
    </w:r>
    <w:fldSimple w:instr="NUMPAGES">
      <w:r>
        <w:rPr>
          <w:rFonts w:ascii="Calibri" w:hAnsi="Calibri"/>
          <w:sz w:val="17"/>
          <w:color w:val="506675"/>
          <w:szCs w:val="17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800" w:type="dxa"/>
      <w:tblLayout w:type="fixed"/>
    </w:tblPr>
    <w:tblGrid>
      <w:gridCol w:w="2300"/>
      <w:gridCol w:w="8500"/>
    </w:tblGrid>
    <w:tr>
      <w:tc>
        <w:tcPr>
          <w:tcW w:w="2300" w:type="dxa"/>
          <w:vAlign w:val="center"/>
          <w:tcMar>
            <w:top w:w="0" w:type="dxa"/>
            <w:bottom w:w="40" w:type="dxa"/>
            <w:start w:w="0" w:type="dxa"/>
            <w:end w:w="10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33500" cy="409575"/>
                <wp:effectExtent l="0" t="0" r="0" b="0"/>
                <wp:docPr id="1" name="Winslow Technology Group logo" descr="Winslow Technology Group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inslow-technology-group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0" w:type="dxa"/>
          <w:vAlign w:val="center"/>
          <w:tcMar>
            <w:top w:w="0" w:type="dxa"/>
            <w:bottom w:w="40" w:type="dxa"/>
            <w:start w:w="100" w:type="dxa"/>
            <w:end w:w="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right"/>
            <w:spacing w:before="0" w:after="0"/>
          </w:pPr>
          <w:r>
            <w:rPr>
              <w:rFonts w:ascii="Calibri" w:hAnsi="Calibri"/>
              <w:sz w:val="16"/>
              <w:szCs w:val="16"/>
              <w:color w:val="404040"/>
            </w:rPr>
            <w:t xml:space="preserve">HP iLO Health Check – ilo.example.com – Example Customer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Calibri" w:hAnsi="Calibri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Calibri" w:hAnsi="Calibri"/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hAnsi="Calibri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Calibri" w:hAnsi="Calibri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Calibri" w:hAnsi="Calibri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Calibri" w:hAnsi="Calibri"/>
      <w:b/>
      <w:color w:val="404040"/>
      <w:sz w:val="26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winslow-technology-group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2026-08-03T21:24:39Z</dcterms:created>
  <dcterms:modified xsi:type="dcterms:W3CDTF">2026-08-03T21:24:39Z</dcterms:modified>
</cp:coreProperties>
</file>