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2300" w:after="180" w:line="276" w:lineRule="auto"/>
      </w:pPr>
      <w:r>
        <w:rPr>
          <w:rFonts w:ascii="Aptos" w:hAnsi="Aptos"/>
          <w:sz w:val="56"/>
          <w:szCs w:val="56"/>
          <w:color w:val="005F9E"/>
          <w:b/>
        </w:rPr>
        <w:t xml:space="preserve">HP iLO Health Check</w:t>
      </w:r>
    </w:p>
    <w:p>
      <w:pPr>
        <w:pStyle w:val="Subtitle"/>
        <w:jc w:val="center"/>
        <w:spacing w:before="0" w:after="100" w:line="276" w:lineRule="auto"/>
      </w:pPr>
      <w:r>
        <w:rPr>
          <w:rFonts w:ascii="Aptos" w:hAnsi="Aptos"/>
          <w:sz w:val="40"/>
          <w:szCs w:val="40"/>
          <w:color w:val="203647"/>
        </w:rPr>
        <w:t xml:space="preserve">ilo.example.com</w:t>
      </w:r>
    </w:p>
    <w:p>
      <w:pPr>
        <w:pStyle w:val="Subtitle"/>
        <w:jc w:val="center"/>
        <w:spacing w:before="0" w:after="100" w:line="276" w:lineRule="auto"/>
      </w:pPr>
      <w:r>
        <w:rPr>
          <w:rFonts w:ascii="Aptos" w:hAnsi="Aptos"/>
          <w:sz w:val="32"/>
          <w:szCs w:val="32"/>
          <w:color w:val="203647"/>
        </w:rPr>
        <w:t xml:space="preserve">Example Customer</w:t>
      </w:r>
    </w:p>
    <w:p>
      <w:pPr>
        <w:pStyle w:val="Normal"/>
        <w:jc w:val="center"/>
        <w:spacing w:before="0" w:after="80" w:line="276" w:lineRule="auto"/>
      </w:pPr>
      <w:r>
        <w:rPr>
          <w:rFonts w:ascii="Aptos" w:hAnsi="Aptos"/>
          <w:sz w:val="24"/>
          <w:szCs w:val="24"/>
          <w:color w:val="777777"/>
        </w:rPr>
        <w:t xml:space="preserve">July 27, 2026</w:t>
      </w:r>
    </w:p>
    <w:p>
      <w:pPr>
        <w:pStyle w:val="Normal"/>
        <w:jc w:val="center"/>
        <w:spacing w:before="0" w:after="0" w:line="276" w:lineRule="auto"/>
      </w:pPr>
      <w:r>
        <w:rPr>
          <w:rFonts w:ascii="Aptos" w:hAnsi="Aptos"/>
          <w:sz w:val="20"/>
          <w:szCs w:val="20"/>
          <w:color w:val="999999"/>
          <w:i/>
        </w:rPr>
        <w:t xml:space="preserve">[Confidential]</w:t>
      </w:r>
      <w:r>
        <w:br w:type="page"/>
      </w:r>
    </w:p>
    <w:p>
      <w:pPr>
        <w:pStyle w:val="Heading1"/>
        <w:jc w:val="left"/>
        <w:spacing w:before="0" w:after="160" w:line="276" w:lineRule="auto"/>
        <w:keepNext/>
      </w:pPr>
      <w:r>
        <w:rPr>
          <w:rFonts w:ascii="Aptos" w:hAnsi="Aptos"/>
          <w:sz w:val="32"/>
          <w:szCs w:val="32"/>
          <w:color w:val="005F9E"/>
          <w:b/>
        </w:rPr>
        <w:t xml:space="preserve">Executive Overview</w:t>
      </w:r>
    </w:p>
    <w:p>
      <w:pPr>
        <w:pStyle w:val="Normal"/>
        <w:jc w:val="left"/>
        <w:spacing w:before="0" w:after="160" w:line="276" w:lineRule="auto"/>
      </w:pPr>
      <w:r>
        <w:rPr>
          <w:rFonts w:ascii="Aptos" w:hAnsi="Aptos"/>
          <w:sz w:val="21"/>
          <w:szCs w:val="21"/>
          <w:color w:val="222222"/>
        </w:rPr>
        <w:t xml:space="preserve">Example Customer engaged Professional Services to conduct an HP iLO Health Check of ilo.example.com. This report documents the discovery, analysis, and recommendations from the assessment.</w:t>
      </w:r>
    </w:p>
    <w:p>
      <w:pPr>
        <w:pStyle w:val="Heading2"/>
        <w:jc w:val="left"/>
        <w:spacing w:before="120" w:after="100" w:line="276" w:lineRule="auto"/>
        <w:keepNext/>
      </w:pPr>
      <w:r>
        <w:rPr>
          <w:rFonts w:ascii="Aptos" w:hAnsi="Aptos"/>
          <w:sz w:val="26"/>
          <w:szCs w:val="26"/>
          <w:color w:val="005F9E"/>
          <w:b/>
        </w:rPr>
        <w:t xml:space="preserve">Health Check Status/Severity</w:t>
      </w:r>
    </w:p>
    <w:tbl>
      <w:tblPr>
        <w:tblW w:w="10800" w:type="dxa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C8D5DF"/>
          <w:left w:val="single" w:sz="4" w:color="C8D5DF"/>
          <w:bottom w:val="single" w:sz="4" w:color="C8D5DF"/>
          <w:right w:val="single" w:sz="4" w:color="C8D5DF"/>
          <w:insideH w:val="single" w:sz="4" w:color="DCE5EB"/>
          <w:insideV w:val="single" w:sz="4" w:color="DCE5EB"/>
        </w:tblBorders>
      </w:tblPr>
      <w:tblGrid>
        <w:gridCol w:w="3000"/>
        <w:gridCol w:w="7800"/>
      </w:tblGrid>
      <w:tr>
        <w:trPr>
          <w:tblHeader/>
        </w:trPr>
        <w:tc>
          <w:tcPr>
            <w:tcW w:w="30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Status / Severity</w:t>
            </w:r>
          </w:p>
        </w:tc>
        <w:tc>
          <w:tcPr>
            <w:tcW w:w="78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Guidance</w:t>
            </w:r>
          </w:p>
        </w:tc>
      </w:tr>
      <w:tr>
        <w:tc>
          <w:tcPr>
            <w:tcW w:w="3000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  <w:tc>
          <w:tcPr>
            <w:tcW w:w="78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No recommendations required.</w:t>
            </w:r>
          </w:p>
        </w:tc>
      </w:tr>
      <w:tr>
        <w:tc>
          <w:tcPr>
            <w:tcW w:w="3000" w:type="dxa"/>
            <w:shd w:val="clear" w:color="auto" w:fill="EEF4F8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BF7200"/>
                <w:b/>
              </w:rPr>
              <w:t xml:space="preserve">WARNING</w:t>
            </w:r>
          </w:p>
        </w:tc>
        <w:tc>
          <w:tcPr>
            <w:tcW w:w="7800" w:type="dxa"/>
            <w:shd w:val="clear" w:color="auto" w:fill="EEF4F8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Review the finding and plan remediation during the next appropriate maintenance window.</w:t>
            </w:r>
          </w:p>
        </w:tc>
      </w:tr>
      <w:tr>
        <w:tc>
          <w:tcPr>
            <w:tcW w:w="3000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C00000"/>
                <w:b/>
              </w:rPr>
              <w:t xml:space="preserve">CRITICAL</w:t>
            </w:r>
          </w:p>
        </w:tc>
        <w:tc>
          <w:tcPr>
            <w:tcW w:w="78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Immediate attention is required. Review and remediate as soon as possible.</w:t>
            </w:r>
          </w:p>
        </w:tc>
      </w:tr>
      <w:tr>
        <w:tc>
          <w:tcPr>
            <w:tcW w:w="3000" w:type="dxa"/>
            <w:shd w:val="clear" w:color="auto" w:fill="EEF4F8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4F81BD"/>
                <w:b/>
              </w:rPr>
              <w:t xml:space="preserve">INFO</w:t>
            </w:r>
          </w:p>
        </w:tc>
        <w:tc>
          <w:tcPr>
            <w:tcW w:w="7800" w:type="dxa"/>
            <w:shd w:val="clear" w:color="auto" w:fill="EEF4F8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Informational observation. No immediate remediation is required.</w:t>
            </w:r>
          </w:p>
        </w:tc>
      </w:tr>
    </w:tbl>
    <w:p>
      <w:pPr>
        <w:pStyle w:val="Normal"/>
        <w:jc w:val="left"/>
        <w:spacing w:before="0" w:after="0" w:line="276" w:lineRule="auto"/>
      </w:pPr>
      <w:r>
        <w:rPr>
          <w:rFonts w:ascii="Aptos" w:hAnsi="Aptos"/>
          <w:sz w:val="20"/>
          <w:szCs w:val="20"/>
          <w:color w:val="222222"/>
        </w:rPr>
        <w:t xml:space="preserve"/>
      </w:r>
    </w:p>
    <w:p>
      <w:pPr>
        <w:pStyle w:val="Heading2"/>
        <w:jc w:val="left"/>
        <w:spacing w:before="0" w:after="100" w:line="276" w:lineRule="auto"/>
        <w:keepNext/>
      </w:pPr>
      <w:r>
        <w:rPr>
          <w:rFonts w:ascii="Aptos" w:hAnsi="Aptos"/>
          <w:sz w:val="26"/>
          <w:szCs w:val="26"/>
          <w:color w:val="005F9E"/>
          <w:b/>
        </w:rPr>
        <w:t xml:space="preserve">Recommended Action</w:t>
      </w:r>
    </w:p>
    <w:p>
      <w:pPr>
        <w:pStyle w:val="Normal"/>
        <w:jc w:val="left"/>
        <w:spacing w:before="0" w:after="160" w:line="276" w:lineRule="auto"/>
      </w:pPr>
      <w:r>
        <w:rPr>
          <w:rFonts w:ascii="Aptos" w:hAnsi="Aptos"/>
          <w:sz w:val="21"/>
          <w:szCs w:val="21"/>
          <w:color w:val="222222"/>
        </w:rPr>
        <w:t xml:space="preserve">No immediate corrective action is required. Continue routine monitoring and periodic health checks.</w:t>
      </w:r>
    </w:p>
    <w:p>
      <w:pPr>
        <w:pStyle w:val="Normal"/>
        <w:jc w:val="left"/>
        <w:spacing w:before="0" w:after="0" w:line="276" w:lineRule="auto"/>
      </w:pPr>
      <w:r>
        <w:rPr>
          <w:rFonts w:ascii="Aptos" w:hAnsi="Aptos"/>
          <w:sz w:val="20"/>
          <w:szCs w:val="20"/>
          <w:color w:val="222222"/>
        </w:rPr>
        <w:t xml:space="preserve"/>
      </w:r>
    </w:p>
    <w:p>
      <w:pPr>
        <w:pStyle w:val="Heading2"/>
        <w:jc w:val="left"/>
        <w:spacing w:before="0" w:after="100" w:line="276" w:lineRule="auto"/>
        <w:keepNext/>
      </w:pPr>
      <w:r>
        <w:rPr>
          <w:rFonts w:ascii="Aptos" w:hAnsi="Aptos"/>
          <w:sz w:val="26"/>
          <w:szCs w:val="26"/>
          <w:color w:val="005F9E"/>
          <w:b/>
        </w:rPr>
        <w:t xml:space="preserve">Assessment Summary</w:t>
      </w:r>
    </w:p>
    <w:tbl>
      <w:tblPr>
        <w:tblW w:w="10800" w:type="dxa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C8D5DF"/>
          <w:left w:val="single" w:sz="4" w:color="C8D5DF"/>
          <w:bottom w:val="single" w:sz="4" w:color="C8D5DF"/>
          <w:right w:val="single" w:sz="4" w:color="C8D5DF"/>
          <w:insideH w:val="single" w:sz="4" w:color="DCE5EB"/>
          <w:insideV w:val="single" w:sz="4" w:color="DCE5EB"/>
        </w:tblBorders>
      </w:tblPr>
      <w:tblGrid>
        <w:gridCol w:w="3460"/>
        <w:gridCol w:w="1940"/>
        <w:gridCol w:w="3460"/>
        <w:gridCol w:w="1940"/>
      </w:tblGrid>
      <w:tr>
        <w:trPr>
          <w:tblHeader/>
        </w:trPr>
        <w:tc>
          <w:tcPr>
            <w:tcW w:w="346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Category</w:t>
            </w:r>
          </w:p>
        </w:tc>
        <w:tc>
          <w:tcPr>
            <w:tcW w:w="194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Severity</w:t>
            </w:r>
          </w:p>
        </w:tc>
        <w:tc>
          <w:tcPr>
            <w:tcW w:w="346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Category </w:t>
            </w:r>
          </w:p>
        </w:tc>
        <w:tc>
          <w:tcPr>
            <w:tcW w:w="194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Severity </w:t>
            </w:r>
          </w:p>
        </w:tc>
      </w:tr>
      <w:tr>
        <w:tc>
          <w:tcPr>
            <w:tcW w:w="346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Information</w:t>
            </w:r>
          </w:p>
        </w:tc>
        <w:tc>
          <w:tcPr>
            <w:tcW w:w="1940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  <w:tc>
          <w:tcPr>
            <w:tcW w:w="346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System Information</w:t>
            </w:r>
          </w:p>
        </w:tc>
        <w:tc>
          <w:tcPr>
            <w:tcW w:w="1940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</w:tr>
      <w:tr>
        <w:tc>
          <w:tcPr>
            <w:tcW w:w="3460" w:type="dxa"/>
            <w:shd w:val="clear" w:color="auto" w:fill="EEF4F8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Firmware &amp; OS Software</w:t>
            </w:r>
          </w:p>
        </w:tc>
        <w:tc>
          <w:tcPr>
            <w:tcW w:w="1940" w:type="dxa"/>
            <w:shd w:val="clear" w:color="auto" w:fill="EEF4F8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  <w:tc>
          <w:tcPr>
            <w:tcW w:w="3460" w:type="dxa"/>
            <w:shd w:val="clear" w:color="auto" w:fill="EEF4F8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Power &amp; Thermal</w:t>
            </w:r>
          </w:p>
        </w:tc>
        <w:tc>
          <w:tcPr>
            <w:tcW w:w="1940" w:type="dxa"/>
            <w:shd w:val="clear" w:color="auto" w:fill="EEF4F8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</w:tr>
      <w:tr>
        <w:tc>
          <w:tcPr>
            <w:tcW w:w="346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Performance</w:t>
            </w:r>
          </w:p>
        </w:tc>
        <w:tc>
          <w:tcPr>
            <w:tcW w:w="1940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  <w:tc>
          <w:tcPr>
            <w:tcW w:w="346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iLO Dedicated Network Port</w:t>
            </w:r>
          </w:p>
        </w:tc>
        <w:tc>
          <w:tcPr>
            <w:tcW w:w="1940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</w:tr>
      <w:tr>
        <w:tc>
          <w:tcPr>
            <w:tcW w:w="3460" w:type="dxa"/>
            <w:shd w:val="clear" w:color="auto" w:fill="EEF4F8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Remote Support</w:t>
            </w:r>
          </w:p>
        </w:tc>
        <w:tc>
          <w:tcPr>
            <w:tcW w:w="1940" w:type="dxa"/>
            <w:shd w:val="clear" w:color="auto" w:fill="EEF4F8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  <w:tc>
          <w:tcPr>
            <w:tcW w:w="3460" w:type="dxa"/>
            <w:shd w:val="clear" w:color="auto" w:fill="EEF4F8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Security Dashboard</w:t>
            </w:r>
          </w:p>
        </w:tc>
        <w:tc>
          <w:tcPr>
            <w:tcW w:w="1940" w:type="dxa"/>
            <w:shd w:val="clear" w:color="auto" w:fill="EEF4F8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</w:tr>
    </w:tbl>
    <w:p>
      <w:pPr>
        <w:pStyle w:val="Heading1"/>
        <w:jc w:val="left"/>
        <w:spacing w:before="220" w:after="120" w:line="276" w:lineRule="auto"/>
        <w:keepNext/>
        <w:pageBreakBefore/>
      </w:pPr>
      <w:r>
        <w:rPr>
          <w:rFonts w:ascii="Aptos" w:hAnsi="Aptos"/>
          <w:sz w:val="32"/>
          <w:szCs w:val="32"/>
          <w:color w:val="005F9E"/>
          <w:b/>
        </w:rPr>
        <w:t xml:space="preserve">Information</w:t>
      </w:r>
    </w:p>
    <w:p>
      <w:pPr>
        <w:pStyle w:val="Heading2"/>
        <w:jc w:val="left"/>
        <w:spacing w:before="160" w:after="100" w:line="276" w:lineRule="auto"/>
        <w:keepNext/>
      </w:pPr>
      <w:r>
        <w:rPr>
          <w:rFonts w:ascii="Aptos" w:hAnsi="Aptos"/>
          <w:sz w:val="26"/>
          <w:szCs w:val="26"/>
          <w:color w:val="005F9E"/>
          <w:b/>
        </w:rPr>
        <w:t xml:space="preserve">Server</w:t>
      </w:r>
    </w:p>
    <w:tbl>
      <w:tblPr>
        <w:tblW w:w="10800" w:type="dxa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C8D5DF"/>
          <w:left w:val="single" w:sz="4" w:color="C8D5DF"/>
          <w:bottom w:val="single" w:sz="4" w:color="C8D5DF"/>
          <w:right w:val="single" w:sz="4" w:color="C8D5DF"/>
          <w:insideH w:val="single" w:sz="4" w:color="DCE5EB"/>
          <w:insideV w:val="single" w:sz="4" w:color="DCE5EB"/>
        </w:tblBorders>
      </w:tblPr>
      <w:tblGrid>
        <w:gridCol w:w="3000"/>
        <w:gridCol w:w="7800"/>
      </w:tblGrid>
      <w:tr>
        <w:trPr>
          <w:tblHeader/>
        </w:trPr>
        <w:tc>
          <w:tcPr>
            <w:tcW w:w="30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Item</w:t>
            </w:r>
          </w:p>
        </w:tc>
        <w:tc>
          <w:tcPr>
            <w:tcW w:w="78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Value</w:t>
            </w:r>
          </w:p>
        </w:tc>
      </w:tr>
      <w:tr>
        <w:tc>
          <w:tcPr>
            <w:tcW w:w="30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Product name</w:t>
            </w:r>
          </w:p>
        </w:tc>
        <w:tc>
          <w:tcPr>
            <w:tcW w:w="78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HPE ProLiant DL380 Gen10</w:t>
            </w:r>
          </w:p>
        </w:tc>
      </w:tr>
      <w:tr>
        <w:tc>
          <w:tcPr>
            <w:tcW w:w="3000" w:type="dxa"/>
            <w:shd w:val="clear" w:color="auto" w:fill="EEF4F8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Serial number</w:t>
            </w:r>
          </w:p>
        </w:tc>
        <w:tc>
          <w:tcPr>
            <w:tcW w:w="7800" w:type="dxa"/>
            <w:shd w:val="clear" w:color="auto" w:fill="EEF4F8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EXAMPLE123</w:t>
            </w:r>
          </w:p>
        </w:tc>
      </w:tr>
      <w:tr>
        <w:tc>
          <w:tcPr>
            <w:tcW w:w="30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Health</w:t>
            </w:r>
          </w:p>
        </w:tc>
        <w:tc>
          <w:tcPr>
            <w:tcW w:w="7800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</w:tr>
    </w:tbl>
    <w:p>
      <w:pPr>
        <w:pStyle w:val="Heading2"/>
        <w:jc w:val="left"/>
        <w:spacing w:before="160" w:after="100" w:line="276" w:lineRule="auto"/>
        <w:keepNext/>
      </w:pPr>
      <w:r>
        <w:rPr>
          <w:rFonts w:ascii="Aptos" w:hAnsi="Aptos"/>
          <w:sz w:val="26"/>
          <w:szCs w:val="26"/>
          <w:color w:val="005F9E"/>
          <w:b/>
        </w:rPr>
        <w:t xml:space="preserve">iLO</w:t>
      </w:r>
    </w:p>
    <w:tbl>
      <w:tblPr>
        <w:tblW w:w="10800" w:type="dxa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C8D5DF"/>
          <w:left w:val="single" w:sz="4" w:color="C8D5DF"/>
          <w:bottom w:val="single" w:sz="4" w:color="C8D5DF"/>
          <w:right w:val="single" w:sz="4" w:color="C8D5DF"/>
          <w:insideH w:val="single" w:sz="4" w:color="DCE5EB"/>
          <w:insideV w:val="single" w:sz="4" w:color="DCE5EB"/>
        </w:tblBorders>
      </w:tblPr>
      <w:tblGrid>
        <w:gridCol w:w="2925"/>
        <w:gridCol w:w="4950"/>
        <w:gridCol w:w="2925"/>
      </w:tblGrid>
      <w:tr>
        <w:trPr>
          <w:tblHeader/>
        </w:trPr>
        <w:tc>
          <w:tcPr>
            <w:tcW w:w="2925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Name</w:t>
            </w:r>
          </w:p>
        </w:tc>
        <w:tc>
          <w:tcPr>
            <w:tcW w:w="495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Firmware version</w:t>
            </w:r>
          </w:p>
        </w:tc>
        <w:tc>
          <w:tcPr>
            <w:tcW w:w="2925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Health</w:t>
            </w:r>
          </w:p>
        </w:tc>
      </w:tr>
      <w:tr>
        <w:tc>
          <w:tcPr>
            <w:tcW w:w="2925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iLO 5</w:t>
            </w:r>
          </w:p>
        </w:tc>
        <w:tc>
          <w:tcPr>
            <w:tcW w:w="495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3.10</w:t>
            </w:r>
          </w:p>
        </w:tc>
        <w:tc>
          <w:tcPr>
            <w:tcW w:w="2925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</w:tr>
    </w:tbl>
    <w:p>
      <w:pPr>
        <w:pStyle w:val="Heading2"/>
        <w:jc w:val="left"/>
        <w:spacing w:before="160" w:after="100" w:line="276" w:lineRule="auto"/>
        <w:keepNext/>
      </w:pPr>
      <w:r>
        <w:rPr>
          <w:rFonts w:ascii="Aptos" w:hAnsi="Aptos"/>
          <w:sz w:val="26"/>
          <w:szCs w:val="26"/>
          <w:color w:val="005F9E"/>
          <w:b/>
        </w:rPr>
        <w:t xml:space="preserve">Status</w:t>
      </w:r>
    </w:p>
    <w:tbl>
      <w:tblPr>
        <w:tblW w:w="10800" w:type="dxa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C8D5DF"/>
          <w:left w:val="single" w:sz="4" w:color="C8D5DF"/>
          <w:bottom w:val="single" w:sz="4" w:color="C8D5DF"/>
          <w:right w:val="single" w:sz="4" w:color="C8D5DF"/>
          <w:insideH w:val="single" w:sz="4" w:color="DCE5EB"/>
          <w:insideV w:val="single" w:sz="4" w:color="DCE5EB"/>
        </w:tblBorders>
      </w:tblPr>
      <w:tblGrid>
        <w:gridCol w:w="3703"/>
        <w:gridCol w:w="3392"/>
        <w:gridCol w:w="3705"/>
      </w:tblGrid>
      <w:tr>
        <w:trPr>
          <w:tblHeader/>
        </w:trPr>
        <w:tc>
          <w:tcPr>
            <w:tcW w:w="3703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Component</w:t>
            </w:r>
          </w:p>
        </w:tc>
        <w:tc>
          <w:tcPr>
            <w:tcW w:w="3392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Health</w:t>
            </w:r>
          </w:p>
        </w:tc>
        <w:tc>
          <w:tcPr>
            <w:tcW w:w="3705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Detail</w:t>
            </w:r>
          </w:p>
        </w:tc>
      </w:tr>
      <w:tr>
        <w:tc>
          <w:tcPr>
            <w:tcW w:w="3703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Server</w:t>
            </w:r>
          </w:p>
        </w:tc>
        <w:tc>
          <w:tcPr>
            <w:tcW w:w="3392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  <w:tc>
          <w:tcPr>
            <w:tcW w:w="3705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Power: On</w:t>
            </w:r>
          </w:p>
        </w:tc>
      </w:tr>
    </w:tbl>
    <w:p>
      <w:pPr>
        <w:pStyle w:val="Heading2"/>
        <w:jc w:val="left"/>
        <w:spacing w:before="160" w:after="100" w:line="276" w:lineRule="auto"/>
        <w:keepNext/>
      </w:pPr>
      <w:r>
        <w:rPr>
          <w:rFonts w:ascii="Aptos" w:hAnsi="Aptos"/>
          <w:sz w:val="26"/>
          <w:szCs w:val="26"/>
          <w:color w:val="005F9E"/>
          <w:b/>
        </w:rPr>
        <w:t xml:space="preserve">HPE Compute Ops Management</w:t>
      </w:r>
    </w:p>
    <w:tbl>
      <w:tblPr>
        <w:tblW w:w="10800" w:type="dxa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C8D5DF"/>
          <w:left w:val="single" w:sz="4" w:color="C8D5DF"/>
          <w:bottom w:val="single" w:sz="4" w:color="C8D5DF"/>
          <w:right w:val="single" w:sz="4" w:color="C8D5DF"/>
          <w:insideH w:val="single" w:sz="4" w:color="DCE5EB"/>
          <w:insideV w:val="single" w:sz="4" w:color="DCE5EB"/>
        </w:tblBorders>
      </w:tblPr>
      <w:tblGrid>
        <w:gridCol w:w="2152"/>
        <w:gridCol w:w="2308"/>
        <w:gridCol w:w="3560"/>
        <w:gridCol w:w="2780"/>
      </w:tblGrid>
      <w:tr>
        <w:trPr>
          <w:tblHeader/>
        </w:trPr>
        <w:tc>
          <w:tcPr>
            <w:tcW w:w="2152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Manager</w:t>
            </w:r>
          </w:p>
        </w:tc>
        <w:tc>
          <w:tcPr>
            <w:tcW w:w="2308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Supported</w:t>
            </w:r>
          </w:p>
        </w:tc>
        <w:tc>
          <w:tcPr>
            <w:tcW w:w="356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Connection status</w:t>
            </w:r>
          </w:p>
        </w:tc>
        <w:tc>
          <w:tcPr>
            <w:tcW w:w="278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Workspace ID</w:t>
            </w:r>
          </w:p>
        </w:tc>
      </w:tr>
      <w:tr>
        <w:tc>
          <w:tcPr>
            <w:tcW w:w="2152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iLO 5</w:t>
            </w:r>
          </w:p>
        </w:tc>
        <w:tc>
          <w:tcPr>
            <w:tcW w:w="2308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Yes</w:t>
            </w:r>
          </w:p>
        </w:tc>
        <w:tc>
          <w:tcPr>
            <w:tcW w:w="3560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666666"/>
                <w:b/>
              </w:rPr>
              <w:t xml:space="preserve">NotEnabled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Not reported</w:t>
            </w:r>
          </w:p>
        </w:tc>
      </w:tr>
    </w:tbl>
    <w:p>
      <w:pPr>
        <w:pStyle w:val="Heading1"/>
        <w:jc w:val="left"/>
        <w:spacing w:before="220" w:after="120" w:line="276" w:lineRule="auto"/>
        <w:keepNext/>
      </w:pPr>
      <w:r>
        <w:rPr>
          <w:rFonts w:ascii="Aptos" w:hAnsi="Aptos"/>
          <w:sz w:val="32"/>
          <w:szCs w:val="32"/>
          <w:color w:val="005F9E"/>
          <w:b/>
        </w:rPr>
        <w:t xml:space="preserve">Remote Support</w:t>
      </w:r>
    </w:p>
    <w:p>
      <w:pPr>
        <w:pStyle w:val="Heading2"/>
        <w:jc w:val="left"/>
        <w:spacing w:before="160" w:after="100" w:line="276" w:lineRule="auto"/>
        <w:keepNext/>
      </w:pPr>
      <w:r>
        <w:rPr>
          <w:rFonts w:ascii="Aptos" w:hAnsi="Aptos"/>
          <w:sz w:val="26"/>
          <w:szCs w:val="26"/>
          <w:color w:val="005F9E"/>
          <w:b/>
        </w:rPr>
        <w:t xml:space="preserve">Registration</w:t>
      </w:r>
    </w:p>
    <w:tbl>
      <w:tblPr>
        <w:tblW w:w="10800" w:type="dxa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C8D5DF"/>
          <w:left w:val="single" w:sz="4" w:color="C8D5DF"/>
          <w:bottom w:val="single" w:sz="4" w:color="C8D5DF"/>
          <w:right w:val="single" w:sz="4" w:color="C8D5DF"/>
          <w:insideH w:val="single" w:sz="4" w:color="DCE5EB"/>
          <w:insideV w:val="single" w:sz="4" w:color="DCE5EB"/>
        </w:tblBorders>
      </w:tblPr>
      <w:tblGrid>
        <w:gridCol w:w="3000"/>
        <w:gridCol w:w="7800"/>
      </w:tblGrid>
      <w:tr>
        <w:trPr>
          <w:tblHeader/>
        </w:trPr>
        <w:tc>
          <w:tcPr>
            <w:tcW w:w="30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Item</w:t>
            </w:r>
          </w:p>
        </w:tc>
        <w:tc>
          <w:tcPr>
            <w:tcW w:w="78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Value</w:t>
            </w:r>
          </w:p>
        </w:tc>
      </w:tr>
      <w:tr>
        <w:tc>
          <w:tcPr>
            <w:tcW w:w="30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Registration</w:t>
            </w:r>
          </w:p>
        </w:tc>
        <w:tc>
          <w:tcPr>
            <w:tcW w:w="78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Registered</w:t>
            </w:r>
          </w:p>
        </w:tc>
      </w:tr>
      <w:tr>
        <w:tc>
          <w:tcPr>
            <w:tcW w:w="3000" w:type="dxa"/>
            <w:shd w:val="clear" w:color="auto" w:fill="EEF4F8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Connection model</w:t>
            </w:r>
          </w:p>
        </w:tc>
        <w:tc>
          <w:tcPr>
            <w:tcW w:w="7800" w:type="dxa"/>
            <w:shd w:val="clear" w:color="auto" w:fill="EEF4F8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CentralConnect</w:t>
            </w:r>
          </w:p>
        </w:tc>
      </w:tr>
      <w:tr>
        <w:tc>
          <w:tcPr>
            <w:tcW w:w="30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Destination</w:t>
            </w:r>
          </w:p>
        </w:tc>
        <w:tc>
          <w:tcPr>
            <w:tcW w:w="78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https://support.example.com</w:t>
            </w:r>
          </w:p>
        </w:tc>
      </w:tr>
      <w:tr>
        <w:tc>
          <w:tcPr>
            <w:tcW w:w="3000" w:type="dxa"/>
            <w:shd w:val="clear" w:color="auto" w:fill="EEF4F8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Last transmission error</w:t>
            </w:r>
          </w:p>
        </w:tc>
        <w:tc>
          <w:tcPr>
            <w:tcW w:w="7800" w:type="dxa"/>
            <w:shd w:val="clear" w:color="auto" w:fill="EEF4F8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None</w:t>
            </w:r>
          </w:p>
        </w:tc>
      </w:tr>
    </w:tbl>
    <w:p>
      <w:pPr>
        <w:pStyle w:val="Heading1"/>
        <w:jc w:val="left"/>
        <w:spacing w:before="220" w:after="120" w:line="276" w:lineRule="auto"/>
        <w:keepNext/>
      </w:pPr>
      <w:r>
        <w:rPr>
          <w:rFonts w:ascii="Aptos" w:hAnsi="Aptos"/>
          <w:sz w:val="32"/>
          <w:szCs w:val="32"/>
          <w:color w:val="005F9E"/>
          <w:b/>
        </w:rPr>
        <w:t xml:space="preserve">Security Dashboard</w:t>
      </w:r>
    </w:p>
    <w:tbl>
      <w:tblPr>
        <w:tblW w:w="10800" w:type="dxa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C8D5DF"/>
          <w:left w:val="single" w:sz="4" w:color="C8D5DF"/>
          <w:bottom w:val="single" w:sz="4" w:color="C8D5DF"/>
          <w:right w:val="single" w:sz="4" w:color="C8D5DF"/>
          <w:insideH w:val="single" w:sz="4" w:color="DCE5EB"/>
          <w:insideV w:val="single" w:sz="4" w:color="DCE5EB"/>
        </w:tblBorders>
      </w:tblPr>
      <w:tblGrid>
        <w:gridCol w:w="6347"/>
        <w:gridCol w:w="4453"/>
      </w:tblGrid>
      <w:tr>
        <w:trPr>
          <w:tblHeader/>
        </w:trPr>
        <w:tc>
          <w:tcPr>
            <w:tcW w:w="6347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Name</w:t>
            </w:r>
          </w:p>
        </w:tc>
        <w:tc>
          <w:tcPr>
            <w:tcW w:w="4453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Security status</w:t>
            </w:r>
          </w:p>
        </w:tc>
      </w:tr>
      <w:tr>
        <w:tc>
          <w:tcPr>
            <w:tcW w:w="6347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Overall Security Status</w:t>
            </w:r>
          </w:p>
        </w:tc>
        <w:tc>
          <w:tcPr>
            <w:tcW w:w="4453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</w:tr>
    </w:tbl>
    <w:p>
      <w:pPr>
        <w:pStyle w:val="Heading1"/>
        <w:jc w:val="left"/>
        <w:spacing w:before="220" w:after="120" w:line="276" w:lineRule="auto"/>
        <w:keepNext/>
      </w:pPr>
      <w:r>
        <w:rPr>
          <w:rFonts w:ascii="Aptos" w:hAnsi="Aptos"/>
          <w:sz w:val="32"/>
          <w:szCs w:val="32"/>
          <w:color w:val="005F9E"/>
          <w:b/>
        </w:rPr>
        <w:t xml:space="preserve">System Information</w:t>
      </w:r>
    </w:p>
    <w:p>
      <w:pPr>
        <w:pStyle w:val="Heading2"/>
        <w:jc w:val="left"/>
        <w:spacing w:before="160" w:after="100" w:line="276" w:lineRule="auto"/>
        <w:keepNext/>
      </w:pPr>
      <w:r>
        <w:rPr>
          <w:rFonts w:ascii="Aptos" w:hAnsi="Aptos"/>
          <w:sz w:val="26"/>
          <w:szCs w:val="26"/>
          <w:color w:val="005F9E"/>
          <w:b/>
        </w:rPr>
        <w:t xml:space="preserve">Summary</w:t>
      </w:r>
    </w:p>
    <w:tbl>
      <w:tblPr>
        <w:tblW w:w="10800" w:type="dxa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C8D5DF"/>
          <w:left w:val="single" w:sz="4" w:color="C8D5DF"/>
          <w:bottom w:val="single" w:sz="4" w:color="C8D5DF"/>
          <w:right w:val="single" w:sz="4" w:color="C8D5DF"/>
          <w:insideH w:val="single" w:sz="4" w:color="DCE5EB"/>
          <w:insideV w:val="single" w:sz="4" w:color="DCE5EB"/>
        </w:tblBorders>
      </w:tblPr>
      <w:tblGrid>
        <w:gridCol w:w="3000"/>
        <w:gridCol w:w="7800"/>
      </w:tblGrid>
      <w:tr>
        <w:trPr>
          <w:tblHeader/>
        </w:trPr>
        <w:tc>
          <w:tcPr>
            <w:tcW w:w="30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Item</w:t>
            </w:r>
          </w:p>
        </w:tc>
        <w:tc>
          <w:tcPr>
            <w:tcW w:w="78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Value</w:t>
            </w:r>
          </w:p>
        </w:tc>
      </w:tr>
      <w:tr>
        <w:tc>
          <w:tcPr>
            <w:tcW w:w="30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Product name</w:t>
            </w:r>
          </w:p>
        </w:tc>
        <w:tc>
          <w:tcPr>
            <w:tcW w:w="78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HPE ProLiant DL380 Gen10</w:t>
            </w:r>
          </w:p>
        </w:tc>
      </w:tr>
      <w:tr>
        <w:tc>
          <w:tcPr>
            <w:tcW w:w="3000" w:type="dxa"/>
            <w:shd w:val="clear" w:color="auto" w:fill="EEF4F8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Serial number</w:t>
            </w:r>
          </w:p>
        </w:tc>
        <w:tc>
          <w:tcPr>
            <w:tcW w:w="7800" w:type="dxa"/>
            <w:shd w:val="clear" w:color="auto" w:fill="EEF4F8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EXAMPLE123</w:t>
            </w:r>
          </w:p>
        </w:tc>
      </w:tr>
      <w:tr>
        <w:tc>
          <w:tcPr>
            <w:tcW w:w="30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Health</w:t>
            </w:r>
          </w:p>
        </w:tc>
        <w:tc>
          <w:tcPr>
            <w:tcW w:w="7800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</w:tr>
    </w:tbl>
    <w:p>
      <w:pPr>
        <w:pStyle w:val="Heading2"/>
        <w:jc w:val="left"/>
        <w:spacing w:before="160" w:after="100" w:line="276" w:lineRule="auto"/>
        <w:keepNext/>
      </w:pPr>
      <w:r>
        <w:rPr>
          <w:rFonts w:ascii="Aptos" w:hAnsi="Aptos"/>
          <w:sz w:val="26"/>
          <w:szCs w:val="26"/>
          <w:color w:val="005F9E"/>
          <w:b/>
        </w:rPr>
        <w:t xml:space="preserve">Processors</w:t>
      </w:r>
    </w:p>
    <w:tbl>
      <w:tblPr>
        <w:tblW w:w="10800" w:type="dxa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C8D5DF"/>
          <w:left w:val="single" w:sz="4" w:color="C8D5DF"/>
          <w:bottom w:val="single" w:sz="4" w:color="C8D5DF"/>
          <w:right w:val="single" w:sz="4" w:color="C8D5DF"/>
          <w:insideH w:val="single" w:sz="4" w:color="DCE5EB"/>
          <w:insideV w:val="single" w:sz="4" w:color="DCE5EB"/>
        </w:tblBorders>
      </w:tblPr>
      <w:tblGrid>
        <w:gridCol w:w="2308"/>
        <w:gridCol w:w="6182"/>
        <w:gridCol w:w="2310"/>
      </w:tblGrid>
      <w:tr>
        <w:trPr>
          <w:tblHeader/>
        </w:trPr>
        <w:tc>
          <w:tcPr>
            <w:tcW w:w="2308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Name</w:t>
            </w:r>
          </w:p>
        </w:tc>
        <w:tc>
          <w:tcPr>
            <w:tcW w:w="6182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Model</w:t>
            </w:r>
          </w:p>
        </w:tc>
        <w:tc>
          <w:tcPr>
            <w:tcW w:w="231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Health</w:t>
            </w:r>
          </w:p>
        </w:tc>
      </w:tr>
      <w:tr>
        <w:tc>
          <w:tcPr>
            <w:tcW w:w="2308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CPU 1</w:t>
            </w:r>
          </w:p>
        </w:tc>
        <w:tc>
          <w:tcPr>
            <w:tcW w:w="6182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Intel(R) Xeon(R) Gold 6130 CPU</w:t>
            </w:r>
          </w:p>
        </w:tc>
        <w:tc>
          <w:tcPr>
            <w:tcW w:w="2310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</w:tr>
    </w:tbl>
    <w:p>
      <w:pPr>
        <w:pStyle w:val="Heading2"/>
        <w:jc w:val="left"/>
        <w:spacing w:before="160" w:after="100" w:line="276" w:lineRule="auto"/>
        <w:keepNext/>
      </w:pPr>
      <w:r>
        <w:rPr>
          <w:rFonts w:ascii="Aptos" w:hAnsi="Aptos"/>
          <w:sz w:val="26"/>
          <w:szCs w:val="26"/>
          <w:color w:val="005F9E"/>
          <w:b/>
        </w:rPr>
        <w:t xml:space="preserve">Memory</w:t>
      </w:r>
    </w:p>
    <w:tbl>
      <w:tblPr>
        <w:tblW w:w="10800" w:type="dxa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C8D5DF"/>
          <w:left w:val="single" w:sz="4" w:color="C8D5DF"/>
          <w:bottom w:val="single" w:sz="4" w:color="C8D5DF"/>
          <w:right w:val="single" w:sz="4" w:color="C8D5DF"/>
          <w:insideH w:val="single" w:sz="4" w:color="DCE5EB"/>
          <w:insideV w:val="single" w:sz="4" w:color="DCE5EB"/>
        </w:tblBorders>
      </w:tblPr>
      <w:tblGrid>
        <w:gridCol w:w="2503"/>
        <w:gridCol w:w="2503"/>
        <w:gridCol w:w="1816"/>
        <w:gridCol w:w="2160"/>
        <w:gridCol w:w="1818"/>
      </w:tblGrid>
      <w:tr>
        <w:trPr>
          <w:tblHeader/>
        </w:trPr>
        <w:tc>
          <w:tcPr>
            <w:tcW w:w="2503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Name</w:t>
            </w:r>
          </w:p>
        </w:tc>
        <w:tc>
          <w:tcPr>
            <w:tcW w:w="2503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Capacity (MiB)</w:t>
            </w:r>
          </w:p>
        </w:tc>
        <w:tc>
          <w:tcPr>
            <w:tcW w:w="1816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Type</w:t>
            </w:r>
          </w:p>
        </w:tc>
        <w:tc>
          <w:tcPr>
            <w:tcW w:w="216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Speed (MHz)</w:t>
            </w:r>
          </w:p>
        </w:tc>
        <w:tc>
          <w:tcPr>
            <w:tcW w:w="1818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Health</w:t>
            </w:r>
          </w:p>
        </w:tc>
      </w:tr>
      <w:tr>
        <w:tc>
          <w:tcPr>
            <w:tcW w:w="2503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PROC 1 DIMM 8</w:t>
            </w:r>
          </w:p>
        </w:tc>
        <w:tc>
          <w:tcPr>
            <w:tcW w:w="2503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16384</w:t>
            </w:r>
          </w:p>
        </w:tc>
        <w:tc>
          <w:tcPr>
            <w:tcW w:w="1816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DDR4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2400</w:t>
            </w:r>
          </w:p>
        </w:tc>
        <w:tc>
          <w:tcPr>
            <w:tcW w:w="1818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</w:tr>
      <w:tr>
        <w:tc>
          <w:tcPr>
            <w:tcW w:w="2503" w:type="dxa"/>
            <w:shd w:val="clear" w:color="auto" w:fill="EEF4F8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PROC 1 DIMM 10</w:t>
            </w:r>
          </w:p>
        </w:tc>
        <w:tc>
          <w:tcPr>
            <w:tcW w:w="2503" w:type="dxa"/>
            <w:shd w:val="clear" w:color="auto" w:fill="EEF4F8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16384</w:t>
            </w:r>
          </w:p>
        </w:tc>
        <w:tc>
          <w:tcPr>
            <w:tcW w:w="1816" w:type="dxa"/>
            <w:shd w:val="clear" w:color="auto" w:fill="EEF4F8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DDR4</w:t>
            </w:r>
          </w:p>
        </w:tc>
        <w:tc>
          <w:tcPr>
            <w:tcW w:w="2160" w:type="dxa"/>
            <w:shd w:val="clear" w:color="auto" w:fill="EEF4F8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2400</w:t>
            </w:r>
          </w:p>
        </w:tc>
        <w:tc>
          <w:tcPr>
            <w:tcW w:w="1818" w:type="dxa"/>
            <w:shd w:val="clear" w:color="auto" w:fill="EEF4F8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</w:tr>
    </w:tbl>
    <w:p>
      <w:pPr>
        <w:pStyle w:val="Heading2"/>
        <w:jc w:val="left"/>
        <w:spacing w:before="160" w:after="100" w:line="276" w:lineRule="auto"/>
        <w:keepNext/>
      </w:pPr>
      <w:r>
        <w:rPr>
          <w:rFonts w:ascii="Aptos" w:hAnsi="Aptos"/>
          <w:sz w:val="26"/>
          <w:szCs w:val="26"/>
          <w:color w:val="005F9E"/>
          <w:b/>
        </w:rPr>
        <w:t xml:space="preserve">Network</w:t>
      </w:r>
    </w:p>
    <w:tbl>
      <w:tblPr>
        <w:tblW w:w="10800" w:type="dxa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C8D5DF"/>
          <w:left w:val="single" w:sz="4" w:color="C8D5DF"/>
          <w:bottom w:val="single" w:sz="4" w:color="C8D5DF"/>
          <w:right w:val="single" w:sz="4" w:color="C8D5DF"/>
          <w:insideH w:val="single" w:sz="4" w:color="DCE5EB"/>
          <w:insideV w:val="single" w:sz="4" w:color="DCE5EB"/>
        </w:tblBorders>
      </w:tblPr>
      <w:tblGrid>
        <w:gridCol w:w="1624"/>
        <w:gridCol w:w="1831"/>
        <w:gridCol w:w="1779"/>
        <w:gridCol w:w="1417"/>
        <w:gridCol w:w="1313"/>
        <w:gridCol w:w="1520"/>
        <w:gridCol w:w="1316"/>
      </w:tblGrid>
      <w:tr>
        <w:trPr>
          <w:tblHeader/>
        </w:trPr>
        <w:tc>
          <w:tcPr>
            <w:tcW w:w="1624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Name</w:t>
            </w:r>
          </w:p>
        </w:tc>
        <w:tc>
          <w:tcPr>
            <w:tcW w:w="1831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Type</w:t>
            </w:r>
          </w:p>
        </w:tc>
        <w:tc>
          <w:tcPr>
            <w:tcW w:w="1779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MAC address</w:t>
            </w:r>
          </w:p>
        </w:tc>
        <w:tc>
          <w:tcPr>
            <w:tcW w:w="1417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IP address</w:t>
            </w:r>
          </w:p>
        </w:tc>
        <w:tc>
          <w:tcPr>
            <w:tcW w:w="1313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Link</w:t>
            </w:r>
          </w:p>
        </w:tc>
        <w:tc>
          <w:tcPr>
            <w:tcW w:w="152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Speed (Mbps)</w:t>
            </w:r>
          </w:p>
        </w:tc>
        <w:tc>
          <w:tcPr>
            <w:tcW w:w="1316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Health</w:t>
            </w:r>
          </w:p>
        </w:tc>
      </w:tr>
      <w:tr>
        <w:tc>
          <w:tcPr>
            <w:tcW w:w="1624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Embedded LOM 1</w:t>
            </w:r>
          </w:p>
        </w:tc>
        <w:tc>
          <w:tcPr>
            <w:tcW w:w="1831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Ethernet interface</w:t>
            </w:r>
          </w:p>
        </w:tc>
        <w:tc>
          <w:tcPr>
            <w:tcW w:w="1779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00:11:22:33:44:55</w:t>
            </w:r>
          </w:p>
        </w:tc>
        <w:tc>
          <w:tcPr>
            <w:tcW w:w="1417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192.0.2.20</w:t>
            </w:r>
          </w:p>
        </w:tc>
        <w:tc>
          <w:tcPr>
            <w:tcW w:w="1313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LinkUp</w:t>
            </w:r>
          </w:p>
        </w:tc>
        <w:tc>
          <w:tcPr>
            <w:tcW w:w="152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1000</w:t>
            </w:r>
          </w:p>
        </w:tc>
        <w:tc>
          <w:tcPr>
            <w:tcW w:w="1316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</w:tr>
    </w:tbl>
    <w:p>
      <w:pPr>
        <w:pStyle w:val="Heading2"/>
        <w:jc w:val="left"/>
        <w:spacing w:before="160" w:after="100" w:line="276" w:lineRule="auto"/>
        <w:keepNext/>
      </w:pPr>
      <w:r>
        <w:rPr>
          <w:rFonts w:ascii="Aptos" w:hAnsi="Aptos"/>
          <w:sz w:val="26"/>
          <w:szCs w:val="26"/>
          <w:color w:val="005F9E"/>
          <w:b/>
        </w:rPr>
        <w:t xml:space="preserve">Device Inventory</w:t>
      </w:r>
    </w:p>
    <w:tbl>
      <w:tblPr>
        <w:tblW w:w="10800" w:type="dxa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C8D5DF"/>
          <w:left w:val="single" w:sz="4" w:color="C8D5DF"/>
          <w:bottom w:val="single" w:sz="4" w:color="C8D5DF"/>
          <w:right w:val="single" w:sz="4" w:color="C8D5DF"/>
          <w:insideH w:val="single" w:sz="4" w:color="DCE5EB"/>
          <w:insideV w:val="single" w:sz="4" w:color="DCE5EB"/>
        </w:tblBorders>
      </w:tblPr>
      <w:tblGrid>
        <w:gridCol w:w="1810"/>
        <w:gridCol w:w="3328"/>
        <w:gridCol w:w="2038"/>
        <w:gridCol w:w="2114"/>
        <w:gridCol w:w="1510"/>
      </w:tblGrid>
      <w:tr>
        <w:trPr>
          <w:tblHeader/>
        </w:trPr>
        <w:tc>
          <w:tcPr>
            <w:tcW w:w="181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Location</w:t>
            </w:r>
          </w:p>
        </w:tc>
        <w:tc>
          <w:tcPr>
            <w:tcW w:w="3328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Product name</w:t>
            </w:r>
          </w:p>
        </w:tc>
        <w:tc>
          <w:tcPr>
            <w:tcW w:w="2038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Product version</w:t>
            </w:r>
          </w:p>
        </w:tc>
        <w:tc>
          <w:tcPr>
            <w:tcW w:w="2114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Firmware version</w:t>
            </w:r>
          </w:p>
        </w:tc>
        <w:tc>
          <w:tcPr>
            <w:tcW w:w="151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Status</w:t>
            </w:r>
          </w:p>
        </w:tc>
      </w:tr>
      <w:tr>
        <w:tc>
          <w:tcPr>
            <w:tcW w:w="181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Embedded LOM</w:t>
            </w:r>
          </w:p>
        </w:tc>
        <w:tc>
          <w:tcPr>
            <w:tcW w:w="3328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HPE Ethernet 1Gb 4-port 331i Adapter</w:t>
            </w:r>
          </w:p>
        </w:tc>
        <w:tc>
          <w:tcPr>
            <w:tcW w:w="2038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1.0</w:t>
            </w:r>
          </w:p>
        </w:tc>
        <w:tc>
          <w:tcPr>
            <w:tcW w:w="2114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20.33.41</w:t>
            </w:r>
          </w:p>
        </w:tc>
        <w:tc>
          <w:tcPr>
            <w:tcW w:w="1510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</w:tr>
    </w:tbl>
    <w:p>
      <w:pPr>
        <w:pStyle w:val="Heading2"/>
        <w:jc w:val="left"/>
        <w:spacing w:before="160" w:after="100" w:line="276" w:lineRule="auto"/>
        <w:keepNext/>
      </w:pPr>
      <w:r>
        <w:rPr>
          <w:rFonts w:ascii="Aptos" w:hAnsi="Aptos"/>
          <w:sz w:val="26"/>
          <w:szCs w:val="26"/>
          <w:color w:val="005F9E"/>
          <w:b/>
        </w:rPr>
        <w:t xml:space="preserve">Storage</w:t>
      </w:r>
    </w:p>
    <w:tbl>
      <w:tblPr>
        <w:tblW w:w="10800" w:type="dxa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C8D5DF"/>
          <w:left w:val="single" w:sz="4" w:color="C8D5DF"/>
          <w:bottom w:val="single" w:sz="4" w:color="C8D5DF"/>
          <w:right w:val="single" w:sz="4" w:color="C8D5DF"/>
          <w:insideH w:val="single" w:sz="4" w:color="DCE5EB"/>
          <w:insideV w:val="single" w:sz="4" w:color="DCE5EB"/>
        </w:tblBorders>
      </w:tblPr>
      <w:tblGrid>
        <w:gridCol w:w="2700"/>
        <w:gridCol w:w="2700"/>
        <w:gridCol w:w="2700"/>
        <w:gridCol w:w="2700"/>
      </w:tblGrid>
      <w:tr>
        <w:trPr>
          <w:tblHeader/>
        </w:trPr>
        <w:tc>
          <w:tcPr>
            <w:tcW w:w="27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Type</w:t>
            </w:r>
          </w:p>
        </w:tc>
        <w:tc>
          <w:tcPr>
            <w:tcW w:w="27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Name</w:t>
            </w:r>
          </w:p>
        </w:tc>
        <w:tc>
          <w:tcPr>
            <w:tcW w:w="27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Capacity</w:t>
            </w:r>
          </w:p>
        </w:tc>
        <w:tc>
          <w:tcPr>
            <w:tcW w:w="27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Health</w:t>
            </w:r>
          </w:p>
        </w:tc>
      </w:tr>
      <w:tr>
        <w:tc>
          <w:tcPr>
            <w:tcW w:w="27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Drive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Disk 1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1.8 TB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</w:tr>
    </w:tbl>
    <w:p>
      <w:pPr>
        <w:pStyle w:val="Heading1"/>
        <w:jc w:val="left"/>
        <w:spacing w:before="220" w:after="120" w:line="276" w:lineRule="auto"/>
        <w:keepNext/>
      </w:pPr>
      <w:r>
        <w:rPr>
          <w:rFonts w:ascii="Aptos" w:hAnsi="Aptos"/>
          <w:sz w:val="32"/>
          <w:szCs w:val="32"/>
          <w:color w:val="005F9E"/>
          <w:b/>
        </w:rPr>
        <w:t xml:space="preserve">Firmware &amp; OS Software</w:t>
      </w:r>
    </w:p>
    <w:tbl>
      <w:tblPr>
        <w:tblW w:w="10800" w:type="dxa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C8D5DF"/>
          <w:left w:val="single" w:sz="4" w:color="C8D5DF"/>
          <w:bottom w:val="single" w:sz="4" w:color="C8D5DF"/>
          <w:right w:val="single" w:sz="4" w:color="C8D5DF"/>
          <w:insideH w:val="single" w:sz="4" w:color="DCE5EB"/>
          <w:insideV w:val="single" w:sz="4" w:color="DCE5EB"/>
        </w:tblBorders>
      </w:tblPr>
      <w:tblGrid>
        <w:gridCol w:w="3600"/>
        <w:gridCol w:w="3600"/>
        <w:gridCol w:w="3600"/>
      </w:tblGrid>
      <w:tr>
        <w:trPr>
          <w:tblHeader/>
        </w:trPr>
        <w:tc>
          <w:tcPr>
            <w:tcW w:w="36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Name</w:t>
            </w:r>
          </w:p>
        </w:tc>
        <w:tc>
          <w:tcPr>
            <w:tcW w:w="36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Version</w:t>
            </w:r>
          </w:p>
        </w:tc>
        <w:tc>
          <w:tcPr>
            <w:tcW w:w="36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Health</w:t>
            </w:r>
          </w:p>
        </w:tc>
      </w:tr>
      <w:tr>
        <w:tc>
          <w:tcPr>
            <w:tcW w:w="36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iLO 5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3.10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</w:tr>
    </w:tbl>
    <w:p>
      <w:pPr>
        <w:pStyle w:val="Heading1"/>
        <w:jc w:val="left"/>
        <w:spacing w:before="220" w:after="120" w:line="276" w:lineRule="auto"/>
        <w:keepNext/>
      </w:pPr>
      <w:r>
        <w:rPr>
          <w:rFonts w:ascii="Aptos" w:hAnsi="Aptos"/>
          <w:sz w:val="32"/>
          <w:szCs w:val="32"/>
          <w:color w:val="005F9E"/>
          <w:b/>
        </w:rPr>
        <w:t xml:space="preserve">Power &amp; Thermal</w:t>
      </w:r>
    </w:p>
    <w:p>
      <w:pPr>
        <w:pStyle w:val="Heading2"/>
        <w:jc w:val="left"/>
        <w:spacing w:before="160" w:after="100" w:line="276" w:lineRule="auto"/>
        <w:keepNext/>
      </w:pPr>
      <w:r>
        <w:rPr>
          <w:rFonts w:ascii="Aptos" w:hAnsi="Aptos"/>
          <w:sz w:val="26"/>
          <w:szCs w:val="26"/>
          <w:color w:val="005F9E"/>
          <w:b/>
        </w:rPr>
        <w:t xml:space="preserve">Power Supply</w:t>
      </w:r>
    </w:p>
    <w:tbl>
      <w:tblPr>
        <w:tblW w:w="10800" w:type="dxa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C8D5DF"/>
          <w:left w:val="single" w:sz="4" w:color="C8D5DF"/>
          <w:bottom w:val="single" w:sz="4" w:color="C8D5DF"/>
          <w:right w:val="single" w:sz="4" w:color="C8D5DF"/>
          <w:insideH w:val="single" w:sz="4" w:color="DCE5EB"/>
          <w:insideV w:val="single" w:sz="4" w:color="DCE5EB"/>
        </w:tblBorders>
      </w:tblPr>
      <w:tblGrid>
        <w:gridCol w:w="3000"/>
        <w:gridCol w:w="5700"/>
        <w:gridCol w:w="2100"/>
      </w:tblGrid>
      <w:tr>
        <w:trPr>
          <w:tblHeader/>
        </w:trPr>
        <w:tc>
          <w:tcPr>
            <w:tcW w:w="30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Name</w:t>
            </w:r>
          </w:p>
        </w:tc>
        <w:tc>
          <w:tcPr>
            <w:tcW w:w="57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Model</w:t>
            </w:r>
          </w:p>
        </w:tc>
        <w:tc>
          <w:tcPr>
            <w:tcW w:w="21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Health</w:t>
            </w:r>
          </w:p>
        </w:tc>
      </w:tr>
      <w:tr>
        <w:tc>
          <w:tcPr>
            <w:tcW w:w="30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Power Supply 1</w:t>
            </w:r>
          </w:p>
        </w:tc>
        <w:tc>
          <w:tcPr>
            <w:tcW w:w="57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HPE 800W Flex Slot Platinum Hot Plug Power Supply Kit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</w:tr>
    </w:tbl>
    <w:p>
      <w:pPr>
        <w:pStyle w:val="Heading2"/>
        <w:jc w:val="left"/>
        <w:spacing w:before="160" w:after="100" w:line="276" w:lineRule="auto"/>
        <w:keepNext/>
      </w:pPr>
      <w:r>
        <w:rPr>
          <w:rFonts w:ascii="Aptos" w:hAnsi="Aptos"/>
          <w:sz w:val="26"/>
          <w:szCs w:val="26"/>
          <w:color w:val="005F9E"/>
          <w:b/>
        </w:rPr>
        <w:t xml:space="preserve">Fans</w:t>
      </w:r>
    </w:p>
    <w:tbl>
      <w:tblPr>
        <w:tblW w:w="10800" w:type="dxa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C8D5DF"/>
          <w:left w:val="single" w:sz="4" w:color="C8D5DF"/>
          <w:bottom w:val="single" w:sz="4" w:color="C8D5DF"/>
          <w:right w:val="single" w:sz="4" w:color="C8D5DF"/>
          <w:insideH w:val="single" w:sz="4" w:color="DCE5EB"/>
          <w:insideV w:val="single" w:sz="4" w:color="DCE5EB"/>
        </w:tblBorders>
      </w:tblPr>
      <w:tblGrid>
        <w:gridCol w:w="3600"/>
        <w:gridCol w:w="3600"/>
        <w:gridCol w:w="3600"/>
      </w:tblGrid>
      <w:tr>
        <w:trPr>
          <w:tblHeader/>
        </w:trPr>
        <w:tc>
          <w:tcPr>
            <w:tcW w:w="36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Name</w:t>
            </w:r>
          </w:p>
        </w:tc>
        <w:tc>
          <w:tcPr>
            <w:tcW w:w="36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Reading</w:t>
            </w:r>
          </w:p>
        </w:tc>
        <w:tc>
          <w:tcPr>
            <w:tcW w:w="3600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Health</w:t>
            </w:r>
          </w:p>
        </w:tc>
      </w:tr>
      <w:tr>
        <w:tc>
          <w:tcPr>
            <w:tcW w:w="36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Fan 1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24%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</w:tr>
    </w:tbl>
    <w:p>
      <w:pPr>
        <w:pStyle w:val="Heading2"/>
        <w:jc w:val="left"/>
        <w:spacing w:before="160" w:after="100" w:line="276" w:lineRule="auto"/>
        <w:keepNext/>
      </w:pPr>
      <w:r>
        <w:rPr>
          <w:rFonts w:ascii="Aptos" w:hAnsi="Aptos"/>
          <w:sz w:val="26"/>
          <w:szCs w:val="26"/>
          <w:color w:val="005F9E"/>
          <w:b/>
        </w:rPr>
        <w:t xml:space="preserve">Temperatures</w:t>
      </w:r>
    </w:p>
    <w:tbl>
      <w:tblPr>
        <w:tblW w:w="10800" w:type="dxa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C8D5DF"/>
          <w:left w:val="single" w:sz="4" w:color="C8D5DF"/>
          <w:bottom w:val="single" w:sz="4" w:color="C8D5DF"/>
          <w:right w:val="single" w:sz="4" w:color="C8D5DF"/>
          <w:insideH w:val="single" w:sz="4" w:color="DCE5EB"/>
          <w:insideV w:val="single" w:sz="4" w:color="DCE5EB"/>
        </w:tblBorders>
      </w:tblPr>
      <w:tblGrid>
        <w:gridCol w:w="3073"/>
        <w:gridCol w:w="2394"/>
        <w:gridCol w:w="3345"/>
        <w:gridCol w:w="1988"/>
      </w:tblGrid>
      <w:tr>
        <w:trPr>
          <w:tblHeader/>
        </w:trPr>
        <w:tc>
          <w:tcPr>
            <w:tcW w:w="3073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Name</w:t>
            </w:r>
          </w:p>
        </w:tc>
        <w:tc>
          <w:tcPr>
            <w:tcW w:w="2394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Reading (C)</w:t>
            </w:r>
          </w:p>
        </w:tc>
        <w:tc>
          <w:tcPr>
            <w:tcW w:w="3345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Upper critical (C)</w:t>
            </w:r>
          </w:p>
        </w:tc>
        <w:tc>
          <w:tcPr>
            <w:tcW w:w="1988" w:type="dxa"/>
            <w:shd w:val="clear" w:color="auto" w:fill="005F9E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FFFFFF"/>
                <w:b/>
              </w:rPr>
              <w:t xml:space="preserve">Health</w:t>
            </w:r>
          </w:p>
        </w:tc>
      </w:tr>
      <w:tr>
        <w:tc>
          <w:tcPr>
            <w:tcW w:w="3073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01-Inlet Ambient</w:t>
            </w:r>
          </w:p>
        </w:tc>
        <w:tc>
          <w:tcPr>
            <w:tcW w:w="2394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22</w:t>
            </w:r>
          </w:p>
        </w:tc>
        <w:tc>
          <w:tcPr>
            <w:tcW w:w="3345" w:type="dxa"/>
            <w:shd w:val="clear" w:color="auto" w:fill="FFFFFF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222222"/>
              </w:rPr>
              <w:t xml:space="preserve">42</w:t>
            </w:r>
          </w:p>
        </w:tc>
        <w:tc>
          <w:tcPr>
            <w:tcW w:w="1988" w:type="dxa"/>
            <w:shd w:val="clear" w:color="auto" w:fill="FFFFFF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ptos" w:hAnsi="Aptos"/>
                <w:sz w:val="17"/>
                <w:szCs w:val="17"/>
                <w:color w:val="00843D"/>
                <w:b/>
              </w:rPr>
              <w:t xml:space="preserve">HEALTHY</w:t>
            </w:r>
          </w:p>
        </w:tc>
      </w:tr>
    </w:tbl>
    <w:sectPr>
      <w:headerReference w:type="default" r:id="rId1"/>
      <w:headerReference w:type="first" r:id="rId1"/>
      <w:headerReference w:type="even" r:id="rId1"/>
      <w:footerReference w:type="default" r:id="rId2"/>
      <w:footerReference w:type="first" r:id="rId2"/>
      <w:footerReference w:type="even" r:id="rId2"/>
      <w:pgSz w:w="12240" w:h="15840"/>
      <w:pgMar w:top="720" w:right="720" w:bottom="720" w:left="720" w:header="432" w:footer="432" w:gutter="0"/>
    </w:sectPr>
  </w:body>
</w:document>
</file>

<file path=word/footer1.xml><?xml version="1.0" encoding="utf-8"?>
<w:ftr xmlns:w="http://schemas.openxmlformats.org/wordprocessingml/2006/main">
  <w:p>
    <w:pPr>
      <w:tabs>
        <w:tab w:val="center" w:pos="5400"/>
        <w:tab w:val="right" w:pos="10800"/>
      </w:tabs>
      <w:pBdr>
        <w:top w:val="single" w:sz="6" w:space="4" w:color="005F9E"/>
      </w:pBdr>
      <w:spacing w:before="80"/>
    </w:pPr>
    <w:r>
      <w:rPr>
        <w:rFonts w:ascii="Aptos" w:hAnsi="Aptos"/>
        <w:sz w:val="17"/>
        <w:szCs w:val="17"/>
        <w:color w:val="506675"/>
        <w:i/>
      </w:rPr>
      <w:t xml:space="preserve">Confidential</w:t>
    </w:r>
    <w:r>
      <w:tab/>
    </w:r>
    <w:r>
      <w:rPr>
        <w:rFonts w:ascii="Aptos" w:hAnsi="Aptos"/>
        <w:sz w:val="17"/>
        <w:szCs w:val="17"/>
        <w:color w:val="506675"/>
      </w:rPr>
      <w:t xml:space="preserve">©2026 Winslow Tech Group. All Right Reserved</w:t>
    </w:r>
    <w:r>
      <w:tab/>
    </w:r>
    <w:r>
      <w:rPr>
        <w:rFonts w:ascii="Aptos" w:hAnsi="Aptos"/>
        <w:sz w:val="17"/>
        <w:szCs w:val="17"/>
        <w:color w:val="506675"/>
      </w:rPr>
      <w:t xml:space="preserve">Page </w:t>
    </w:r>
    <w:fldSimple w:instr="PAGE">
      <w:r>
        <w:rPr>
          <w:rFonts w:ascii="Aptos" w:hAnsi="Aptos"/>
          <w:sz w:val="17"/>
          <w:color w:val="506675"/>
        </w:rPr>
        <w:t>1</w:t>
      </w:r>
    </w:fldSimple>
    <w:r>
      <w:rPr>
        <w:rFonts w:ascii="Aptos" w:hAnsi="Aptos"/>
        <w:sz w:val="17"/>
        <w:szCs w:val="17"/>
        <w:color w:val="506675"/>
      </w:rPr>
      <w:t xml:space="preserve"> of </w:t>
    </w:r>
    <w:fldSimple w:instr="NUMPAGES">
      <w:r>
        <w:rPr>
          <w:rFonts w:ascii="Aptos" w:hAnsi="Aptos"/>
          <w:sz w:val="17"/>
          <w:color w:val="506675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right" w:pos="10800"/>
      </w:tabs>
      <w:pBdr>
        <w:bottom w:val="single" w:sz="6" w:space="4" w:color="005F9E"/>
      </w:pBdr>
      <w:spacing w:after="80"/>
    </w:pPr>
    <w:r>
      <w:drawing>
        <wp:inline distT="0" distB="0" distL="0" distR="0">
          <wp:extent cx="751840" cy="228600"/>
          <wp:effectExtent l="0" t="0" r="0" b="0"/>
          <wp:docPr id="1" name="Winslow Technology Group logo" descr="Winslow Technology Group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inslowtg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84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Aptos" w:hAnsi="Aptos"/>
        <w:sz w:val="17"/>
        <w:szCs w:val="17"/>
        <w:color w:val="506675"/>
      </w:rPr>
      <w:t xml:space="preserve">HP iLO Check - ilo.example.com - Example Customer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â€¢"/>
      <w:lvlJc w:val="left"/>
      <w:pPr>
        <w:tabs>
          <w:tab w:val="num" w:pos="540"/>
        </w:tabs>
        <w:ind w:left="540" w:hanging="260"/>
        <w:spacing w:after="80" w:line="300" w:lineRule="auto"/>
      </w:pPr>
      <w:rPr>
        <w:rFonts w:ascii="Aptos" w:hAnsi="Aptos"/>
        <w:sz w:val="18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  <w:color w:val="2222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spacing w:after="120" w:line="276" w:lineRule="auto"/>
    </w:pPr>
    <w:rPr>
      <w:rFonts w:ascii="Aptos" w:hAnsi="Aptos"/>
      <w:sz w:val="20"/>
      <w:szCs w:val="20"/>
    </w:rPr>
  </w:style>
  <w:style w:type="paragraph" w:styleId="Title">
    <w:name w:val="Title"/>
    <w:basedOn w:val="Normal"/>
    <w:next w:val="Normal"/>
    <w:qFormat/>
    <w:rPr>
      <w:rFonts w:ascii="Aptos Display" w:hAnsi="Aptos Display"/>
      <w:b/>
      <w:color w:val="005F9E"/>
      <w:sz w:val="56"/>
    </w:rPr>
  </w:style>
  <w:style w:type="paragraph" w:styleId="Subtitle">
    <w:name w:val="Subtitle"/>
    <w:basedOn w:val="Normal"/>
    <w:next w:val="Normal"/>
    <w:qFormat/>
    <w:rPr>
      <w:rFonts w:ascii="Aptos" w:hAnsi="Aptos"/>
      <w:color w:val="203647"/>
      <w:sz w:val="32"/>
    </w:rPr>
  </w:style>
  <w:style w:type="paragraph" w:styleId="Heading1">
    <w:name w:val="heading 1"/>
    <w:basedOn w:val="Normal"/>
    <w:next w:val="Normal"/>
    <w:qFormat/>
    <w:pPr>
      <w:keepNext/>
      <w:keepLines/>
      <w:spacing w:before="320" w:after="160"/>
    </w:pPr>
    <w:rPr>
      <w:rFonts w:ascii="Aptos Display" w:hAnsi="Aptos Display"/>
      <w:b/>
      <w:color w:val="005F9E"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40"/>
    </w:pPr>
    <w:rPr>
      <w:rFonts w:ascii="Aptos Display" w:hAnsi="Aptos Display"/>
      <w:b/>
      <w:color w:val="005F9E"/>
      <w:sz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winslowtg-logo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HP iLO 5 Health Check Report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HP iLO Health Check - ilo.example.com</dc:title>
  <dc:creator>HP iLO 5 Health Check Report</dc:creator>
  <cp:lastModifiedBy>HP iLO 5 Health Check Report</cp:lastModifiedBy>
  <dcterms:created xsi:type="dcterms:W3CDTF">2026-07-27T13:53:40Z</dcterms:created>
  <dcterms:modified xsi:type="dcterms:W3CDTF">2026-07-27T13:53:40Z</dcterms:modified>
</cp:coreProperties>
</file>