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Survey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Human Development Index is a widely accepted composite measure that combines life expectancy, education, and income indicators. The project follows this conceptual foundation by using the same broad dimensions as inputs to a predictive model.</w:t>
      </w:r>
    </w:p>
    <w:p>
      <w:r>
        <w:t>The literature review also informed the choice to build a simple, interpretable regression model for a first version of the system rather than a black-box approach.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