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Accuracy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uses regression metrics rather than classification accuracy in its primary evaluation. The documented metrics are R², MAE, and RMSE, which are more appropriate for continuous HDI score prediction.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