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e4e4e"/>
          <w:sz w:val="24"/>
          <w:szCs w:val="24"/>
        </w:rPr>
      </w:pPr>
      <w:r w:rsidDel="00000000" w:rsidR="00000000" w:rsidRPr="00000000">
        <w:rPr>
          <w:rtl w:val="0"/>
        </w:rPr>
        <w:t xml:space="preserve">Description: </w:t>
        <w:br w:type="textWrapping"/>
        <w:br w:type="textWrapping"/>
      </w:r>
      <w:r w:rsidDel="00000000" w:rsidR="00000000" w:rsidRPr="00000000">
        <w:rPr>
          <w:color w:val="4e4e4e"/>
          <w:sz w:val="24"/>
          <w:szCs w:val="24"/>
          <w:rtl w:val="0"/>
        </w:rPr>
        <w:t xml:space="preserve">The script begins by automating the setup of the apple leaf disease classification pipeline. It starts by locating and extracting a zipped dataset, then performs a critical conversion task where it transforms a standard YOLO detection dataset—which typically stores images and labels separately—into a classification-specific directory structure. It parses the </w:t>
      </w:r>
      <w:r w:rsidDel="00000000" w:rsidR="00000000" w:rsidRPr="00000000">
        <w:rPr>
          <w:rFonts w:ascii="Courier New" w:cs="Courier New" w:eastAsia="Courier New" w:hAnsi="Courier New"/>
          <w:color w:val="4e4e4e"/>
          <w:sz w:val="19"/>
          <w:szCs w:val="19"/>
          <w:shd w:fill="ececec" w:val="clear"/>
          <w:rtl w:val="0"/>
        </w:rPr>
        <w:t xml:space="preserve">data.yaml</w:t>
      </w:r>
      <w:r w:rsidDel="00000000" w:rsidR="00000000" w:rsidRPr="00000000">
        <w:rPr>
          <w:color w:val="4e4e4e"/>
          <w:sz w:val="24"/>
          <w:szCs w:val="24"/>
          <w:rtl w:val="0"/>
        </w:rPr>
        <w:t xml:space="preserve"> configuration file to identify class names and subsequently organizes the training, validation, and test images into folders named by their class IDs. This process utilizes symbolic linking to efficiently manage the data without duplicating files, ensuring the dataset structure adheres strictly to the requirements of the YOLO classification algorithm.</w:t>
      </w:r>
    </w:p>
    <w:p w:rsidR="00000000" w:rsidDel="00000000" w:rsidP="00000000" w:rsidRDefault="00000000" w:rsidRPr="00000000" w14:paraId="00000002">
      <w:pPr>
        <w:pBdr>
          <w:top w:color="4e4e4e" w:space="0" w:sz="0" w:val="none"/>
          <w:left w:color="4e4e4e" w:space="0" w:sz="0" w:val="none"/>
          <w:bottom w:color="4e4e4e" w:space="0" w:sz="0" w:val="none"/>
          <w:right w:color="4e4e4e" w:space="0" w:sz="0" w:val="none"/>
          <w:between w:color="4e4e4e" w:space="0" w:sz="0" w:val="none"/>
        </w:pBdr>
        <w:shd w:fill="fbfbfb" w:val="clear"/>
        <w:spacing w:after="240" w:lineRule="auto"/>
        <w:rPr>
          <w:color w:val="4e4e4e"/>
          <w:sz w:val="24"/>
          <w:szCs w:val="24"/>
        </w:rPr>
      </w:pPr>
      <w:r w:rsidDel="00000000" w:rsidR="00000000" w:rsidRPr="00000000">
        <w:rPr>
          <w:color w:val="4e4e4e"/>
          <w:sz w:val="24"/>
          <w:szCs w:val="24"/>
          <w:rtl w:val="0"/>
        </w:rPr>
        <w:t xml:space="preserve">Prior to training, the script verifies the computational environment by checking for CUDA-enabled GPUs to ensure accelerated performance. If a GPU is detected, it prints the device specifications, otherwise, it defaults to the CPU. It then initializes the YOLO11m (Medium) classification model, automatically downloading pre-trained weights if they are not present locally. This serves as the foundation for the transfer learning process, allowing the model to leverage previously learned features for the specific task of identifying apple leaf diseases.</w:t>
      </w:r>
    </w:p>
    <w:p w:rsidR="00000000" w:rsidDel="00000000" w:rsidP="00000000" w:rsidRDefault="00000000" w:rsidRPr="00000000" w14:paraId="00000003">
      <w:pPr>
        <w:pBdr>
          <w:top w:color="4e4e4e" w:space="0" w:sz="0" w:val="none"/>
          <w:left w:color="4e4e4e" w:space="0" w:sz="0" w:val="none"/>
          <w:bottom w:color="4e4e4e" w:space="0" w:sz="0" w:val="none"/>
          <w:right w:color="4e4e4e" w:space="0" w:sz="0" w:val="none"/>
          <w:between w:color="4e4e4e" w:space="0" w:sz="0" w:val="none"/>
        </w:pBdr>
        <w:shd w:fill="fbfbfb" w:val="clear"/>
        <w:spacing w:after="240" w:lineRule="auto"/>
        <w:rPr>
          <w:color w:val="4e4e4e"/>
          <w:sz w:val="24"/>
          <w:szCs w:val="24"/>
        </w:rPr>
      </w:pPr>
      <w:r w:rsidDel="00000000" w:rsidR="00000000" w:rsidRPr="00000000">
        <w:rPr>
          <w:color w:val="4e4e4e"/>
          <w:sz w:val="24"/>
          <w:szCs w:val="24"/>
          <w:rtl w:val="0"/>
        </w:rPr>
        <w:t xml:space="preserve">The training phase is configured with a sophisticated set of hyperparameters designed to maximize model generalization and prevent overfitting. Running for 150 epochs with a batch size of 16 and an image size of 256, the model utilizes the AdamW optimizer combined with a Cosine Learning Rate schedule to ensure stable convergence. The script implements extensive data augmentation techniques, including random rotations, horizontal and vertical flips, HSV color space adjustments, and advanced methods like MixUp and Random Erasing. Additionally, regularization strategies such as label smoothing and a 20-epoch early stopping patience are employed to ensure the model remains robust and stops training once performance plateaus.</w:t>
      </w:r>
    </w:p>
    <w:p w:rsidR="00000000" w:rsidDel="00000000" w:rsidP="00000000" w:rsidRDefault="00000000" w:rsidRPr="00000000" w14:paraId="00000004">
      <w:pPr>
        <w:pBdr>
          <w:top w:color="4e4e4e" w:space="0" w:sz="0" w:val="none"/>
          <w:left w:color="4e4e4e" w:space="0" w:sz="0" w:val="none"/>
          <w:bottom w:color="4e4e4e" w:space="0" w:sz="0" w:val="none"/>
          <w:right w:color="4e4e4e" w:space="0" w:sz="0" w:val="none"/>
          <w:between w:color="4e4e4e" w:space="0" w:sz="0" w:val="none"/>
        </w:pBdr>
        <w:shd w:fill="fbfbfb" w:val="clear"/>
        <w:spacing w:after="240" w:lineRule="auto"/>
        <w:rPr>
          <w:color w:val="4e4e4e"/>
          <w:sz w:val="24"/>
          <w:szCs w:val="24"/>
        </w:rPr>
      </w:pPr>
      <w:r w:rsidDel="00000000" w:rsidR="00000000" w:rsidRPr="00000000">
        <w:rPr>
          <w:color w:val="4e4e4e"/>
          <w:sz w:val="24"/>
          <w:szCs w:val="24"/>
          <w:rtl w:val="0"/>
        </w:rPr>
        <w:t xml:space="preserve">Following the training loop, the script conducts a rigorous evaluation of the model's performance on both validation and test datasets. It automatically runs the validation process to calculate Top-1 and Top-5 accuracy metrics. Beyond simple accuracy, the script performs a granular analysis by iterating through test images to generate detailed predictions. It tracks misclassified samples, recording their filenames and confidence scores to help diagnose specific failure cases. This manual prediction gathering allows for a deeper understanding of the model's behavior on unseen data compared to standard validation routines.</w:t>
      </w:r>
    </w:p>
    <w:p w:rsidR="00000000" w:rsidDel="00000000" w:rsidP="00000000" w:rsidRDefault="00000000" w:rsidRPr="00000000" w14:paraId="00000005">
      <w:pPr>
        <w:pBdr>
          <w:top w:color="4e4e4e" w:space="0" w:sz="0" w:val="none"/>
          <w:left w:color="4e4e4e" w:space="0" w:sz="0" w:val="none"/>
          <w:bottom w:color="4e4e4e" w:space="0" w:sz="0" w:val="none"/>
          <w:right w:color="4e4e4e" w:space="0" w:sz="0" w:val="none"/>
          <w:between w:color="4e4e4e" w:space="0" w:sz="0" w:val="none"/>
        </w:pBdr>
        <w:shd w:fill="fbfbfb" w:val="clear"/>
        <w:spacing w:after="240" w:lineRule="auto"/>
        <w:rPr>
          <w:color w:val="4e4e4e"/>
          <w:sz w:val="24"/>
          <w:szCs w:val="24"/>
        </w:rPr>
      </w:pPr>
      <w:r w:rsidDel="00000000" w:rsidR="00000000" w:rsidRPr="00000000">
        <w:rPr>
          <w:color w:val="4e4e4e"/>
          <w:sz w:val="24"/>
          <w:szCs w:val="24"/>
          <w:rtl w:val="0"/>
        </w:rPr>
        <w:t xml:space="preserve">Finally, the code generates comprehensive visual and textual reports to summarize the results. It uses the Seaborn library to plot a detailed Confusion Matrix, providing a visual representation of how often specific classes are mistaken for one another. It also prints a full classification report using Scikit-Learn, detailing Precision, Recall, and F1-Scores for every individual class. The process concludes by saving the trained model weights (</w:t>
      </w:r>
      <w:r w:rsidDel="00000000" w:rsidR="00000000" w:rsidRPr="00000000">
        <w:rPr>
          <w:rFonts w:ascii="Courier New" w:cs="Courier New" w:eastAsia="Courier New" w:hAnsi="Courier New"/>
          <w:color w:val="4e4e4e"/>
          <w:sz w:val="19"/>
          <w:szCs w:val="19"/>
          <w:shd w:fill="ececec" w:val="clear"/>
          <w:rtl w:val="0"/>
        </w:rPr>
        <w:t xml:space="preserve">best.pt</w:t>
      </w:r>
      <w:r w:rsidDel="00000000" w:rsidR="00000000" w:rsidRPr="00000000">
        <w:rPr>
          <w:color w:val="4e4e4e"/>
          <w:sz w:val="24"/>
          <w:szCs w:val="24"/>
          <w:rtl w:val="0"/>
        </w:rPr>
        <w:t xml:space="preserve"> and </w:t>
      </w:r>
      <w:r w:rsidDel="00000000" w:rsidR="00000000" w:rsidRPr="00000000">
        <w:rPr>
          <w:rFonts w:ascii="Courier New" w:cs="Courier New" w:eastAsia="Courier New" w:hAnsi="Courier New"/>
          <w:color w:val="4e4e4e"/>
          <w:sz w:val="19"/>
          <w:szCs w:val="19"/>
          <w:shd w:fill="ececec" w:val="clear"/>
          <w:rtl w:val="0"/>
        </w:rPr>
        <w:t xml:space="preserve">last.pt</w:t>
      </w:r>
      <w:r w:rsidDel="00000000" w:rsidR="00000000" w:rsidRPr="00000000">
        <w:rPr>
          <w:color w:val="4e4e4e"/>
          <w:sz w:val="24"/>
          <w:szCs w:val="24"/>
          <w:rtl w:val="0"/>
        </w:rPr>
        <w:t xml:space="preserve">) and the graphical analysis to the disk, confirming the location of these outputs for the user's reference.</w:t>
      </w:r>
    </w:p>
    <w:p w:rsidR="00000000" w:rsidDel="00000000" w:rsidP="00000000" w:rsidRDefault="00000000" w:rsidRPr="00000000" w14:paraId="00000006">
      <w:pPr>
        <w:rPr>
          <w:sz w:val="27"/>
          <w:szCs w:val="27"/>
        </w:rPr>
      </w:pPr>
      <w:r w:rsidDel="00000000" w:rsidR="00000000" w:rsidRPr="00000000">
        <w:rPr>
          <w:rtl w:val="0"/>
        </w:rPr>
        <w:br w:type="textWrapping"/>
        <w:br w:type="textWrapping"/>
        <w:t xml:space="preserve">Point wise description:</w:t>
        <w:br w:type="textWrapping"/>
      </w:r>
      <w:r w:rsidDel="00000000" w:rsidR="00000000" w:rsidRPr="00000000">
        <w:rPr>
          <w:sz w:val="27"/>
          <w:szCs w:val="27"/>
          <w:rtl w:val="0"/>
        </w:rPr>
        <w:t xml:space="preserve">Objective</w:t>
      </w:r>
    </w:p>
    <w:p w:rsidR="00000000" w:rsidDel="00000000" w:rsidP="00000000" w:rsidRDefault="00000000" w:rsidRPr="00000000" w14:paraId="00000007">
      <w:pPr>
        <w:pBdr>
          <w:top w:color="4e4e4e" w:space="0" w:sz="0" w:val="none"/>
          <w:left w:color="4e4e4e" w:space="0" w:sz="0" w:val="none"/>
          <w:bottom w:color="4e4e4e" w:space="0" w:sz="0" w:val="none"/>
          <w:right w:color="4e4e4e" w:space="0" w:sz="0" w:val="none"/>
          <w:between w:color="4e4e4e" w:space="0" w:sz="0" w:val="none"/>
        </w:pBdr>
        <w:shd w:fill="fbfbfb" w:val="clear"/>
        <w:spacing w:after="240" w:lineRule="auto"/>
        <w:rPr>
          <w:color w:val="4e4e4e"/>
          <w:sz w:val="24"/>
          <w:szCs w:val="24"/>
        </w:rPr>
      </w:pPr>
      <w:r w:rsidDel="00000000" w:rsidR="00000000" w:rsidRPr="00000000">
        <w:rPr>
          <w:color w:val="4e4e4e"/>
          <w:sz w:val="24"/>
          <w:szCs w:val="24"/>
          <w:rtl w:val="0"/>
        </w:rPr>
        <w:t xml:space="preserve">The script implements a complete end-to-end machine learning pipeline to train a </w:t>
      </w:r>
      <w:r w:rsidDel="00000000" w:rsidR="00000000" w:rsidRPr="00000000">
        <w:rPr>
          <w:sz w:val="24"/>
          <w:szCs w:val="24"/>
          <w:rtl w:val="0"/>
        </w:rPr>
        <w:t xml:space="preserve">YOLO11m-cls (Classification)</w:t>
      </w:r>
      <w:r w:rsidDel="00000000" w:rsidR="00000000" w:rsidRPr="00000000">
        <w:rPr>
          <w:color w:val="4e4e4e"/>
          <w:sz w:val="24"/>
          <w:szCs w:val="24"/>
          <w:rtl w:val="0"/>
        </w:rPr>
        <w:t xml:space="preserve"> model for detecting apple leaf diseases. It automates the process of data preparation, training with advanced hyperparameters, and comprehensive performance evaluation.</w:t>
      </w:r>
    </w:p>
    <w:p w:rsidR="00000000" w:rsidDel="00000000" w:rsidP="00000000" w:rsidRDefault="00000000" w:rsidRPr="00000000" w14:paraId="000000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bfbfb" w:val="clear"/>
        <w:spacing w:after="240" w:before="480" w:line="384.00000000000006" w:lineRule="auto"/>
        <w:rPr>
          <w:color w:val="000000"/>
          <w:sz w:val="27"/>
          <w:szCs w:val="27"/>
        </w:rPr>
      </w:pPr>
      <w:bookmarkStart w:colFirst="0" w:colLast="0" w:name="_yznd02i9nrld" w:id="0"/>
      <w:bookmarkEnd w:id="0"/>
      <w:r w:rsidDel="00000000" w:rsidR="00000000" w:rsidRPr="00000000">
        <w:rPr>
          <w:color w:val="000000"/>
          <w:sz w:val="27"/>
          <w:szCs w:val="27"/>
          <w:rtl w:val="0"/>
        </w:rPr>
        <w:t xml:space="preserve">Workflow Overview</w:t>
      </w:r>
    </w:p>
    <w:p w:rsidR="00000000" w:rsidDel="00000000" w:rsidP="00000000" w:rsidRDefault="00000000" w:rsidRPr="00000000" w14:paraId="00000009">
      <w:pPr>
        <w:numPr>
          <w:ilvl w:val="0"/>
          <w:numId w:val="2"/>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220" w:lineRule="auto"/>
        <w:ind w:left="720" w:hanging="360"/>
      </w:pPr>
      <w:r w:rsidDel="00000000" w:rsidR="00000000" w:rsidRPr="00000000">
        <w:rPr>
          <w:sz w:val="24"/>
          <w:szCs w:val="24"/>
          <w:rtl w:val="0"/>
        </w:rPr>
        <w:t xml:space="preserve">Data Ingestion &amp; Preprocessing</w:t>
      </w:r>
      <w:r w:rsidDel="00000000" w:rsidR="00000000" w:rsidRPr="00000000">
        <w:rPr>
          <w:color w:val="4e4e4e"/>
          <w:sz w:val="24"/>
          <w:szCs w:val="24"/>
          <w:rtl w:val="0"/>
        </w:rPr>
        <w:t xml:space="preserve">:</w:t>
      </w:r>
    </w:p>
    <w:p w:rsidR="00000000" w:rsidDel="00000000" w:rsidP="00000000" w:rsidRDefault="00000000" w:rsidRPr="00000000" w14:paraId="0000000A">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Extraction</w:t>
      </w:r>
      <w:r w:rsidDel="00000000" w:rsidR="00000000" w:rsidRPr="00000000">
        <w:rPr>
          <w:color w:val="4e4e4e"/>
          <w:sz w:val="24"/>
          <w:szCs w:val="24"/>
          <w:rtl w:val="0"/>
        </w:rPr>
        <w:t xml:space="preserve">: It automatically locates and extracts a zipped dataset (</w:t>
      </w:r>
      <w:r w:rsidDel="00000000" w:rsidR="00000000" w:rsidRPr="00000000">
        <w:rPr>
          <w:rFonts w:ascii="Courier New" w:cs="Courier New" w:eastAsia="Courier New" w:hAnsi="Courier New"/>
          <w:color w:val="4e4e4e"/>
          <w:sz w:val="19"/>
          <w:szCs w:val="19"/>
          <w:shd w:fill="ececec" w:val="clear"/>
          <w:rtl w:val="0"/>
        </w:rPr>
        <w:t xml:space="preserve">apple leaf.v2i.yolo26.zip</w:t>
      </w:r>
      <w:r w:rsidDel="00000000" w:rsidR="00000000" w:rsidRPr="00000000">
        <w:rPr>
          <w:color w:val="4e4e4e"/>
          <w:sz w:val="24"/>
          <w:szCs w:val="24"/>
          <w:rtl w:val="0"/>
        </w:rPr>
        <w:t xml:space="preserve">).</w:t>
      </w:r>
    </w:p>
    <w:p w:rsidR="00000000" w:rsidDel="00000000" w:rsidP="00000000" w:rsidRDefault="00000000" w:rsidRPr="00000000" w14:paraId="0000000B">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Format Conversion</w:t>
      </w:r>
      <w:r w:rsidDel="00000000" w:rsidR="00000000" w:rsidRPr="00000000">
        <w:rPr>
          <w:color w:val="4e4e4e"/>
          <w:sz w:val="24"/>
          <w:szCs w:val="24"/>
          <w:rtl w:val="0"/>
        </w:rPr>
        <w:t xml:space="preserve">: The dataset is likely in </w:t>
      </w:r>
      <w:r w:rsidDel="00000000" w:rsidR="00000000" w:rsidRPr="00000000">
        <w:rPr>
          <w:sz w:val="24"/>
          <w:szCs w:val="24"/>
          <w:rtl w:val="0"/>
        </w:rPr>
        <w:t xml:space="preserve">YOLO Detection format</w:t>
      </w:r>
      <w:r w:rsidDel="00000000" w:rsidR="00000000" w:rsidRPr="00000000">
        <w:rPr>
          <w:color w:val="4e4e4e"/>
          <w:sz w:val="24"/>
          <w:szCs w:val="24"/>
          <w:rtl w:val="0"/>
        </w:rPr>
        <w:t xml:space="preserve"> (images in one folder, labels in another). The script detects this and converts it into </w:t>
      </w:r>
      <w:r w:rsidDel="00000000" w:rsidR="00000000" w:rsidRPr="00000000">
        <w:rPr>
          <w:sz w:val="24"/>
          <w:szCs w:val="24"/>
          <w:rtl w:val="0"/>
        </w:rPr>
        <w:t xml:space="preserve">YOLO Classification format</w:t>
      </w:r>
      <w:r w:rsidDel="00000000" w:rsidR="00000000" w:rsidRPr="00000000">
        <w:rPr>
          <w:color w:val="4e4e4e"/>
          <w:sz w:val="24"/>
          <w:szCs w:val="24"/>
          <w:rtl w:val="0"/>
        </w:rPr>
        <w:t xml:space="preserve">. It reads the class ID from the text labels and reorganizes the file structure into </w:t>
      </w:r>
      <w:r w:rsidDel="00000000" w:rsidR="00000000" w:rsidRPr="00000000">
        <w:rPr>
          <w:rFonts w:ascii="Courier New" w:cs="Courier New" w:eastAsia="Courier New" w:hAnsi="Courier New"/>
          <w:color w:val="4e4e4e"/>
          <w:sz w:val="19"/>
          <w:szCs w:val="19"/>
          <w:shd w:fill="ececec" w:val="clear"/>
          <w:rtl w:val="0"/>
        </w:rPr>
        <w:t xml:space="preserve">dataset/train/class_id/image.jpg</w:t>
      </w:r>
      <w:r w:rsidDel="00000000" w:rsidR="00000000" w:rsidRPr="00000000">
        <w:rPr>
          <w:color w:val="4e4e4e"/>
          <w:sz w:val="24"/>
          <w:szCs w:val="24"/>
          <w:rtl w:val="0"/>
        </w:rPr>
        <w:t xml:space="preserve">.</w:t>
      </w:r>
    </w:p>
    <w:p w:rsidR="00000000" w:rsidDel="00000000" w:rsidP="00000000" w:rsidRDefault="00000000" w:rsidRPr="00000000" w14:paraId="0000000C">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Symbolic Linking</w:t>
      </w:r>
      <w:r w:rsidDel="00000000" w:rsidR="00000000" w:rsidRPr="00000000">
        <w:rPr>
          <w:color w:val="4e4e4e"/>
          <w:sz w:val="24"/>
          <w:szCs w:val="24"/>
          <w:rtl w:val="0"/>
        </w:rPr>
        <w:t xml:space="preserve">: To save disk space and time, it uses symbolic links (or copies if links fail) rather than duplicating image files.</w:t>
      </w:r>
    </w:p>
    <w:p w:rsidR="00000000" w:rsidDel="00000000" w:rsidP="00000000" w:rsidRDefault="00000000" w:rsidRPr="00000000" w14:paraId="0000000D">
      <w:pPr>
        <w:numPr>
          <w:ilvl w:val="0"/>
          <w:numId w:val="2"/>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0" w:beforeAutospacing="0" w:lineRule="auto"/>
        <w:ind w:left="720" w:hanging="360"/>
      </w:pPr>
      <w:r w:rsidDel="00000000" w:rsidR="00000000" w:rsidRPr="00000000">
        <w:rPr>
          <w:sz w:val="24"/>
          <w:szCs w:val="24"/>
          <w:rtl w:val="0"/>
        </w:rPr>
        <w:t xml:space="preserve">Hardware Configuration</w:t>
      </w:r>
      <w:r w:rsidDel="00000000" w:rsidR="00000000" w:rsidRPr="00000000">
        <w:rPr>
          <w:color w:val="4e4e4e"/>
          <w:sz w:val="24"/>
          <w:szCs w:val="24"/>
          <w:rtl w:val="0"/>
        </w:rPr>
        <w:t xml:space="preserve">:</w:t>
      </w:r>
    </w:p>
    <w:p w:rsidR="00000000" w:rsidDel="00000000" w:rsidP="00000000" w:rsidRDefault="00000000" w:rsidRPr="00000000" w14:paraId="0000000E">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color w:val="4e4e4e"/>
          <w:sz w:val="24"/>
          <w:szCs w:val="24"/>
          <w:rtl w:val="0"/>
        </w:rPr>
        <w:t xml:space="preserve">It checks for NVIDIA CUDA (GPU) availability. If a GPU is found, it displays the device name and memory, ensuring the training runs on the fastest available hardware.</w:t>
      </w:r>
    </w:p>
    <w:p w:rsidR="00000000" w:rsidDel="00000000" w:rsidP="00000000" w:rsidRDefault="00000000" w:rsidRPr="00000000" w14:paraId="0000000F">
      <w:pPr>
        <w:numPr>
          <w:ilvl w:val="0"/>
          <w:numId w:val="2"/>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0" w:beforeAutospacing="0" w:lineRule="auto"/>
        <w:ind w:left="720" w:hanging="360"/>
      </w:pPr>
      <w:r w:rsidDel="00000000" w:rsidR="00000000" w:rsidRPr="00000000">
        <w:rPr>
          <w:sz w:val="24"/>
          <w:szCs w:val="24"/>
          <w:rtl w:val="0"/>
        </w:rPr>
        <w:t xml:space="preserve">Model Initialization</w:t>
      </w:r>
      <w:r w:rsidDel="00000000" w:rsidR="00000000" w:rsidRPr="00000000">
        <w:rPr>
          <w:color w:val="4e4e4e"/>
          <w:sz w:val="24"/>
          <w:szCs w:val="24"/>
          <w:rtl w:val="0"/>
        </w:rPr>
        <w:t xml:space="preserve">:</w:t>
      </w:r>
    </w:p>
    <w:p w:rsidR="00000000" w:rsidDel="00000000" w:rsidP="00000000" w:rsidRDefault="00000000" w:rsidRPr="00000000" w14:paraId="00000010">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color w:val="4e4e4e"/>
          <w:sz w:val="24"/>
          <w:szCs w:val="24"/>
          <w:rtl w:val="0"/>
        </w:rPr>
        <w:t xml:space="preserve">It loads the </w:t>
      </w:r>
      <w:r w:rsidDel="00000000" w:rsidR="00000000" w:rsidRPr="00000000">
        <w:rPr>
          <w:sz w:val="24"/>
          <w:szCs w:val="24"/>
          <w:rtl w:val="0"/>
        </w:rPr>
        <w:t xml:space="preserve">YOLO11m</w:t>
      </w:r>
      <w:r w:rsidDel="00000000" w:rsidR="00000000" w:rsidRPr="00000000">
        <w:rPr>
          <w:color w:val="4e4e4e"/>
          <w:sz w:val="24"/>
          <w:szCs w:val="24"/>
          <w:rtl w:val="0"/>
        </w:rPr>
        <w:t xml:space="preserve"> (Medium) architecture, which balances speed and accuracy.</w:t>
      </w:r>
    </w:p>
    <w:p w:rsidR="00000000" w:rsidDel="00000000" w:rsidP="00000000" w:rsidRDefault="00000000" w:rsidRPr="00000000" w14:paraId="00000011">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color w:val="4e4e4e"/>
          <w:sz w:val="24"/>
          <w:szCs w:val="24"/>
          <w:rtl w:val="0"/>
        </w:rPr>
        <w:t xml:space="preserve">If the model weights file is missing locally, it automatically downloads them.</w:t>
      </w:r>
    </w:p>
    <w:p w:rsidR="00000000" w:rsidDel="00000000" w:rsidP="00000000" w:rsidRDefault="00000000" w:rsidRPr="00000000" w14:paraId="00000012">
      <w:pPr>
        <w:numPr>
          <w:ilvl w:val="0"/>
          <w:numId w:val="2"/>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0" w:beforeAutospacing="0" w:lineRule="auto"/>
        <w:ind w:left="720" w:hanging="360"/>
      </w:pPr>
      <w:r w:rsidDel="00000000" w:rsidR="00000000" w:rsidRPr="00000000">
        <w:rPr>
          <w:sz w:val="24"/>
          <w:szCs w:val="24"/>
          <w:rtl w:val="0"/>
        </w:rPr>
        <w:t xml:space="preserve">Model Training</w:t>
      </w:r>
      <w:r w:rsidDel="00000000" w:rsidR="00000000" w:rsidRPr="00000000">
        <w:rPr>
          <w:color w:val="4e4e4e"/>
          <w:sz w:val="24"/>
          <w:szCs w:val="24"/>
          <w:rtl w:val="0"/>
        </w:rPr>
        <w:t xml:space="preserve">:</w:t>
      </w:r>
    </w:p>
    <w:p w:rsidR="00000000" w:rsidDel="00000000" w:rsidP="00000000" w:rsidRDefault="00000000" w:rsidRPr="00000000" w14:paraId="00000013">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Configuration</w:t>
      </w:r>
      <w:r w:rsidDel="00000000" w:rsidR="00000000" w:rsidRPr="00000000">
        <w:rPr>
          <w:color w:val="4e4e4e"/>
          <w:sz w:val="24"/>
          <w:szCs w:val="24"/>
          <w:rtl w:val="0"/>
        </w:rPr>
        <w:t xml:space="preserve">: The model is trained for </w:t>
      </w:r>
      <w:r w:rsidDel="00000000" w:rsidR="00000000" w:rsidRPr="00000000">
        <w:rPr>
          <w:sz w:val="24"/>
          <w:szCs w:val="24"/>
          <w:rtl w:val="0"/>
        </w:rPr>
        <w:t xml:space="preserve">150 epochs</w:t>
      </w:r>
      <w:r w:rsidDel="00000000" w:rsidR="00000000" w:rsidRPr="00000000">
        <w:rPr>
          <w:color w:val="4e4e4e"/>
          <w:sz w:val="24"/>
          <w:szCs w:val="24"/>
          <w:rtl w:val="0"/>
        </w:rPr>
        <w:t xml:space="preserve"> on resized 256x256 images.</w:t>
      </w:r>
    </w:p>
    <w:p w:rsidR="00000000" w:rsidDel="00000000" w:rsidP="00000000" w:rsidRDefault="00000000" w:rsidRPr="00000000" w14:paraId="00000014">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Optimization</w:t>
      </w:r>
      <w:r w:rsidDel="00000000" w:rsidR="00000000" w:rsidRPr="00000000">
        <w:rPr>
          <w:color w:val="4e4e4e"/>
          <w:sz w:val="24"/>
          <w:szCs w:val="24"/>
          <w:rtl w:val="0"/>
        </w:rPr>
        <w:t xml:space="preserve">: It uses the </w:t>
      </w:r>
      <w:r w:rsidDel="00000000" w:rsidR="00000000" w:rsidRPr="00000000">
        <w:rPr>
          <w:sz w:val="24"/>
          <w:szCs w:val="24"/>
          <w:rtl w:val="0"/>
        </w:rPr>
        <w:t xml:space="preserve">AdamW</w:t>
      </w:r>
      <w:r w:rsidDel="00000000" w:rsidR="00000000" w:rsidRPr="00000000">
        <w:rPr>
          <w:color w:val="4e4e4e"/>
          <w:sz w:val="24"/>
          <w:szCs w:val="24"/>
          <w:rtl w:val="0"/>
        </w:rPr>
        <w:t xml:space="preserve"> optimizer with a low initial learning rate (0.0005) and Cosine Annealing learning rate scheduling for smoother convergence.</w:t>
      </w:r>
    </w:p>
    <w:p w:rsidR="00000000" w:rsidDel="00000000" w:rsidP="00000000" w:rsidRDefault="00000000" w:rsidRPr="00000000" w14:paraId="00000015">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Regularization</w:t>
      </w:r>
      <w:r w:rsidDel="00000000" w:rsidR="00000000" w:rsidRPr="00000000">
        <w:rPr>
          <w:color w:val="4e4e4e"/>
          <w:sz w:val="24"/>
          <w:szCs w:val="24"/>
          <w:rtl w:val="0"/>
        </w:rPr>
        <w:t xml:space="preserve">: It employs </w:t>
      </w:r>
      <w:r w:rsidDel="00000000" w:rsidR="00000000" w:rsidRPr="00000000">
        <w:rPr>
          <w:sz w:val="24"/>
          <w:szCs w:val="24"/>
          <w:rtl w:val="0"/>
        </w:rPr>
        <w:t xml:space="preserve">Dropout (0.2)</w:t>
      </w:r>
      <w:r w:rsidDel="00000000" w:rsidR="00000000" w:rsidRPr="00000000">
        <w:rPr>
          <w:color w:val="4e4e4e"/>
          <w:sz w:val="24"/>
          <w:szCs w:val="24"/>
          <w:rtl w:val="0"/>
        </w:rPr>
        <w:t xml:space="preserve">, </w:t>
      </w:r>
      <w:r w:rsidDel="00000000" w:rsidR="00000000" w:rsidRPr="00000000">
        <w:rPr>
          <w:sz w:val="24"/>
          <w:szCs w:val="24"/>
          <w:rtl w:val="0"/>
        </w:rPr>
        <w:t xml:space="preserve">Label Smoothing (0.1)</w:t>
      </w:r>
      <w:r w:rsidDel="00000000" w:rsidR="00000000" w:rsidRPr="00000000">
        <w:rPr>
          <w:color w:val="4e4e4e"/>
          <w:sz w:val="24"/>
          <w:szCs w:val="24"/>
          <w:rtl w:val="0"/>
        </w:rPr>
        <w:t xml:space="preserve">, and </w:t>
      </w:r>
      <w:r w:rsidDel="00000000" w:rsidR="00000000" w:rsidRPr="00000000">
        <w:rPr>
          <w:sz w:val="24"/>
          <w:szCs w:val="24"/>
          <w:rtl w:val="0"/>
        </w:rPr>
        <w:t xml:space="preserve">Early Stopping (patience=20)</w:t>
      </w:r>
      <w:r w:rsidDel="00000000" w:rsidR="00000000" w:rsidRPr="00000000">
        <w:rPr>
          <w:color w:val="4e4e4e"/>
          <w:sz w:val="24"/>
          <w:szCs w:val="24"/>
          <w:rtl w:val="0"/>
        </w:rPr>
        <w:t xml:space="preserve"> to prevent overfitting.</w:t>
      </w:r>
    </w:p>
    <w:p w:rsidR="00000000" w:rsidDel="00000000" w:rsidP="00000000" w:rsidRDefault="00000000" w:rsidRPr="00000000" w14:paraId="00000016">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Augmentation</w:t>
      </w:r>
      <w:r w:rsidDel="00000000" w:rsidR="00000000" w:rsidRPr="00000000">
        <w:rPr>
          <w:color w:val="4e4e4e"/>
          <w:sz w:val="24"/>
          <w:szCs w:val="24"/>
          <w:rtl w:val="0"/>
        </w:rPr>
        <w:t xml:space="preserve">: Heavy data augmentation is applied to simulate real-world variations, including random rotation, flipping, hue/saturation shifts, and </w:t>
      </w:r>
      <w:r w:rsidDel="00000000" w:rsidR="00000000" w:rsidRPr="00000000">
        <w:rPr>
          <w:sz w:val="24"/>
          <w:szCs w:val="24"/>
          <w:rtl w:val="0"/>
        </w:rPr>
        <w:t xml:space="preserve">MixUp (blending images)</w:t>
      </w:r>
      <w:r w:rsidDel="00000000" w:rsidR="00000000" w:rsidRPr="00000000">
        <w:rPr>
          <w:color w:val="4e4e4e"/>
          <w:sz w:val="24"/>
          <w:szCs w:val="24"/>
          <w:rtl w:val="0"/>
        </w:rPr>
        <w:t xml:space="preserve">.</w:t>
      </w:r>
    </w:p>
    <w:p w:rsidR="00000000" w:rsidDel="00000000" w:rsidP="00000000" w:rsidRDefault="00000000" w:rsidRPr="00000000" w14:paraId="00000017">
      <w:pPr>
        <w:numPr>
          <w:ilvl w:val="0"/>
          <w:numId w:val="2"/>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0" w:beforeAutospacing="0" w:lineRule="auto"/>
        <w:ind w:left="720" w:hanging="360"/>
      </w:pPr>
      <w:r w:rsidDel="00000000" w:rsidR="00000000" w:rsidRPr="00000000">
        <w:rPr>
          <w:sz w:val="24"/>
          <w:szCs w:val="24"/>
          <w:rtl w:val="0"/>
        </w:rPr>
        <w:t xml:space="preserve">Evaluation &amp; Analysis</w:t>
      </w:r>
      <w:r w:rsidDel="00000000" w:rsidR="00000000" w:rsidRPr="00000000">
        <w:rPr>
          <w:color w:val="4e4e4e"/>
          <w:sz w:val="24"/>
          <w:szCs w:val="24"/>
          <w:rtl w:val="0"/>
        </w:rPr>
        <w:t xml:space="preserve">:</w:t>
      </w:r>
    </w:p>
    <w:p w:rsidR="00000000" w:rsidDel="00000000" w:rsidP="00000000" w:rsidRDefault="00000000" w:rsidRPr="00000000" w14:paraId="00000018">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Metrics</w:t>
      </w:r>
      <w:r w:rsidDel="00000000" w:rsidR="00000000" w:rsidRPr="00000000">
        <w:rPr>
          <w:color w:val="4e4e4e"/>
          <w:sz w:val="24"/>
          <w:szCs w:val="24"/>
          <w:rtl w:val="0"/>
        </w:rPr>
        <w:t xml:space="preserve">: It runs validation on the </w:t>
      </w:r>
      <w:r w:rsidDel="00000000" w:rsidR="00000000" w:rsidRPr="00000000">
        <w:rPr>
          <w:rFonts w:ascii="Courier New" w:cs="Courier New" w:eastAsia="Courier New" w:hAnsi="Courier New"/>
          <w:color w:val="4e4e4e"/>
          <w:sz w:val="19"/>
          <w:szCs w:val="19"/>
          <w:shd w:fill="ececec" w:val="clear"/>
          <w:rtl w:val="0"/>
        </w:rPr>
        <w:t xml:space="preserve">val</w:t>
      </w:r>
      <w:r w:rsidDel="00000000" w:rsidR="00000000" w:rsidRPr="00000000">
        <w:rPr>
          <w:color w:val="4e4e4e"/>
          <w:sz w:val="24"/>
          <w:szCs w:val="24"/>
          <w:rtl w:val="0"/>
        </w:rPr>
        <w:t xml:space="preserve"> set and final testing on the </w:t>
      </w:r>
      <w:r w:rsidDel="00000000" w:rsidR="00000000" w:rsidRPr="00000000">
        <w:rPr>
          <w:rFonts w:ascii="Courier New" w:cs="Courier New" w:eastAsia="Courier New" w:hAnsi="Courier New"/>
          <w:color w:val="4e4e4e"/>
          <w:sz w:val="19"/>
          <w:szCs w:val="19"/>
          <w:shd w:fill="ececec" w:val="clear"/>
          <w:rtl w:val="0"/>
        </w:rPr>
        <w:t xml:space="preserve">test</w:t>
      </w:r>
      <w:r w:rsidDel="00000000" w:rsidR="00000000" w:rsidRPr="00000000">
        <w:rPr>
          <w:color w:val="4e4e4e"/>
          <w:sz w:val="24"/>
          <w:szCs w:val="24"/>
          <w:rtl w:val="0"/>
        </w:rPr>
        <w:t xml:space="preserve"> set to report Top-1 and Top-5 accuracy.</w:t>
      </w:r>
    </w:p>
    <w:p w:rsidR="00000000" w:rsidDel="00000000" w:rsidP="00000000" w:rsidRDefault="00000000" w:rsidRPr="00000000" w14:paraId="00000019">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sz w:val="24"/>
          <w:szCs w:val="24"/>
          <w:rtl w:val="0"/>
        </w:rPr>
        <w:t xml:space="preserve">Error Analysis</w:t>
      </w:r>
      <w:r w:rsidDel="00000000" w:rsidR="00000000" w:rsidRPr="00000000">
        <w:rPr>
          <w:color w:val="4e4e4e"/>
          <w:sz w:val="24"/>
          <w:szCs w:val="24"/>
          <w:rtl w:val="0"/>
        </w:rPr>
        <w:t xml:space="preserve">: It iterates through the test set to identify specific misclassified images and their confidence scores.</w:t>
      </w:r>
    </w:p>
    <w:p w:rsidR="00000000" w:rsidDel="00000000" w:rsidP="00000000" w:rsidRDefault="00000000" w:rsidRPr="00000000" w14:paraId="0000001A">
      <w:pPr>
        <w:numPr>
          <w:ilvl w:val="1"/>
          <w:numId w:val="2"/>
        </w:numPr>
        <w:pBdr>
          <w:top w:color="4e4e4e" w:space="0" w:sz="0" w:val="none"/>
          <w:left w:color="4e4e4e" w:space="0" w:sz="0" w:val="none"/>
          <w:bottom w:color="4e4e4e" w:space="0" w:sz="0" w:val="none"/>
          <w:right w:color="4e4e4e" w:space="0" w:sz="0" w:val="none"/>
          <w:between w:color="4e4e4e" w:space="0" w:sz="0" w:val="none"/>
        </w:pBdr>
        <w:spacing w:after="340" w:before="0" w:beforeAutospacing="0" w:lineRule="auto"/>
        <w:ind w:left="1440" w:hanging="360"/>
      </w:pPr>
      <w:r w:rsidDel="00000000" w:rsidR="00000000" w:rsidRPr="00000000">
        <w:rPr>
          <w:sz w:val="24"/>
          <w:szCs w:val="24"/>
          <w:rtl w:val="0"/>
        </w:rPr>
        <w:t xml:space="preserve">Visualization</w:t>
      </w:r>
      <w:r w:rsidDel="00000000" w:rsidR="00000000" w:rsidRPr="00000000">
        <w:rPr>
          <w:color w:val="4e4e4e"/>
          <w:sz w:val="24"/>
          <w:szCs w:val="24"/>
          <w:rtl w:val="0"/>
        </w:rPr>
        <w:t xml:space="preserve">: It generates a </w:t>
      </w:r>
      <w:r w:rsidDel="00000000" w:rsidR="00000000" w:rsidRPr="00000000">
        <w:rPr>
          <w:sz w:val="24"/>
          <w:szCs w:val="24"/>
          <w:rtl w:val="0"/>
        </w:rPr>
        <w:t xml:space="preserve">Confusion Matrix</w:t>
      </w:r>
      <w:r w:rsidDel="00000000" w:rsidR="00000000" w:rsidRPr="00000000">
        <w:rPr>
          <w:color w:val="4e4e4e"/>
          <w:sz w:val="24"/>
          <w:szCs w:val="24"/>
          <w:rtl w:val="0"/>
        </w:rPr>
        <w:t xml:space="preserve"> and prints a text-based </w:t>
      </w:r>
      <w:r w:rsidDel="00000000" w:rsidR="00000000" w:rsidRPr="00000000">
        <w:rPr>
          <w:sz w:val="24"/>
          <w:szCs w:val="24"/>
          <w:rtl w:val="0"/>
        </w:rPr>
        <w:t xml:space="preserve">Classification Report</w:t>
      </w:r>
      <w:r w:rsidDel="00000000" w:rsidR="00000000" w:rsidRPr="00000000">
        <w:rPr>
          <w:color w:val="4e4e4e"/>
          <w:sz w:val="24"/>
          <w:szCs w:val="24"/>
          <w:rtl w:val="0"/>
        </w:rPr>
        <w:t xml:space="preserve"> (Precision, Recall, F1-Score) for every class.</w:t>
      </w:r>
    </w:p>
    <w:p w:rsidR="00000000" w:rsidDel="00000000" w:rsidP="00000000" w:rsidRDefault="00000000" w:rsidRPr="00000000" w14:paraId="0000001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bfbfb" w:val="clear"/>
        <w:spacing w:after="240" w:before="480" w:line="384.00000000000006" w:lineRule="auto"/>
        <w:rPr>
          <w:color w:val="000000"/>
          <w:sz w:val="27"/>
          <w:szCs w:val="27"/>
        </w:rPr>
      </w:pPr>
      <w:bookmarkStart w:colFirst="0" w:colLast="0" w:name="_r4u3g4p1x4ny" w:id="1"/>
      <w:bookmarkEnd w:id="1"/>
      <w:r w:rsidDel="00000000" w:rsidR="00000000" w:rsidRPr="00000000">
        <w:rPr>
          <w:color w:val="000000"/>
          <w:sz w:val="27"/>
          <w:szCs w:val="27"/>
          <w:rtl w:val="0"/>
        </w:rPr>
        <w:t xml:space="preserve">Key Technical Features</w:t>
      </w:r>
    </w:p>
    <w:p w:rsidR="00000000" w:rsidDel="00000000" w:rsidP="00000000" w:rsidRDefault="00000000" w:rsidRPr="00000000" w14:paraId="0000001C">
      <w:pPr>
        <w:numPr>
          <w:ilvl w:val="0"/>
          <w:numId w:val="1"/>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120" w:lineRule="auto"/>
        <w:ind w:left="720" w:hanging="360"/>
      </w:pPr>
      <w:r w:rsidDel="00000000" w:rsidR="00000000" w:rsidRPr="00000000">
        <w:rPr>
          <w:sz w:val="24"/>
          <w:szCs w:val="24"/>
          <w:rtl w:val="0"/>
        </w:rPr>
        <w:t xml:space="preserve">Robust Data Handling</w:t>
      </w:r>
      <w:r w:rsidDel="00000000" w:rsidR="00000000" w:rsidRPr="00000000">
        <w:rPr>
          <w:color w:val="4e4e4e"/>
          <w:sz w:val="24"/>
          <w:szCs w:val="24"/>
          <w:rtl w:val="0"/>
        </w:rPr>
        <w:t xml:space="preserve">: Uses </w:t>
      </w:r>
      <w:r w:rsidDel="00000000" w:rsidR="00000000" w:rsidRPr="00000000">
        <w:rPr>
          <w:rFonts w:ascii="Courier New" w:cs="Courier New" w:eastAsia="Courier New" w:hAnsi="Courier New"/>
          <w:color w:val="4e4e4e"/>
          <w:sz w:val="19"/>
          <w:szCs w:val="19"/>
          <w:shd w:fill="ececec" w:val="clear"/>
          <w:rtl w:val="0"/>
        </w:rPr>
        <w:t xml:space="preserve">rglob</w:t>
      </w:r>
      <w:r w:rsidDel="00000000" w:rsidR="00000000" w:rsidRPr="00000000">
        <w:rPr>
          <w:color w:val="4e4e4e"/>
          <w:sz w:val="24"/>
          <w:szCs w:val="24"/>
          <w:rtl w:val="0"/>
        </w:rPr>
        <w:t xml:space="preserve"> to find configuration files regardless of folder nesting depth.</w:t>
      </w:r>
    </w:p>
    <w:p w:rsidR="00000000" w:rsidDel="00000000" w:rsidP="00000000" w:rsidRDefault="00000000" w:rsidRPr="00000000" w14:paraId="0000001D">
      <w:pPr>
        <w:numPr>
          <w:ilvl w:val="0"/>
          <w:numId w:val="1"/>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0" w:beforeAutospacing="0" w:lineRule="auto"/>
        <w:ind w:left="720" w:hanging="360"/>
      </w:pPr>
      <w:r w:rsidDel="00000000" w:rsidR="00000000" w:rsidRPr="00000000">
        <w:rPr>
          <w:sz w:val="24"/>
          <w:szCs w:val="24"/>
          <w:rtl w:val="0"/>
        </w:rPr>
        <w:t xml:space="preserve">Dataset Transformation</w:t>
      </w:r>
      <w:r w:rsidDel="00000000" w:rsidR="00000000" w:rsidRPr="00000000">
        <w:rPr>
          <w:color w:val="4e4e4e"/>
          <w:sz w:val="24"/>
          <w:szCs w:val="24"/>
          <w:rtl w:val="0"/>
        </w:rPr>
        <w:t xml:space="preserve">: Includes custom logic to convert bounding-box style YOLO data into folder-based classification data.</w:t>
      </w:r>
    </w:p>
    <w:p w:rsidR="00000000" w:rsidDel="00000000" w:rsidP="00000000" w:rsidRDefault="00000000" w:rsidRPr="00000000" w14:paraId="0000001E">
      <w:pPr>
        <w:numPr>
          <w:ilvl w:val="0"/>
          <w:numId w:val="1"/>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0" w:beforeAutospacing="0" w:lineRule="auto"/>
        <w:ind w:left="720" w:hanging="360"/>
      </w:pPr>
      <w:r w:rsidDel="00000000" w:rsidR="00000000" w:rsidRPr="00000000">
        <w:rPr>
          <w:sz w:val="24"/>
          <w:szCs w:val="24"/>
          <w:rtl w:val="0"/>
        </w:rPr>
        <w:t xml:space="preserve">Advanced Training Techniques</w:t>
      </w:r>
      <w:r w:rsidDel="00000000" w:rsidR="00000000" w:rsidRPr="00000000">
        <w:rPr>
          <w:color w:val="4e4e4e"/>
          <w:sz w:val="24"/>
          <w:szCs w:val="24"/>
          <w:rtl w:val="0"/>
        </w:rPr>
        <w:t xml:space="preserve">: Utilizes state-of-the-art regularization techniques like MixUp and Random Erasing to improve model robustness.</w:t>
      </w:r>
    </w:p>
    <w:p w:rsidR="00000000" w:rsidDel="00000000" w:rsidP="00000000" w:rsidRDefault="00000000" w:rsidRPr="00000000" w14:paraId="0000001F">
      <w:pPr>
        <w:numPr>
          <w:ilvl w:val="0"/>
          <w:numId w:val="1"/>
        </w:numPr>
        <w:pBdr>
          <w:top w:color="4e4e4e" w:space="0" w:sz="0" w:val="none"/>
          <w:left w:color="4e4e4e" w:space="0" w:sz="0" w:val="none"/>
          <w:bottom w:color="4e4e4e" w:space="0" w:sz="0" w:val="none"/>
          <w:right w:color="4e4e4e" w:space="0" w:sz="0" w:val="none"/>
          <w:between w:color="4e4e4e" w:space="0" w:sz="0" w:val="none"/>
        </w:pBdr>
        <w:shd w:fill="fbfbfb" w:val="clear"/>
        <w:spacing w:after="360" w:before="0" w:beforeAutospacing="0" w:lineRule="auto"/>
        <w:ind w:left="720" w:hanging="360"/>
      </w:pPr>
      <w:r w:rsidDel="00000000" w:rsidR="00000000" w:rsidRPr="00000000">
        <w:rPr>
          <w:sz w:val="24"/>
          <w:szCs w:val="24"/>
          <w:rtl w:val="0"/>
        </w:rPr>
        <w:t xml:space="preserve">Detailed Reporting</w:t>
      </w:r>
      <w:r w:rsidDel="00000000" w:rsidR="00000000" w:rsidRPr="00000000">
        <w:rPr>
          <w:color w:val="4e4e4e"/>
          <w:sz w:val="24"/>
          <w:szCs w:val="24"/>
          <w:rtl w:val="0"/>
        </w:rPr>
        <w:t xml:space="preserve">: Goes beyond simple accuracy to provide per-class statistics and track exactly which images the model got wrong.</w:t>
      </w:r>
    </w:p>
    <w:p w:rsidR="00000000" w:rsidDel="00000000" w:rsidP="00000000" w:rsidRDefault="00000000" w:rsidRPr="00000000" w14:paraId="0000002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bfbfb" w:val="clear"/>
        <w:spacing w:after="240" w:before="480" w:line="384.00000000000006" w:lineRule="auto"/>
        <w:rPr>
          <w:color w:val="000000"/>
          <w:sz w:val="27"/>
          <w:szCs w:val="27"/>
        </w:rPr>
      </w:pPr>
      <w:bookmarkStart w:colFirst="0" w:colLast="0" w:name="_rw7f7t6hgw3q" w:id="2"/>
      <w:bookmarkEnd w:id="2"/>
      <w:r w:rsidDel="00000000" w:rsidR="00000000" w:rsidRPr="00000000">
        <w:rPr>
          <w:color w:val="000000"/>
          <w:sz w:val="27"/>
          <w:szCs w:val="27"/>
          <w:rtl w:val="0"/>
        </w:rPr>
        <w:t xml:space="preserve">Final Outputs/Deliverables</w:t>
      </w:r>
    </w:p>
    <w:p w:rsidR="00000000" w:rsidDel="00000000" w:rsidP="00000000" w:rsidRDefault="00000000" w:rsidRPr="00000000" w14:paraId="00000021">
      <w:pPr>
        <w:numPr>
          <w:ilvl w:val="0"/>
          <w:numId w:val="3"/>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220" w:lineRule="auto"/>
        <w:ind w:left="720" w:hanging="360"/>
      </w:pPr>
      <w:r w:rsidDel="00000000" w:rsidR="00000000" w:rsidRPr="00000000">
        <w:rPr>
          <w:sz w:val="24"/>
          <w:szCs w:val="24"/>
          <w:rtl w:val="0"/>
        </w:rPr>
        <w:t xml:space="preserve">Trained Weights</w:t>
      </w:r>
      <w:r w:rsidDel="00000000" w:rsidR="00000000" w:rsidRPr="00000000">
        <w:rPr>
          <w:color w:val="4e4e4e"/>
          <w:sz w:val="24"/>
          <w:szCs w:val="24"/>
          <w:rtl w:val="0"/>
        </w:rPr>
        <w:t xml:space="preserve">:</w:t>
      </w:r>
    </w:p>
    <w:p w:rsidR="00000000" w:rsidDel="00000000" w:rsidP="00000000" w:rsidRDefault="00000000" w:rsidRPr="00000000" w14:paraId="00000022">
      <w:pPr>
        <w:numPr>
          <w:ilvl w:val="1"/>
          <w:numId w:val="3"/>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4e4e4e"/>
          <w:sz w:val="19"/>
          <w:szCs w:val="19"/>
          <w:shd w:fill="ececec" w:val="clear"/>
          <w:rtl w:val="0"/>
        </w:rPr>
        <w:t xml:space="preserve">best.pt</w:t>
      </w:r>
      <w:r w:rsidDel="00000000" w:rsidR="00000000" w:rsidRPr="00000000">
        <w:rPr>
          <w:color w:val="4e4e4e"/>
          <w:sz w:val="24"/>
          <w:szCs w:val="24"/>
          <w:rtl w:val="0"/>
        </w:rPr>
        <w:t xml:space="preserve">: The model version with the highest validation accuracy.</w:t>
      </w:r>
    </w:p>
    <w:p w:rsidR="00000000" w:rsidDel="00000000" w:rsidP="00000000" w:rsidRDefault="00000000" w:rsidRPr="00000000" w14:paraId="00000023">
      <w:pPr>
        <w:numPr>
          <w:ilvl w:val="1"/>
          <w:numId w:val="3"/>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4e4e4e"/>
          <w:sz w:val="19"/>
          <w:szCs w:val="19"/>
          <w:shd w:fill="ececec" w:val="clear"/>
          <w:rtl w:val="0"/>
        </w:rPr>
        <w:t xml:space="preserve">last.pt</w:t>
      </w:r>
      <w:r w:rsidDel="00000000" w:rsidR="00000000" w:rsidRPr="00000000">
        <w:rPr>
          <w:color w:val="4e4e4e"/>
          <w:sz w:val="24"/>
          <w:szCs w:val="24"/>
          <w:rtl w:val="0"/>
        </w:rPr>
        <w:t xml:space="preserve">: The model state at the end of training.</w:t>
      </w:r>
    </w:p>
    <w:p w:rsidR="00000000" w:rsidDel="00000000" w:rsidP="00000000" w:rsidRDefault="00000000" w:rsidRPr="00000000" w14:paraId="00000024">
      <w:pPr>
        <w:numPr>
          <w:ilvl w:val="0"/>
          <w:numId w:val="3"/>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0" w:beforeAutospacing="0" w:lineRule="auto"/>
        <w:ind w:left="720" w:hanging="360"/>
      </w:pPr>
      <w:r w:rsidDel="00000000" w:rsidR="00000000" w:rsidRPr="00000000">
        <w:rPr>
          <w:sz w:val="24"/>
          <w:szCs w:val="24"/>
          <w:rtl w:val="0"/>
        </w:rPr>
        <w:t xml:space="preserve">Performance Visuals</w:t>
      </w:r>
      <w:r w:rsidDel="00000000" w:rsidR="00000000" w:rsidRPr="00000000">
        <w:rPr>
          <w:color w:val="4e4e4e"/>
          <w:sz w:val="24"/>
          <w:szCs w:val="24"/>
          <w:rtl w:val="0"/>
        </w:rPr>
        <w:t xml:space="preserve">:</w:t>
      </w:r>
    </w:p>
    <w:p w:rsidR="00000000" w:rsidDel="00000000" w:rsidP="00000000" w:rsidRDefault="00000000" w:rsidRPr="00000000" w14:paraId="00000025">
      <w:pPr>
        <w:numPr>
          <w:ilvl w:val="1"/>
          <w:numId w:val="3"/>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4e4e4e"/>
          <w:sz w:val="19"/>
          <w:szCs w:val="19"/>
          <w:shd w:fill="ececec" w:val="clear"/>
          <w:rtl w:val="0"/>
        </w:rPr>
        <w:t xml:space="preserve">confusion_matrix_yolo.png</w:t>
      </w:r>
      <w:r w:rsidDel="00000000" w:rsidR="00000000" w:rsidRPr="00000000">
        <w:rPr>
          <w:color w:val="4e4e4e"/>
          <w:sz w:val="24"/>
          <w:szCs w:val="24"/>
          <w:rtl w:val="0"/>
        </w:rPr>
        <w:t xml:space="preserve">: A heatmap visualizing classification errors.</w:t>
      </w:r>
    </w:p>
    <w:p w:rsidR="00000000" w:rsidDel="00000000" w:rsidP="00000000" w:rsidRDefault="00000000" w:rsidRPr="00000000" w14:paraId="00000026">
      <w:pPr>
        <w:numPr>
          <w:ilvl w:val="1"/>
          <w:numId w:val="3"/>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4e4e4e"/>
          <w:sz w:val="19"/>
          <w:szCs w:val="19"/>
          <w:shd w:fill="ececec" w:val="clear"/>
          <w:rtl w:val="0"/>
        </w:rPr>
        <w:t xml:space="preserve">results.png</w:t>
      </w:r>
      <w:r w:rsidDel="00000000" w:rsidR="00000000" w:rsidRPr="00000000">
        <w:rPr>
          <w:color w:val="4e4e4e"/>
          <w:sz w:val="24"/>
          <w:szCs w:val="24"/>
          <w:rtl w:val="0"/>
        </w:rPr>
        <w:t xml:space="preserve">: Automatically generated by YOLO, showing Loss and Accuracy curves over epochs.</w:t>
      </w:r>
    </w:p>
    <w:p w:rsidR="00000000" w:rsidDel="00000000" w:rsidP="00000000" w:rsidRDefault="00000000" w:rsidRPr="00000000" w14:paraId="00000027">
      <w:pPr>
        <w:numPr>
          <w:ilvl w:val="0"/>
          <w:numId w:val="3"/>
        </w:numPr>
        <w:pBdr>
          <w:top w:color="4e4e4e" w:space="0" w:sz="0" w:val="none"/>
          <w:left w:color="4e4e4e" w:space="0" w:sz="0" w:val="none"/>
          <w:bottom w:color="4e4e4e" w:space="0" w:sz="0" w:val="none"/>
          <w:right w:color="4e4e4e" w:space="0" w:sz="0" w:val="none"/>
          <w:between w:color="4e4e4e" w:space="0" w:sz="0" w:val="none"/>
        </w:pBdr>
        <w:shd w:fill="fbfbfb" w:val="clear"/>
        <w:spacing w:after="0" w:afterAutospacing="0" w:before="0" w:beforeAutospacing="0" w:lineRule="auto"/>
        <w:ind w:left="720" w:hanging="360"/>
      </w:pPr>
      <w:r w:rsidDel="00000000" w:rsidR="00000000" w:rsidRPr="00000000">
        <w:rPr>
          <w:sz w:val="24"/>
          <w:szCs w:val="24"/>
          <w:rtl w:val="0"/>
        </w:rPr>
        <w:t xml:space="preserve">Reports</w:t>
      </w:r>
      <w:r w:rsidDel="00000000" w:rsidR="00000000" w:rsidRPr="00000000">
        <w:rPr>
          <w:color w:val="4e4e4e"/>
          <w:sz w:val="24"/>
          <w:szCs w:val="24"/>
          <w:rtl w:val="0"/>
        </w:rPr>
        <w:t xml:space="preserve">:</w:t>
      </w:r>
    </w:p>
    <w:p w:rsidR="00000000" w:rsidDel="00000000" w:rsidP="00000000" w:rsidRDefault="00000000" w:rsidRPr="00000000" w14:paraId="00000028">
      <w:pPr>
        <w:numPr>
          <w:ilvl w:val="1"/>
          <w:numId w:val="3"/>
        </w:numPr>
        <w:pBdr>
          <w:top w:color="4e4e4e" w:space="0" w:sz="0" w:val="none"/>
          <w:left w:color="4e4e4e" w:space="0" w:sz="0" w:val="none"/>
          <w:bottom w:color="4e4e4e" w:space="0" w:sz="0" w:val="none"/>
          <w:right w:color="4e4e4e" w:space="0" w:sz="0" w:val="none"/>
          <w:between w:color="4e4e4e" w:space="0" w:sz="0" w:val="none"/>
        </w:pBdr>
        <w:spacing w:after="340" w:before="0" w:beforeAutospacing="0" w:lineRule="auto"/>
        <w:ind w:left="1440" w:hanging="360"/>
      </w:pPr>
      <w:r w:rsidDel="00000000" w:rsidR="00000000" w:rsidRPr="00000000">
        <w:rPr>
          <w:sz w:val="24"/>
          <w:szCs w:val="24"/>
          <w:rtl w:val="0"/>
        </w:rPr>
        <w:t xml:space="preserve">Console Output</w:t>
      </w:r>
      <w:r w:rsidDel="00000000" w:rsidR="00000000" w:rsidRPr="00000000">
        <w:rPr>
          <w:color w:val="4e4e4e"/>
          <w:sz w:val="24"/>
          <w:szCs w:val="24"/>
          <w:rtl w:val="0"/>
        </w:rPr>
        <w:t xml:space="preserve">: Detailed classification report (Precision/Recall/F1) and a list of misclassified samples with confidence scores.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4e4e4e"/>
        <w:sz w:val="24"/>
        <w:szCs w:val="24"/>
        <w:u w:val="none"/>
      </w:rPr>
    </w:lvl>
    <w:lvl w:ilvl="1">
      <w:start w:val="1"/>
      <w:numFmt w:val="bullet"/>
      <w:lvlText w:val="○"/>
      <w:lvlJc w:val="left"/>
      <w:pPr>
        <w:ind w:left="1440" w:hanging="360"/>
      </w:pPr>
      <w:rPr>
        <w:rFonts w:ascii="Arial" w:cs="Arial" w:eastAsia="Arial" w:hAnsi="Arial"/>
        <w:color w:val="4e4e4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4e4e4e"/>
        <w:sz w:val="24"/>
        <w:szCs w:val="24"/>
        <w:u w:val="none"/>
      </w:rPr>
    </w:lvl>
    <w:lvl w:ilvl="1">
      <w:start w:val="1"/>
      <w:numFmt w:val="bullet"/>
      <w:lvlText w:val="○"/>
      <w:lvlJc w:val="left"/>
      <w:pPr>
        <w:ind w:left="1440" w:hanging="360"/>
      </w:pPr>
      <w:rPr>
        <w:rFonts w:ascii="Arial" w:cs="Arial" w:eastAsia="Arial" w:hAnsi="Arial"/>
        <w:color w:val="4e4e4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