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Имя</w:t>
        <w:br w:type="textWrapping"/>
        <w:t xml:space="preserve">Иван Курбаков</w:t>
        <w:br w:type="textWrapping"/>
        <w:br w:type="textWrapping"/>
        <w:t xml:space="preserve">Название:</w:t>
        <w:br w:type="textWrapping"/>
        <w:t xml:space="preserve">Северные полмира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о проекте:</w:t>
      </w:r>
    </w:p>
    <w:p w:rsidR="00000000" w:rsidDel="00000000" w:rsidP="00000000" w:rsidRDefault="00000000" w:rsidRPr="00000000" w14:paraId="0000000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Северные полмира — это полубессознательная скоропись, мантра балансирующая на грани неразборчивого утробного письма и высушенной под солнцем сознания речи, в которой воображаемый адресат то слишком ясен, то практически неразличим. Письмо — это атанор, где личное рано или поздно уходит в универсальное. Речь же слышит время, пока ее произносят. Можно говорить и о тщетном усилии добиться от памяти отчетливости в различении/различии времени и пространства, любви и влюбленности, звука и запаха, образа и его отсутствия. Как и малоизвестный сейчас сирийский город Пальмира, расположенный между Дамаском и Евфратом, почти случайно употребленный кем-то из писателей для сравнения с Петербургом — был оазисом в пустыне, поражавшим архитектурной строгостью, так и охваченные метафизическим волнением письма и монологи суть оазисы-миражи, возникающие в восприятии того, кто зеркально охвачен им же.</w:t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Город, сама этимология которого связана с границами, огороженностью пространства, остается жив благодаря человеческим встречам, а не благодаря незыблемости своей архитектуры. Город это волнение людей, короткие замыкания; пригород — транзитивная поэзия, переход (даже этот переход гласных одна в другую, Пальмира — полмира, связан с неустойчивостью границ, с людьми как переносчиками этой безграничности ) и загород —  воздушность путей, перемирие дня и ночи, их длинное размыкание, сон равнин.</w:t>
        <w:br w:type="textWrapping"/>
        <w:br w:type="textWrapping"/>
        <w:br w:type="textWrapping"/>
        <w:t xml:space="preserve">био:</w:t>
        <w:br w:type="textWrapping"/>
        <w:t xml:space="preserve">Иван Курбаков — писатель, музыкант, кинорежиссер. Живет в Москве. </w:t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Учился в Литературном институте (семинар поэзии И. Ростовцевой, 2006-2011), окончил факультет кинорежиссуры Московской школы нового кино (2013-2016). Стихи и эссе публиковались в журнале [Транслит], «Лиterraтура», «Здесь», на портале Syg.ma. Автор книг стихов «Путь поет» (издательство Арго-Риск, 2019), «Сады и молнии» (издательство «всегоничего», 2020). Соредактор альманаха-огня.</w:t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Среди сольных и совместных музыкальных проектов: Ian Kubra (cd «current double, hermetic songs» 2018); mpala garoo (кассетные релизы, винил «ou du monde» 2012, «vaya adelante» cd 2019); kon tiki gemini (кассетные релизы); «Линга Шарира» и др. Записи выходили в США, Канаде, Бельгии, Бразилии, Голландии.</w:t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почитать:</w:t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https://syg.ma/@ian-kubra-1</w:t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http://wordorder.ru/catalog-ru/poeziya/sady-i-molnii/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https://greza.space/poslepoludennyj-otdyh-budushhego/</w:t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http://fajro.online/index.html</w:t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послушать:</w:t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https://soundcloud.com/jungletriangle</w:t>
      </w:r>
    </w:p>
    <w:p w:rsidR="00000000" w:rsidDel="00000000" w:rsidP="00000000" w:rsidRDefault="00000000" w:rsidRPr="00000000" w14:paraId="0000001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https://iankubra.bandcamp.com/ </w:t>
      </w:r>
    </w:p>
    <w:p w:rsidR="00000000" w:rsidDel="00000000" w:rsidP="00000000" w:rsidRDefault="00000000" w:rsidRPr="00000000" w14:paraId="0000001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https://aestastantra.bandcamp.com/</w:t>
      </w:r>
    </w:p>
    <w:p w:rsidR="00000000" w:rsidDel="00000000" w:rsidP="00000000" w:rsidRDefault="00000000" w:rsidRPr="00000000" w14:paraId="0000001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https://aguirrerecords.bandcamp.com/album/ou-du-monde</w:t>
      </w:r>
    </w:p>
    <w:p w:rsidR="00000000" w:rsidDel="00000000" w:rsidP="00000000" w:rsidRDefault="00000000" w:rsidRPr="00000000" w14:paraId="0000001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https://shimmeringmoodsrecords.bandcamp.com/album/current-double-hermetic-songs</w:t>
      </w:r>
    </w:p>
    <w:p w:rsidR="00000000" w:rsidDel="00000000" w:rsidP="00000000" w:rsidRDefault="00000000" w:rsidRPr="00000000" w14:paraId="0000001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https://shimmeringmoodsrecords.bandcamp.com/album/vaya-adelante</w:t>
      </w:r>
    </w:p>
    <w:p w:rsidR="00000000" w:rsidDel="00000000" w:rsidP="00000000" w:rsidRDefault="00000000" w:rsidRPr="00000000" w14:paraId="0000001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посмотреть:</w:t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Pleroma (feature 54 min)</w:t>
      </w:r>
    </w:p>
    <w:p w:rsidR="00000000" w:rsidDel="00000000" w:rsidP="00000000" w:rsidRDefault="00000000" w:rsidRPr="00000000" w14:paraId="0000001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https://vimeo.com/128005569</w:t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https://vimeo.com/suncalpa</w:t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https://www.youtube.com/user/oudumonde</w:t>
      </w:r>
    </w:p>
    <w:p w:rsidR="00000000" w:rsidDel="00000000" w:rsidP="00000000" w:rsidRDefault="00000000" w:rsidRPr="00000000" w14:paraId="0000001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