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sz w:val="20"/>
          <w:szCs w:val="20"/>
        </w:rPr>
      </w:pPr>
      <w:r w:rsidDel="00000000" w:rsidR="00000000" w:rsidRPr="00000000">
        <w:rPr>
          <w:sz w:val="20"/>
          <w:szCs w:val="20"/>
          <w:rtl w:val="0"/>
        </w:rPr>
        <w:t xml:space="preserve">Name:</w:t>
        <w:br w:type="textWrapping"/>
        <w:t xml:space="preserve">Roman Osminkin</w:t>
        <w:br w:type="textWrapping"/>
        <w:br w:type="textWrapping"/>
        <w:t xml:space="preserve">Title:</w:t>
        <w:br w:type="textWrapping"/>
        <w:t xml:space="preserve">What do you feel?</w:t>
        <w:br w:type="textWrapping"/>
        <w:br w:type="textWrapping"/>
        <w:t xml:space="preserve">About the project:</w:t>
        <w:br w:type="textWrapping"/>
        <w:t xml:space="preserve">This recording consists of eight poetic texts put together in a certain sequence, which I would describe as a confidential manipulation. By putting on your headphones, you voluntarily accept the rules of the proposed poetic game of asserting your subjectivity through performative instructions. The texts work in the present time mode as spatio-temporal patterns of sounding speech and are united by the continuality of a common sound design. Therefore, they can be listened to anywhere and at any time, potentially. Their main question is: «What do you feel?» — can be perceived as a direct challenge to your perception, and as a speculative enquiry into your political imagination.</w:t>
        <w:br w:type="textWrapping"/>
        <w:br w:type="textWrapping"/>
        <w:br w:type="textWrapping"/>
        <w:t xml:space="preserve">Bio:</w:t>
        <w:br w:type="textWrapping"/>
        <w:t xml:space="preserve">Roman Osminkin is a Saint Petersburg based poet, art-theorist, playwright, short-story writer, performer and video-artist. Holds a PhD in Art History. Member of the St.Petersburg Writers Union since 2007. Teaches at the School of Engaged Art (Chto Delat) and Moscow School of New Literature. Member of the editorial board of the «Translit» and media about art «K.R.A.P..I.V.A.». Author of poetry and short prose books ‘Comrade-Thing’ (Kraft, 2010), ‘Comrade-Word’ (Kraft, 2012), ‘Texts with external objectives’ (NLO, 2015), ‘Not A Word About Politics!’ (Cicada Press, NY, 2016). Poetry and prose published in New Literary Observer (Russia), N+1 Magazine (New-York); Kapital (Slovakia), Schreibheft (Deutsch); Poetry Anthology: Nieuwe poëzie uit Rusland #4, «The Animated Reader» (New Museum’s 2015 Triennial), Třídit slova. Literatura a konceptuální tendence 1949–2015. Osminkin’s writings have been translated into English, Dutch, Italian, German, Polish, Czech, Ukrainian, Slovenian and Finnish.</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