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Limelight 3A Java objects and behavior</w:t>
      </w:r>
    </w:p>
    <w:bookmarkStart w:id="41" w:name="limelight-3a-java-objects-and-behavior"/>
    <w:p>
      <w:pPr>
        <w:pStyle w:val="Heading1"/>
      </w:pPr>
      <w:r>
        <w:t xml:space="preserve">Limelight 3A Java objects and behavior</w:t>
      </w:r>
    </w:p>
    <w:p>
      <w:pPr>
        <w:pStyle w:val="FirstParagraph"/>
      </w:pPr>
      <w:r>
        <w:t xml:space="preserve">This guide describes the</w:t>
      </w:r>
      <w:r>
        <w:t xml:space="preserve"> </w:t>
      </w:r>
      <w:r>
        <w:rPr>
          <w:b/>
          <w:bCs/>
        </w:rPr>
        <w:t xml:space="preserve">FTC Hardware 11.2.1 Java library</w:t>
      </w:r>
      <w:r>
        <w:t xml:space="preserve">, matching this repository. Verified on 2026-09-12 against the</w:t>
      </w:r>
      <w:r>
        <w:t xml:space="preserve"> </w:t>
      </w:r>
      <w:hyperlink r:id="rId9">
        <w:r>
          <w:rPr>
            <w:rStyle w:val="Hyperlink"/>
          </w:rPr>
          <w:t xml:space="preserve">published SDK source archive</w:t>
        </w:r>
      </w:hyperlink>
      <w:r>
        <w:t xml:space="preserve">. Implementation details below are version-specific. Camera firmware and hardware were not exercised.</w:t>
      </w:r>
    </w:p>
    <w:p>
      <w:pPr>
        <w:pStyle w:val="BodyText"/>
      </w:pPr>
      <w:r>
        <w:t xml:space="preserve">All Limelight classes use</w:t>
      </w:r>
      <w:r>
        <w:t xml:space="preserve"> </w:t>
      </w:r>
      <w:r>
        <w:rPr>
          <w:rStyle w:val="VerbatimChar"/>
        </w:rPr>
        <w:t xml:space="preserve">com.qualcomm.hardware.limelightvision</w:t>
      </w:r>
      <w:r>
        <w:t xml:space="preserve">. The</w:t>
      </w:r>
      <w:r>
        <w:t xml:space="preserve"> </w:t>
      </w:r>
      <w:hyperlink r:id="rId10">
        <w:r>
          <w:rPr>
            <w:rStyle w:val="Hyperlink"/>
          </w:rPr>
          <w:t xml:space="preserve">Java API index</w:t>
        </w:r>
      </w:hyperlink>
      <w:r>
        <w:t xml:space="preserve"> </w:t>
      </w:r>
      <w:r>
        <w:t xml:space="preserve">provides upstream navigation. See</w:t>
      </w:r>
      <w:r>
        <w:t xml:space="preserve"> </w:t>
      </w:r>
      <w:hyperlink r:id="rId11">
        <w:r>
          <w:rPr>
            <w:rStyle w:val="Hyperlink"/>
          </w:rPr>
          <w:t xml:space="preserve">driver signatures and complete OpMode example</w:t>
        </w:r>
      </w:hyperlink>
      <w:r>
        <w:t xml:space="preserve"> </w:t>
      </w:r>
      <w:r>
        <w:t xml:space="preserve">and</w:t>
      </w:r>
      <w:r>
        <w:t xml:space="preserve"> </w:t>
      </w:r>
      <w:hyperlink r:id="rId12">
        <w:r>
          <w:rPr>
            <w:rStyle w:val="Hyperlink"/>
          </w:rPr>
          <w:t xml:space="preserve">getter/type tables</w:t>
        </w:r>
      </w:hyperlink>
      <w:r>
        <w:t xml:space="preserve"> </w:t>
      </w:r>
      <w:r>
        <w:t xml:space="preserve">for companion references.</w:t>
      </w:r>
    </w:p>
    <w:bookmarkStart w:id="13" w:name="object-relationships"/>
    <w:p>
      <w:pPr>
        <w:pStyle w:val="Heading2"/>
      </w:pPr>
      <w:r>
        <w:t xml:space="preserve">Object relationships</w:t>
      </w:r>
    </w:p>
    <w:p>
      <w:pPr>
        <w:pStyle w:val="FirstParagraph"/>
      </w:pPr>
      <w:r>
        <w:t xml:space="preserve">Here,</w:t>
      </w:r>
      <w:r>
        <w:t xml:space="preserve"> </w:t>
      </w:r>
      <w:r>
        <w:rPr>
          <w:b/>
          <w:bCs/>
        </w:rPr>
        <w:t xml:space="preserve">property</w:t>
      </w:r>
      <w:r>
        <w:t xml:space="preserve"> </w:t>
      </w:r>
      <w:r>
        <w:t xml:space="preserve">means a value exposed by a Java getter unless a public field is explicitly named. Getter calls do not generally change the camera; device commands do. Tables cover the public Limelight API, not private parser fields or inherited</w:t>
      </w:r>
      <w:r>
        <w:t xml:space="preserve"> </w:t>
      </w:r>
      <w:r>
        <w:rPr>
          <w:rStyle w:val="VerbatimChar"/>
        </w:rPr>
        <w:t xml:space="preserve">Object</w:t>
      </w:r>
      <w:r>
        <w:t xml:space="preserve"> </w:t>
      </w:r>
      <w:r>
        <w:t xml:space="preserve">methods. Units and frames belong to the property, not just its numeric Java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Role</w:t>
            </w:r>
          </w:p>
        </w:tc>
        <w:tc>
          <w:tcPr/>
          <w:p>
            <w:pPr>
              <w:pStyle w:val="Compact"/>
            </w:pPr>
            <w:r>
              <w:t xml:space="preserve">How your code obtains it</w:t>
            </w:r>
          </w:p>
        </w:tc>
      </w:tr>
      <w:tr>
        <w:tc>
          <w:tcPr/>
          <w:p>
            <w:pPr>
              <w:pStyle w:val="Compact"/>
            </w:pPr>
            <w:r>
              <w:rPr>
                <w:rStyle w:val="VerbatimChar"/>
              </w:rPr>
              <w:t xml:space="preserve">Limelight3A</w:t>
            </w:r>
          </w:p>
        </w:tc>
        <w:tc>
          <w:tcPr/>
          <w:p>
            <w:pPr>
              <w:pStyle w:val="Compact"/>
            </w:pPr>
            <w:r>
              <w:t xml:space="preserve">Hardware device, polling, camera commands</w:t>
            </w:r>
          </w:p>
        </w:tc>
        <w:tc>
          <w:tcPr/>
          <w:p>
            <w:pPr>
              <w:pStyle w:val="Compact"/>
            </w:pPr>
            <w:r>
              <w:rPr>
                <w:rStyle w:val="VerbatimChar"/>
              </w:rPr>
              <w:t xml:space="preserve">hardwareMap.get(Limelight3A.class, "limelight")</w:t>
            </w:r>
          </w:p>
        </w:tc>
      </w:tr>
      <w:tr>
        <w:tc>
          <w:tcPr/>
          <w:p>
            <w:pPr>
              <w:pStyle w:val="Compact"/>
            </w:pPr>
            <w:r>
              <w:rPr>
                <w:rStyle w:val="VerbatimChar"/>
              </w:rPr>
              <w:t xml:space="preserve">LLResult</w:t>
            </w:r>
          </w:p>
        </w:tc>
        <w:tc>
          <w:tcPr/>
          <w:p>
            <w:pPr>
              <w:pStyle w:val="Compact"/>
            </w:pPr>
            <w:r>
              <w:t xml:space="preserve">One parsed pipeline response</w:t>
            </w:r>
          </w:p>
        </w:tc>
        <w:tc>
          <w:tcPr/>
          <w:p>
            <w:pPr>
              <w:pStyle w:val="Compact"/>
            </w:pPr>
            <w:r>
              <w:rPr>
                <w:rStyle w:val="VerbatimChar"/>
              </w:rPr>
              <w:t xml:space="preserve">camera.getLatestResult()</w:t>
            </w:r>
          </w:p>
        </w:tc>
      </w:tr>
      <w:tr>
        <w:tc>
          <w:tcPr/>
          <w:p>
            <w:pPr>
              <w:pStyle w:val="Compact"/>
            </w:pPr>
            <w:r>
              <w:rPr>
                <w:rStyle w:val="VerbatimChar"/>
              </w:rPr>
              <w:t xml:space="preserve">LLResultTypes.FiducialResult</w:t>
            </w:r>
          </w:p>
        </w:tc>
        <w:tc>
          <w:tcPr/>
          <w:p>
            <w:pPr>
              <w:pStyle w:val="Compact"/>
            </w:pPr>
            <w:r>
              <w:t xml:space="preserve">One detected AprilTag</w:t>
            </w:r>
          </w:p>
        </w:tc>
        <w:tc>
          <w:tcPr/>
          <w:p>
            <w:pPr>
              <w:pStyle w:val="Compact"/>
            </w:pPr>
            <w:r>
              <w:rPr>
                <w:rStyle w:val="VerbatimChar"/>
              </w:rPr>
              <w:t xml:space="preserve">result.getFiducialResults()</w:t>
            </w:r>
          </w:p>
        </w:tc>
      </w:tr>
      <w:tr>
        <w:tc>
          <w:tcPr/>
          <w:p>
            <w:pPr>
              <w:pStyle w:val="Compact"/>
            </w:pPr>
            <w:r>
              <w:rPr>
                <w:rStyle w:val="VerbatimChar"/>
              </w:rPr>
              <w:t xml:space="preserve">LLResultTypes.ColorResult</w:t>
            </w:r>
          </w:p>
        </w:tc>
        <w:tc>
          <w:tcPr/>
          <w:p>
            <w:pPr>
              <w:pStyle w:val="Compact"/>
            </w:pPr>
            <w:r>
              <w:t xml:space="preserve">One color/retroreflective target</w:t>
            </w:r>
          </w:p>
        </w:tc>
        <w:tc>
          <w:tcPr/>
          <w:p>
            <w:pPr>
              <w:pStyle w:val="Compact"/>
            </w:pPr>
            <w:r>
              <w:rPr>
                <w:rStyle w:val="VerbatimChar"/>
              </w:rPr>
              <w:t xml:space="preserve">result.getColorResults()</w:t>
            </w:r>
          </w:p>
        </w:tc>
      </w:tr>
      <w:tr>
        <w:tc>
          <w:tcPr/>
          <w:p>
            <w:pPr>
              <w:pStyle w:val="Compact"/>
            </w:pPr>
            <w:r>
              <w:rPr>
                <w:rStyle w:val="VerbatimChar"/>
              </w:rPr>
              <w:t xml:space="preserve">LLResultTypes.DetectorResult</w:t>
            </w:r>
          </w:p>
        </w:tc>
        <w:tc>
          <w:tcPr/>
          <w:p>
            <w:pPr>
              <w:pStyle w:val="Compact"/>
            </w:pPr>
            <w:r>
              <w:t xml:space="preserve">One neural-network object detection</w:t>
            </w:r>
          </w:p>
        </w:tc>
        <w:tc>
          <w:tcPr/>
          <w:p>
            <w:pPr>
              <w:pStyle w:val="Compact"/>
            </w:pPr>
            <w:r>
              <w:rPr>
                <w:rStyle w:val="VerbatimChar"/>
              </w:rPr>
              <w:t xml:space="preserve">result.getDetectorResults()</w:t>
            </w:r>
          </w:p>
        </w:tc>
      </w:tr>
      <w:tr>
        <w:tc>
          <w:tcPr/>
          <w:p>
            <w:pPr>
              <w:pStyle w:val="Compact"/>
            </w:pPr>
            <w:r>
              <w:rPr>
                <w:rStyle w:val="VerbatimChar"/>
              </w:rPr>
              <w:t xml:space="preserve">LLResultTypes.ClassifierResult</w:t>
            </w:r>
          </w:p>
        </w:tc>
        <w:tc>
          <w:tcPr/>
          <w:p>
            <w:pPr>
              <w:pStyle w:val="Compact"/>
            </w:pPr>
            <w:r>
              <w:t xml:space="preserve">One neural-network classification</w:t>
            </w:r>
          </w:p>
        </w:tc>
        <w:tc>
          <w:tcPr/>
          <w:p>
            <w:pPr>
              <w:pStyle w:val="Compact"/>
            </w:pPr>
            <w:r>
              <w:rPr>
                <w:rStyle w:val="VerbatimChar"/>
              </w:rPr>
              <w:t xml:space="preserve">result.getClassifierResults()</w:t>
            </w:r>
          </w:p>
        </w:tc>
      </w:tr>
      <w:tr>
        <w:tc>
          <w:tcPr/>
          <w:p>
            <w:pPr>
              <w:pStyle w:val="Compact"/>
            </w:pPr>
            <w:r>
              <w:rPr>
                <w:rStyle w:val="VerbatimChar"/>
              </w:rPr>
              <w:t xml:space="preserve">LLResultTypes.BarcodeResult</w:t>
            </w:r>
          </w:p>
        </w:tc>
        <w:tc>
          <w:tcPr/>
          <w:p>
            <w:pPr>
              <w:pStyle w:val="Compact"/>
            </w:pPr>
            <w:r>
              <w:t xml:space="preserve">One decoded barcode</w:t>
            </w:r>
          </w:p>
        </w:tc>
        <w:tc>
          <w:tcPr/>
          <w:p>
            <w:pPr>
              <w:pStyle w:val="Compact"/>
            </w:pPr>
            <w:r>
              <w:rPr>
                <w:rStyle w:val="VerbatimChar"/>
              </w:rPr>
              <w:t xml:space="preserve">result.getBarcodeResults()</w:t>
            </w:r>
          </w:p>
        </w:tc>
      </w:tr>
      <w:tr>
        <w:tc>
          <w:tcPr/>
          <w:p>
            <w:pPr>
              <w:pStyle w:val="Compact"/>
            </w:pPr>
            <w:r>
              <w:rPr>
                <w:rStyle w:val="VerbatimChar"/>
              </w:rPr>
              <w:t xml:space="preserve">LLStatus</w:t>
            </w:r>
          </w:p>
        </w:tc>
        <w:tc>
          <w:tcPr/>
          <w:p>
            <w:pPr>
              <w:pStyle w:val="Compact"/>
            </w:pPr>
            <w:r>
              <w:t xml:space="preserve">Device diagnostics</w:t>
            </w:r>
          </w:p>
        </w:tc>
        <w:tc>
          <w:tcPr/>
          <w:p>
            <w:pPr>
              <w:pStyle w:val="Compact"/>
            </w:pPr>
            <w:r>
              <w:rPr>
                <w:rStyle w:val="VerbatimChar"/>
              </w:rPr>
              <w:t xml:space="preserve">camera.getStatus()</w:t>
            </w:r>
          </w:p>
        </w:tc>
      </w:tr>
      <w:tr>
        <w:tc>
          <w:tcPr/>
          <w:p>
            <w:pPr>
              <w:pStyle w:val="Compact"/>
            </w:pPr>
            <w:r>
              <w:rPr>
                <w:rStyle w:val="VerbatimChar"/>
              </w:rPr>
              <w:t xml:space="preserve">LLFieldMap</w:t>
            </w:r>
          </w:p>
        </w:tc>
        <w:tc>
          <w:tcPr/>
          <w:p>
            <w:pPr>
              <w:pStyle w:val="Compact"/>
            </w:pPr>
            <w:r>
              <w:t xml:space="preserve">Known field-tag configuration</w:t>
            </w:r>
          </w:p>
        </w:tc>
        <w:tc>
          <w:tcPr/>
          <w:p>
            <w:pPr>
              <w:pStyle w:val="Compact"/>
            </w:pPr>
            <w:r>
              <w:t xml:space="preserve">Construct from a list of map fiducials</w:t>
            </w:r>
          </w:p>
        </w:tc>
      </w:tr>
      <w:tr>
        <w:tc>
          <w:tcPr/>
          <w:p>
            <w:pPr>
              <w:pStyle w:val="Compact"/>
            </w:pPr>
            <w:r>
              <w:rPr>
                <w:rStyle w:val="VerbatimChar"/>
              </w:rPr>
              <w:t xml:space="preserve">LLFieldMap.Fiducial</w:t>
            </w:r>
          </w:p>
        </w:tc>
        <w:tc>
          <w:tcPr/>
          <w:p>
            <w:pPr>
              <w:pStyle w:val="Compact"/>
            </w:pPr>
            <w:r>
              <w:t xml:space="preserve">One known tag's map definition</w:t>
            </w:r>
          </w:p>
        </w:tc>
        <w:tc>
          <w:tcPr/>
          <w:p>
            <w:pPr>
              <w:pStyle w:val="Compact"/>
            </w:pPr>
            <w:r>
              <w:t xml:space="preserve">Construct from verified field-map values</w:t>
            </w:r>
          </w:p>
        </w:tc>
      </w:tr>
      <w:tr>
        <w:tc>
          <w:tcPr/>
          <w:p>
            <w:pPr>
              <w:pStyle w:val="Compact"/>
            </w:pPr>
            <w:r>
              <w:rPr>
                <w:rStyle w:val="VerbatimChar"/>
              </w:rPr>
              <w:t xml:space="preserve">LLResultTypes.CalibrationResult</w:t>
            </w:r>
          </w:p>
        </w:tc>
        <w:tc>
          <w:tcPr/>
          <w:p>
            <w:pPr>
              <w:pStyle w:val="Compact"/>
            </w:pPr>
            <w:r>
              <w:t xml:space="preserve">Camera calibration report</w:t>
            </w:r>
          </w:p>
        </w:tc>
        <w:tc>
          <w:tcPr/>
          <w:p>
            <w:pPr>
              <w:pStyle w:val="Compact"/>
            </w:pPr>
            <w:r>
              <w:rPr>
                <w:rStyle w:val="VerbatimChar"/>
              </w:rPr>
              <w:t xml:space="preserve">camera.getCalDefault()</w:t>
            </w:r>
            <w:r>
              <w:t xml:space="preserve">,</w:t>
            </w:r>
            <w:r>
              <w:t xml:space="preserve"> </w:t>
            </w:r>
            <w:r>
              <w:rPr>
                <w:rStyle w:val="VerbatimChar"/>
              </w:rPr>
              <w:t xml:space="preserve">getCalFile()</w:t>
            </w:r>
            <w:r>
              <w:t xml:space="preserve">,</w:t>
            </w:r>
            <w:r>
              <w:t xml:space="preserve"> </w:t>
            </w:r>
            <w:r>
              <w:rPr>
                <w:rStyle w:val="VerbatimChar"/>
              </w:rPr>
              <w:t xml:space="preserve">getCalEEPROM()</w:t>
            </w:r>
            <w:r>
              <w:t xml:space="preserve">, or</w:t>
            </w:r>
            <w:r>
              <w:t xml:space="preserve"> </w:t>
            </w:r>
            <w:r>
              <w:rPr>
                <w:rStyle w:val="VerbatimChar"/>
              </w:rPr>
              <w:t xml:space="preserve">getCalLatest()</w:t>
            </w:r>
          </w:p>
        </w:tc>
      </w:tr>
    </w:tbl>
    <w:p>
      <w:pPr>
        <w:pStyle w:val="BodyText"/>
      </w:pPr>
      <w:r>
        <w:rPr>
          <w:rStyle w:val="VerbatimChar"/>
        </w:rPr>
        <w:t xml:space="preserve">LLResultTypes</w:t>
      </w:r>
      <w:r>
        <w:t xml:space="preserve"> </w:t>
      </w:r>
      <w:r>
        <w:t xml:space="preserve">groups static nested classes; the detection classes do</w:t>
      </w:r>
      <w:r>
        <w:t xml:space="preserve"> </w:t>
      </w:r>
      <w:r>
        <w:rPr>
          <w:b/>
          <w:bCs/>
        </w:rPr>
        <w:t xml:space="preserve">not</w:t>
      </w:r>
      <w:r>
        <w:t xml:space="preserve"> </w:t>
      </w:r>
      <w:r>
        <w:t xml:space="preserve">share a public target base class or interface. A</w:t>
      </w:r>
      <w:r>
        <w:t xml:space="preserve"> </w:t>
      </w:r>
      <w:r>
        <w:rPr>
          <w:rStyle w:val="VerbatimChar"/>
        </w:rPr>
        <w:t xml:space="preserve">FiducialResult</w:t>
      </w:r>
      <w:r>
        <w:t xml:space="preserve"> </w:t>
      </w:r>
      <w:r>
        <w:t xml:space="preserve">is an observation. An</w:t>
      </w:r>
      <w:r>
        <w:t xml:space="preserve"> </w:t>
      </w:r>
      <w:r>
        <w:rPr>
          <w:rStyle w:val="VerbatimChar"/>
        </w:rPr>
        <w:t xml:space="preserve">LLFieldMap.Fiducial</w:t>
      </w:r>
      <w:r>
        <w:t xml:space="preserve"> </w:t>
      </w:r>
      <w:r>
        <w:t xml:space="preserve">is configuration describing where a tag belongs. They are not interchangeable.</w:t>
      </w:r>
    </w:p>
    <w:bookmarkEnd w:id="13"/>
    <w:bookmarkStart w:id="14" w:name="limelight3a-lifecycle-and-io"/>
    <w:p>
      <w:pPr>
        <w:pStyle w:val="Heading2"/>
      </w:pPr>
      <w:r>
        <w:t xml:space="preserve">Limelight3A: lifecycle and 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getLatestResult()</w:t>
            </w:r>
          </w:p>
        </w:tc>
        <w:tc>
          <w:tcPr/>
          <w:p>
            <w:pPr>
              <w:pStyle w:val="Compact"/>
            </w:pPr>
            <w:r>
              <w:rPr>
                <w:rStyle w:val="VerbatimChar"/>
              </w:rPr>
              <w:t xml:space="preserve">LLResult</w:t>
            </w:r>
          </w:p>
        </w:tc>
        <w:tc>
          <w:tcPr/>
          <w:p>
            <w:pPr>
              <w:pStyle w:val="Compact"/>
            </w:pPr>
            <w:r>
              <w:t xml:space="preserve">Most recently parsed pipeline response.</w:t>
            </w:r>
          </w:p>
        </w:tc>
        <w:tc>
          <w:tcPr/>
          <w:p>
            <w:pPr>
              <w:pStyle w:val="Compact"/>
            </w:pPr>
            <w:r>
              <w:t xml:space="preserve">Read once per control iteration; validate before acting.</w:t>
            </w:r>
          </w:p>
        </w:tc>
      </w:tr>
      <w:tr>
        <w:tc>
          <w:tcPr/>
          <w:p>
            <w:pPr>
              <w:pStyle w:val="Compact"/>
            </w:pPr>
            <w:r>
              <w:rPr>
                <w:rStyle w:val="VerbatimChar"/>
              </w:rPr>
              <w:t xml:space="preserve">getStatus()</w:t>
            </w:r>
          </w:p>
        </w:tc>
        <w:tc>
          <w:tcPr/>
          <w:p>
            <w:pPr>
              <w:pStyle w:val="Compact"/>
            </w:pPr>
            <w:r>
              <w:rPr>
                <w:rStyle w:val="VerbatimChar"/>
              </w:rPr>
              <w:t xml:space="preserve">LLStatus</w:t>
            </w:r>
          </w:p>
        </w:tc>
        <w:tc>
          <w:tcPr/>
          <w:p>
            <w:pPr>
              <w:pStyle w:val="Compact"/>
            </w:pPr>
            <w:r>
              <w:t xml:space="preserve">Fresh diagnostic request.</w:t>
            </w:r>
          </w:p>
        </w:tc>
        <w:tc>
          <w:tcPr/>
          <w:p>
            <w:pPr>
              <w:pStyle w:val="Compact"/>
            </w:pPr>
            <w:r>
              <w:t xml:space="preserve">Telemetry and troubleshooting; blocks for network I/O.</w:t>
            </w:r>
          </w:p>
        </w:tc>
      </w:tr>
      <w:tr>
        <w:tc>
          <w:tcPr/>
          <w:p>
            <w:pPr>
              <w:pStyle w:val="Compact"/>
            </w:pPr>
            <w:r>
              <w:rPr>
                <w:rStyle w:val="VerbatimChar"/>
              </w:rPr>
              <w:t xml:space="preserve">isRunning()</w:t>
            </w:r>
          </w:p>
        </w:tc>
        <w:tc>
          <w:tcPr/>
          <w:p>
            <w:pPr>
              <w:pStyle w:val="Compact"/>
            </w:pPr>
            <w:r>
              <w:rPr>
                <w:rStyle w:val="VerbatimChar"/>
              </w:rPr>
              <w:t xml:space="preserve">boolean</w:t>
            </w:r>
          </w:p>
        </w:tc>
        <w:tc>
          <w:tcPr/>
          <w:p>
            <w:pPr>
              <w:pStyle w:val="Compact"/>
            </w:pPr>
            <w:r>
              <w:t xml:space="preserve">Whether polling is enabled.</w:t>
            </w:r>
          </w:p>
        </w:tc>
        <w:tc>
          <w:tcPr/>
          <w:p>
            <w:pPr>
              <w:pStyle w:val="Compact"/>
            </w:pPr>
            <w:r>
              <w:t xml:space="preserve">Check lifecycle state, not camera health.</w:t>
            </w:r>
          </w:p>
        </w:tc>
      </w:tr>
      <w:tr>
        <w:tc>
          <w:tcPr/>
          <w:p>
            <w:pPr>
              <w:pStyle w:val="Compact"/>
            </w:pPr>
            <w:r>
              <w:rPr>
                <w:rStyle w:val="VerbatimChar"/>
              </w:rPr>
              <w:t xml:space="preserve">isConnected()</w:t>
            </w:r>
          </w:p>
        </w:tc>
        <w:tc>
          <w:tcPr/>
          <w:p>
            <w:pPr>
              <w:pStyle w:val="Compact"/>
            </w:pPr>
            <w:r>
              <w:rPr>
                <w:rStyle w:val="VerbatimChar"/>
              </w:rPr>
              <w:t xml:space="preserve">boolean</w:t>
            </w:r>
          </w:p>
        </w:tc>
        <w:tc>
          <w:tcPr/>
          <w:p>
            <w:pPr>
              <w:pStyle w:val="Compact"/>
            </w:pPr>
            <w:r>
              <w:t xml:space="preserve">Whether a successful result response arrived within 250 ms.</w:t>
            </w:r>
          </w:p>
        </w:tc>
        <w:tc>
          <w:tcPr/>
          <w:p>
            <w:pPr>
              <w:pStyle w:val="Compact"/>
            </w:pPr>
            <w:r>
              <w:t xml:space="preserve">Detect communication loss; valid targets are a separate check.</w:t>
            </w:r>
          </w:p>
        </w:tc>
      </w:tr>
      <w:tr>
        <w:tc>
          <w:tcPr/>
          <w:p>
            <w:pPr>
              <w:pStyle w:val="Compact"/>
            </w:pPr>
            <w:r>
              <w:rPr>
                <w:rStyle w:val="VerbatimChar"/>
              </w:rPr>
              <w:t xml:space="preserve">getTimeSinceLastUpdate()</w:t>
            </w:r>
          </w:p>
        </w:tc>
        <w:tc>
          <w:tcPr/>
          <w:p>
            <w:pPr>
              <w:pStyle w:val="Compact"/>
            </w:pPr>
            <w:r>
              <w:rPr>
                <w:rStyle w:val="VerbatimChar"/>
              </w:rPr>
              <w:t xml:space="preserve">long</w:t>
            </w:r>
            <w:r>
              <w:t xml:space="preserve">, ms</w:t>
            </w:r>
          </w:p>
        </w:tc>
        <w:tc>
          <w:tcPr/>
          <w:p>
            <w:pPr>
              <w:pStyle w:val="Compact"/>
            </w:pPr>
            <w:r>
              <w:t xml:space="preserve">Hub time elapsed since last successful response.</w:t>
            </w:r>
          </w:p>
        </w:tc>
        <w:tc>
          <w:tcPr/>
          <w:p>
            <w:pPr>
              <w:pStyle w:val="Compact"/>
            </w:pPr>
            <w:r>
              <w:t xml:space="preserve">Choose an application-specific disconnect threshold; before any update this is not a meaningful measured interval.</w:t>
            </w:r>
          </w:p>
        </w:tc>
      </w:tr>
      <w:tr>
        <w:tc>
          <w:tcPr/>
          <w:p>
            <w:pPr>
              <w:pStyle w:val="Compact"/>
            </w:pPr>
            <w:r>
              <w:rPr>
                <w:rStyle w:val="VerbatimChar"/>
              </w:rPr>
              <w:t xml:space="preserve">getDeviceName()</w:t>
            </w:r>
          </w:p>
        </w:tc>
        <w:tc>
          <w:tcPr/>
          <w:p>
            <w:pPr>
              <w:pStyle w:val="Compact"/>
            </w:pPr>
            <w:r>
              <w:rPr>
                <w:rStyle w:val="VerbatimChar"/>
              </w:rPr>
              <w:t xml:space="preserve">String</w:t>
            </w:r>
          </w:p>
        </w:tc>
        <w:tc>
          <w:tcPr/>
          <w:p>
            <w:pPr>
              <w:pStyle w:val="Compact"/>
            </w:pPr>
            <w:r>
              <w:t xml:space="preserve">Hardware configuration name.</w:t>
            </w:r>
          </w:p>
        </w:tc>
        <w:tc>
          <w:tcPr/>
          <w:p>
            <w:pPr>
              <w:pStyle w:val="Compact"/>
            </w:pPr>
            <w:r>
              <w:t xml:space="preserve">Identify the device in logs; may differ from the camera hostname in</w:t>
            </w:r>
            <w:r>
              <w:t xml:space="preserve"> </w:t>
            </w:r>
            <w:r>
              <w:rPr>
                <w:rStyle w:val="VerbatimChar"/>
              </w:rPr>
              <w:t xml:space="preserve">LLStatus</w:t>
            </w:r>
            <w:r>
              <w:t xml:space="preserve">.</w:t>
            </w:r>
          </w:p>
        </w:tc>
      </w:tr>
      <w:tr>
        <w:tc>
          <w:tcPr/>
          <w:p>
            <w:pPr>
              <w:pStyle w:val="Compact"/>
            </w:pPr>
            <w:r>
              <w:rPr>
                <w:rStyle w:val="VerbatimChar"/>
              </w:rPr>
              <w:t xml:space="preserve">getManufacturer()</w:t>
            </w:r>
          </w:p>
        </w:tc>
        <w:tc>
          <w:tcPr/>
          <w:p>
            <w:pPr>
              <w:pStyle w:val="Compact"/>
            </w:pPr>
            <w:r>
              <w:rPr>
                <w:rStyle w:val="VerbatimChar"/>
              </w:rPr>
              <w:t xml:space="preserve">HardwareDevice.Manufacturer</w:t>
            </w:r>
          </w:p>
        </w:tc>
        <w:tc>
          <w:tcPr/>
          <w:p>
            <w:pPr>
              <w:pStyle w:val="Compact"/>
            </w:pPr>
            <w:r>
              <w:t xml:space="preserve">Returns</w:t>
            </w:r>
            <w:r>
              <w:t xml:space="preserve"> </w:t>
            </w:r>
            <w:r>
              <w:rPr>
                <w:rStyle w:val="VerbatimChar"/>
              </w:rPr>
              <w:t xml:space="preserve">LimelightVision</w:t>
            </w:r>
            <w:r>
              <w:t xml:space="preserve">.</w:t>
            </w:r>
          </w:p>
        </w:tc>
        <w:tc>
          <w:tcPr/>
          <w:p>
            <w:pPr>
              <w:pStyle w:val="Compact"/>
            </w:pPr>
            <w:r>
              <w:t xml:space="preserve">Generic hardware inventories.</w:t>
            </w:r>
          </w:p>
        </w:tc>
      </w:tr>
      <w:tr>
        <w:tc>
          <w:tcPr/>
          <w:p>
            <w:pPr>
              <w:pStyle w:val="Compact"/>
            </w:pPr>
            <w:r>
              <w:rPr>
                <w:rStyle w:val="VerbatimChar"/>
              </w:rPr>
              <w:t xml:space="preserve">getConnectionInfo()</w:t>
            </w:r>
          </w:p>
        </w:tc>
        <w:tc>
          <w:tcPr/>
          <w:p>
            <w:pPr>
              <w:pStyle w:val="Compact"/>
            </w:pPr>
            <w:r>
              <w:rPr>
                <w:rStyle w:val="VerbatimChar"/>
              </w:rPr>
              <w:t xml:space="preserve">String</w:t>
            </w:r>
          </w:p>
        </w:tc>
        <w:tc>
          <w:tcPr/>
          <w:p>
            <w:pPr>
              <w:pStyle w:val="Compact"/>
            </w:pPr>
            <w:r>
              <w:t xml:space="preserve">SDK connection/serial description.</w:t>
            </w:r>
          </w:p>
        </w:tc>
        <w:tc>
          <w:tcPr/>
          <w:p>
            <w:pPr>
              <w:pStyle w:val="Compact"/>
            </w:pPr>
            <w:r>
              <w:t xml:space="preserve">Diagnose robot configuration; not a vision measurement.</w:t>
            </w:r>
          </w:p>
        </w:tc>
      </w:tr>
      <w:tr>
        <w:tc>
          <w:tcPr/>
          <w:p>
            <w:pPr>
              <w:pStyle w:val="Compact"/>
            </w:pPr>
            <w:r>
              <w:rPr>
                <w:rStyle w:val="VerbatimChar"/>
              </w:rPr>
              <w:t xml:space="preserve">getVersion()</w:t>
            </w:r>
          </w:p>
        </w:tc>
        <w:tc>
          <w:tcPr/>
          <w:p>
            <w:pPr>
              <w:pStyle w:val="Compact"/>
            </w:pPr>
            <w:r>
              <w:rPr>
                <w:rStyle w:val="VerbatimChar"/>
              </w:rPr>
              <w:t xml:space="preserve">int</w:t>
            </w:r>
          </w:p>
        </w:tc>
        <w:tc>
          <w:tcPr/>
          <w:p>
            <w:pPr>
              <w:pStyle w:val="Compact"/>
            </w:pPr>
            <w:r>
              <w:t xml:space="preserve">Always 0 in this driver.</w:t>
            </w:r>
          </w:p>
        </w:tc>
        <w:tc>
          <w:tcPr/>
          <w:p>
            <w:pPr>
              <w:pStyle w:val="Compact"/>
            </w:pPr>
            <w:r>
              <w:t xml:space="preserve">Do not use as the camera firmware version.</w:t>
            </w:r>
          </w:p>
        </w:tc>
      </w:tr>
      <w:tr>
        <w:tc>
          <w:tcPr/>
          <w:p>
            <w:pPr>
              <w:pStyle w:val="Compact"/>
            </w:pPr>
            <w:r>
              <w:rPr>
                <w:rStyle w:val="VerbatimChar"/>
              </w:rPr>
              <w:t xml:space="preserve">getCalDefault()</w:t>
            </w:r>
          </w:p>
        </w:tc>
        <w:tc>
          <w:tcPr/>
          <w:p>
            <w:pPr>
              <w:pStyle w:val="Compact"/>
            </w:pPr>
            <w:r>
              <w:rPr>
                <w:rStyle w:val="VerbatimChar"/>
              </w:rPr>
              <w:t xml:space="preserve">CalibrationResult</w:t>
            </w:r>
          </w:p>
        </w:tc>
        <w:tc>
          <w:tcPr/>
          <w:p>
            <w:pPr>
              <w:pStyle w:val="Compact"/>
            </w:pPr>
            <w:r>
              <w:t xml:space="preserve">Default calibration report.</w:t>
            </w:r>
          </w:p>
        </w:tc>
        <w:tc>
          <w:tcPr/>
          <w:p>
            <w:pPr>
              <w:pStyle w:val="Compact"/>
            </w:pPr>
            <w:r>
              <w:t xml:space="preserve">Inspect baseline camera calibration; synchronous request.</w:t>
            </w:r>
          </w:p>
        </w:tc>
      </w:tr>
      <w:tr>
        <w:tc>
          <w:tcPr/>
          <w:p>
            <w:pPr>
              <w:pStyle w:val="Compact"/>
            </w:pPr>
            <w:r>
              <w:rPr>
                <w:rStyle w:val="VerbatimChar"/>
              </w:rPr>
              <w:t xml:space="preserve">getCalFile()</w:t>
            </w:r>
          </w:p>
        </w:tc>
        <w:tc>
          <w:tcPr/>
          <w:p>
            <w:pPr>
              <w:pStyle w:val="Compact"/>
            </w:pPr>
            <w:r>
              <w:rPr>
                <w:rStyle w:val="VerbatimChar"/>
              </w:rPr>
              <w:t xml:space="preserve">CalibrationResult</w:t>
            </w:r>
          </w:p>
        </w:tc>
        <w:tc>
          <w:tcPr/>
          <w:p>
            <w:pPr>
              <w:pStyle w:val="Compact"/>
            </w:pPr>
            <w:r>
              <w:t xml:space="preserve">User calibration file report.</w:t>
            </w:r>
          </w:p>
        </w:tc>
        <w:tc>
          <w:tcPr/>
          <w:p>
            <w:pPr>
              <w:pStyle w:val="Compact"/>
            </w:pPr>
            <w:r>
              <w:t xml:space="preserve">Inspect saved calibration; check report validity.</w:t>
            </w:r>
          </w:p>
        </w:tc>
      </w:tr>
      <w:tr>
        <w:tc>
          <w:tcPr/>
          <w:p>
            <w:pPr>
              <w:pStyle w:val="Compact"/>
            </w:pPr>
            <w:r>
              <w:rPr>
                <w:rStyle w:val="VerbatimChar"/>
              </w:rPr>
              <w:t xml:space="preserve">getCalEEPROM()</w:t>
            </w:r>
          </w:p>
        </w:tc>
        <w:tc>
          <w:tcPr/>
          <w:p>
            <w:pPr>
              <w:pStyle w:val="Compact"/>
            </w:pPr>
            <w:r>
              <w:rPr>
                <w:rStyle w:val="VerbatimChar"/>
              </w:rPr>
              <w:t xml:space="preserve">CalibrationResult</w:t>
            </w:r>
          </w:p>
        </w:tc>
        <w:tc>
          <w:tcPr/>
          <w:p>
            <w:pPr>
              <w:pStyle w:val="Compact"/>
            </w:pPr>
            <w:r>
              <w:t xml:space="preserve">EEPROM calibration report.</w:t>
            </w:r>
          </w:p>
        </w:tc>
        <w:tc>
          <w:tcPr/>
          <w:p>
            <w:pPr>
              <w:pStyle w:val="Compact"/>
            </w:pPr>
            <w:r>
              <w:t xml:space="preserve">Inspect device calibration; check report validity.</w:t>
            </w:r>
          </w:p>
        </w:tc>
      </w:tr>
      <w:tr>
        <w:tc>
          <w:tcPr/>
          <w:p>
            <w:pPr>
              <w:pStyle w:val="Compact"/>
            </w:pPr>
            <w:r>
              <w:rPr>
                <w:rStyle w:val="VerbatimChar"/>
              </w:rPr>
              <w:t xml:space="preserve">getCalLatest()</w:t>
            </w:r>
          </w:p>
        </w:tc>
        <w:tc>
          <w:tcPr/>
          <w:p>
            <w:pPr>
              <w:pStyle w:val="Compact"/>
            </w:pPr>
            <w:r>
              <w:rPr>
                <w:rStyle w:val="VerbatimChar"/>
              </w:rPr>
              <w:t xml:space="preserve">CalibrationResult</w:t>
            </w:r>
          </w:p>
        </w:tc>
        <w:tc>
          <w:tcPr/>
          <w:p>
            <w:pPr>
              <w:pStyle w:val="Compact"/>
            </w:pPr>
            <w:r>
              <w:t xml:space="preserve">Most recently generated calibration report.</w:t>
            </w:r>
          </w:p>
        </w:tc>
        <w:tc>
          <w:tcPr/>
          <w:p>
            <w:pPr>
              <w:pStyle w:val="Compact"/>
            </w:pPr>
            <w:r>
              <w:t xml:space="preserve">Evaluate calibration work; not necessarily the active calibration.</w:t>
            </w:r>
          </w:p>
        </w:tc>
      </w:tr>
    </w:tbl>
    <w:p>
      <w:pPr>
        <w:pStyle w:val="BodyText"/>
      </w:pPr>
      <w:r>
        <w:t xml:space="preserve">Initialize once per OpMode, select the pipeline, set the poll rate, and call</w:t>
      </w:r>
      <w:r>
        <w:t xml:space="preserve"> </w:t>
      </w:r>
      <w:r>
        <w:rPr>
          <w:rStyle w:val="VerbatimChar"/>
        </w:rPr>
        <w:t xml:space="preserve">start()</w:t>
      </w:r>
      <w:r>
        <w:t xml:space="preserve">. Keep one hardware device reference. The public constructor takes SDK connection objects; normal team code should use</w:t>
      </w:r>
      <w:r>
        <w:t xml:space="preserve"> </w:t>
      </w:r>
      <w:r>
        <w:rPr>
          <w:rStyle w:val="VerbatimChar"/>
        </w:rPr>
        <w:t xml:space="preserve">hardwareMap</w:t>
      </w:r>
      <w:r>
        <w:t xml:space="preserve"> </w:t>
      </w:r>
      <w:r>
        <w:t xml:space="preserve">so robot configuration supplies those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Behavior in 11.2.1</w:t>
            </w:r>
          </w:p>
        </w:tc>
      </w:tr>
      <w:tr>
        <w:tc>
          <w:tcPr/>
          <w:p>
            <w:pPr>
              <w:pStyle w:val="Compact"/>
            </w:pPr>
            <w:r>
              <w:rPr>
                <w:rStyle w:val="VerbatimChar"/>
              </w:rPr>
              <w:t xml:space="preserve">start()</w:t>
            </w:r>
          </w:p>
        </w:tc>
        <w:tc>
          <w:tcPr/>
          <w:p>
            <w:pPr>
              <w:pStyle w:val="Compact"/>
            </w:pPr>
            <w:r>
              <w:t xml:space="preserve">Schedules background polling; repeated calls while starting/running do nothing. Can recreate an executor after</w:t>
            </w:r>
            <w:r>
              <w:t xml:space="preserve"> </w:t>
            </w:r>
            <w:r>
              <w:rPr>
                <w:rStyle w:val="VerbatimChar"/>
              </w:rPr>
              <w:t xml:space="preserve">stop()</w:t>
            </w:r>
            <w:r>
              <w:t xml:space="preserve">.</w:t>
            </w:r>
          </w:p>
        </w:tc>
      </w:tr>
      <w:tr>
        <w:tc>
          <w:tcPr/>
          <w:p>
            <w:pPr>
              <w:pStyle w:val="Compact"/>
            </w:pPr>
            <w:r>
              <w:rPr>
                <w:rStyle w:val="VerbatimChar"/>
              </w:rPr>
              <w:t xml:space="preserve">pause()</w:t>
            </w:r>
          </w:p>
        </w:tc>
        <w:tc>
          <w:tcPr/>
          <w:p>
            <w:pPr>
              <w:pStyle w:val="Compact"/>
            </w:pPr>
            <w:r>
              <w:t xml:space="preserve">Disables polling work but leaves the scheduled executor in place.</w:t>
            </w:r>
            <w:r>
              <w:t xml:space="preserve"> </w:t>
            </w:r>
            <w:r>
              <w:rPr>
                <w:rStyle w:val="VerbatimChar"/>
              </w:rPr>
              <w:t xml:space="preserve">start()</w:t>
            </w:r>
            <w:r>
              <w:t xml:space="preserve"> </w:t>
            </w:r>
            <w:r>
              <w:t xml:space="preserve">resumes it.</w:t>
            </w:r>
          </w:p>
        </w:tc>
      </w:tr>
      <w:tr>
        <w:tc>
          <w:tcPr/>
          <w:p>
            <w:pPr>
              <w:pStyle w:val="Compact"/>
            </w:pPr>
            <w:r>
              <w:rPr>
                <w:rStyle w:val="VerbatimChar"/>
              </w:rPr>
              <w:t xml:space="preserve">stop()</w:t>
            </w:r>
          </w:p>
        </w:tc>
        <w:tc>
          <w:tcPr/>
          <w:p>
            <w:pPr>
              <w:pStyle w:val="Compact"/>
            </w:pPr>
            <w:r>
              <w:t xml:space="preserve">Disables polling and shuts down the executor. Does not clear the cached result.</w:t>
            </w:r>
          </w:p>
        </w:tc>
      </w:tr>
      <w:tr>
        <w:tc>
          <w:tcPr/>
          <w:p>
            <w:pPr>
              <w:pStyle w:val="Compact"/>
            </w:pPr>
            <w:r>
              <w:rPr>
                <w:rStyle w:val="VerbatimChar"/>
              </w:rPr>
              <w:t xml:space="preserve">shutdown()</w:t>
            </w:r>
            <w:r>
              <w:t xml:space="preserve">,</w:t>
            </w:r>
            <w:r>
              <w:t xml:space="preserve"> </w:t>
            </w:r>
            <w:r>
              <w:rPr>
                <w:rStyle w:val="VerbatimChar"/>
              </w:rPr>
              <w:t xml:space="preserve">close()</w:t>
            </w:r>
          </w:p>
        </w:tc>
        <w:tc>
          <w:tcPr/>
          <w:p>
            <w:pPr>
              <w:pStyle w:val="Compact"/>
            </w:pPr>
            <w:r>
              <w:t xml:space="preserve">Delegate to</w:t>
            </w:r>
            <w:r>
              <w:t xml:space="preserve"> </w:t>
            </w:r>
            <w:r>
              <w:rPr>
                <w:rStyle w:val="VerbatimChar"/>
              </w:rPr>
              <w:t xml:space="preserve">stop()</w:t>
            </w:r>
            <w:r>
              <w:t xml:space="preserve">.</w:t>
            </w:r>
          </w:p>
        </w:tc>
      </w:tr>
      <w:tr>
        <w:tc>
          <w:tcPr/>
          <w:p>
            <w:pPr>
              <w:pStyle w:val="Compact"/>
            </w:pPr>
            <w:r>
              <w:rPr>
                <w:rStyle w:val="VerbatimChar"/>
              </w:rPr>
              <w:t xml:space="preserve">setPollRateHz(int)</w:t>
            </w:r>
          </w:p>
        </w:tc>
        <w:tc>
          <w:tcPr/>
          <w:p>
            <w:pPr>
              <w:pStyle w:val="Compact"/>
            </w:pPr>
            <w:r>
              <w:t xml:space="preserve">Clamps to 1–250; default 100. Uses integer millisecond intervals. Changes while running are ignored.</w:t>
            </w:r>
          </w:p>
        </w:tc>
      </w:tr>
      <w:tr>
        <w:tc>
          <w:tcPr/>
          <w:p>
            <w:pPr>
              <w:pStyle w:val="Compact"/>
            </w:pPr>
            <w:r>
              <w:rPr>
                <w:rStyle w:val="VerbatimChar"/>
              </w:rPr>
              <w:t xml:space="preserve">isRunning()</w:t>
            </w:r>
          </w:p>
        </w:tc>
        <w:tc>
          <w:tcPr/>
          <w:p>
            <w:pPr>
              <w:pStyle w:val="Compact"/>
            </w:pPr>
            <w:r>
              <w:t xml:space="preserve">Reports polling state, not a healthy camera connection.</w:t>
            </w:r>
          </w:p>
        </w:tc>
      </w:tr>
      <w:tr>
        <w:tc>
          <w:tcPr/>
          <w:p>
            <w:pPr>
              <w:pStyle w:val="Compact"/>
            </w:pPr>
            <w:r>
              <w:rPr>
                <w:rStyle w:val="VerbatimChar"/>
              </w:rPr>
              <w:t xml:space="preserve">isConnected()</w:t>
            </w:r>
          </w:p>
        </w:tc>
        <w:tc>
          <w:tcPr/>
          <w:p>
            <w:pPr>
              <w:pStyle w:val="Compact"/>
            </w:pPr>
            <w:r>
              <w:t xml:space="preserve">Tests whether the last successful result response arrived within 250 ms. Does not test target visibility.</w:t>
            </w:r>
          </w:p>
        </w:tc>
      </w:tr>
    </w:tbl>
    <w:p>
      <w:pPr>
        <w:pStyle w:val="BodyText"/>
      </w:pPr>
      <w:r>
        <w:t xml:space="preserve">To change an already scheduled rate, use</w:t>
      </w:r>
      <w:r>
        <w:t xml:space="preserve"> </w:t>
      </w:r>
      <w:r>
        <w:rPr>
          <w:rStyle w:val="VerbatimChar"/>
        </w:rPr>
        <w:t xml:space="preserve">stop()</w:t>
      </w:r>
      <w:r>
        <w:t xml:space="preserve">,</w:t>
      </w:r>
      <w:r>
        <w:t xml:space="preserve"> </w:t>
      </w:r>
      <w:r>
        <w:rPr>
          <w:rStyle w:val="VerbatimChar"/>
        </w:rPr>
        <w:t xml:space="preserve">setPollRateHz(...)</w:t>
      </w:r>
      <w:r>
        <w:t xml:space="preserve">, then</w:t>
      </w:r>
      <w:r>
        <w:t xml:space="preserve"> </w:t>
      </w:r>
      <w:r>
        <w:rPr>
          <w:rStyle w:val="VerbatimChar"/>
        </w:rPr>
        <w:t xml:space="preserve">start()</w:t>
      </w:r>
      <w:r>
        <w:t xml:space="preserve">. Merely pausing does not rebuild the existing schedule. Polling at 100 Hz does not make the camera process 100 distinct images per second.</w:t>
      </w:r>
    </w:p>
    <w:p>
      <w:pPr>
        <w:pStyle w:val="BodyText"/>
      </w:pPr>
      <w:r>
        <w:rPr>
          <w:rStyle w:val="VerbatimChar"/>
        </w:rPr>
        <w:t xml:space="preserve">getLatestResult()</w:t>
      </w:r>
      <w:r>
        <w:t xml:space="preserve"> </w:t>
      </w:r>
      <w:r>
        <w:t xml:space="preserve">returns a cached object and does not perform network I/O.</w:t>
      </w:r>
      <w:r>
        <w:t xml:space="preserve"> </w:t>
      </w:r>
      <w:r>
        <w:rPr>
          <w:rStyle w:val="VerbatimChar"/>
        </w:rPr>
        <w:t xml:space="preserve">getStatus()</w:t>
      </w:r>
      <w:r>
        <w:t xml:space="preserve">, calibration getters, and camera commands perform synchronous HTTP requests on the calling thread. In this version, the connection timeout is 100 ms, GET read timeout is 100 ms, and POST/DELETE read timeout is 15 seconds. These are individual timeouts, not an overall execution-time guarantee. Avoid configuration uploads in the driving loop; throttle diagnostic reads.</w:t>
      </w:r>
    </w:p>
    <w:p>
      <w:pPr>
        <w:pStyle w:val="BodyText"/>
      </w:pPr>
      <w:r>
        <w:t xml:space="preserve">Boolean commands return true for HTTP 200 and false on request failure. That does not guarantee that the next cached result uses the requested pipeline. After</w:t>
      </w:r>
      <w:r>
        <w:t xml:space="preserve"> </w:t>
      </w:r>
      <w:r>
        <w:rPr>
          <w:rStyle w:val="VerbatimChar"/>
        </w:rPr>
        <w:t xml:space="preserve">pipelineSwitch(index)</w:t>
      </w:r>
      <w:r>
        <w:t xml:space="preserve">, accept results only when</w:t>
      </w:r>
      <w:r>
        <w:t xml:space="preserve"> </w:t>
      </w:r>
      <w:r>
        <w:rPr>
          <w:rStyle w:val="VerbatimChar"/>
        </w:rPr>
        <w:t xml:space="preserve">getPipelineIndex()</w:t>
      </w:r>
      <w:r>
        <w:t xml:space="preserve"> </w:t>
      </w:r>
      <w:r>
        <w:t xml:space="preserve">matches. The Java wrapper does not range-check the pipeline index; use configured slots 0–9.</w:t>
      </w:r>
    </w:p>
    <w:p>
      <w:pPr>
        <w:pStyle w:val="BodyText"/>
      </w:pPr>
      <w:r>
        <w:t xml:space="preserve">HardwareDevice metadata is separate from vision data:</w:t>
      </w:r>
      <w:r>
        <w:t xml:space="preserve"> </w:t>
      </w:r>
      <w:r>
        <w:rPr>
          <w:rStyle w:val="VerbatimChar"/>
        </w:rPr>
        <w:t xml:space="preserve">getManufacturer()</w:t>
      </w:r>
      <w:r>
        <w:t xml:space="preserve"> </w:t>
      </w:r>
      <w:r>
        <w:t xml:space="preserve">returns</w:t>
      </w:r>
      <w:r>
        <w:t xml:space="preserve"> </w:t>
      </w:r>
      <w:r>
        <w:rPr>
          <w:rStyle w:val="VerbatimChar"/>
        </w:rPr>
        <w:t xml:space="preserve">LimelightVision</w:t>
      </w:r>
      <w:r>
        <w:t xml:space="preserve">;</w:t>
      </w:r>
      <w:r>
        <w:t xml:space="preserve"> </w:t>
      </w:r>
      <w:r>
        <w:rPr>
          <w:rStyle w:val="VerbatimChar"/>
        </w:rPr>
        <w:t xml:space="preserve">getDeviceName()</w:t>
      </w:r>
      <w:r>
        <w:t xml:space="preserve"> </w:t>
      </w:r>
      <w:r>
        <w:t xml:space="preserve">returns the configured device name;</w:t>
      </w:r>
      <w:r>
        <w:t xml:space="preserve"> </w:t>
      </w:r>
      <w:r>
        <w:rPr>
          <w:rStyle w:val="VerbatimChar"/>
        </w:rPr>
        <w:t xml:space="preserve">getConnectionInfo()</w:t>
      </w:r>
      <w:r>
        <w:t xml:space="preserve"> </w:t>
      </w:r>
      <w:r>
        <w:t xml:space="preserve">returns the serial-number representation.</w:t>
      </w:r>
      <w:r>
        <w:t xml:space="preserve"> </w:t>
      </w:r>
      <w:r>
        <w:rPr>
          <w:rStyle w:val="VerbatimChar"/>
        </w:rPr>
        <w:t xml:space="preserve">getVersion()</w:t>
      </w:r>
      <w:r>
        <w:t xml:space="preserve"> </w:t>
      </w:r>
      <w:r>
        <w:t xml:space="preserve">returns</w:t>
      </w:r>
      <w:r>
        <w:t xml:space="preserve"> </w:t>
      </w:r>
      <w:r>
        <w:rPr>
          <w:b/>
          <w:bCs/>
        </w:rPr>
        <w:t xml:space="preserve">0</w:t>
      </w:r>
      <w:r>
        <w:t xml:space="preserve">, not LimelightOS version.</w:t>
      </w:r>
      <w:r>
        <w:t xml:space="preserve"> </w:t>
      </w:r>
      <w:r>
        <w:rPr>
          <w:rStyle w:val="VerbatimChar"/>
        </w:rPr>
        <w:t xml:space="preserve">resetDeviceConfigurationForOpMode()</w:t>
      </w:r>
      <w:r>
        <w:t xml:space="preserve"> </w:t>
      </w:r>
      <w:r>
        <w:t xml:space="preserve">does nothing in this implementation.</w:t>
      </w:r>
    </w:p>
    <w:bookmarkEnd w:id="14"/>
    <w:bookmarkStart w:id="16" w:name="X6134437cf9779c916fd71891653752f87de9ebb"/>
    <w:p>
      <w:pPr>
        <w:pStyle w:val="Heading2"/>
      </w:pPr>
      <w:r>
        <w:t xml:space="preserve">LLResult: a received response, not a live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isValid()</w:t>
            </w:r>
          </w:p>
        </w:tc>
        <w:tc>
          <w:tcPr/>
          <w:p>
            <w:pPr>
              <w:pStyle w:val="Compact"/>
            </w:pPr>
            <w:r>
              <w:rPr>
                <w:rStyle w:val="VerbatimChar"/>
              </w:rPr>
              <w:t xml:space="preserve">boolean</w:t>
            </w:r>
          </w:p>
        </w:tc>
        <w:tc>
          <w:tcPr/>
          <w:p>
            <w:pPr>
              <w:pStyle w:val="Compact"/>
            </w:pPr>
            <w:r>
              <w:t xml:space="preserve">Pipeline reports valid targeting.</w:t>
            </w:r>
          </w:p>
        </w:tc>
        <w:tc>
          <w:tcPr/>
          <w:p>
            <w:pPr>
              <w:pStyle w:val="Compact"/>
            </w:pPr>
            <w:r>
              <w:t xml:space="preserve">First targeting gate; not proof that a particular tag or pose exists.</w:t>
            </w:r>
          </w:p>
        </w:tc>
      </w:tr>
      <w:tr>
        <w:tc>
          <w:tcPr/>
          <w:p>
            <w:pPr>
              <w:pStyle w:val="Compact"/>
            </w:pPr>
            <w:r>
              <w:rPr>
                <w:rStyle w:val="VerbatimChar"/>
              </w:rPr>
              <w:t xml:space="preserve">getPipelineIndex()</w:t>
            </w:r>
          </w:p>
        </w:tc>
        <w:tc>
          <w:tcPr/>
          <w:p>
            <w:pPr>
              <w:pStyle w:val="Compact"/>
            </w:pPr>
            <w:r>
              <w:rPr>
                <w:rStyle w:val="VerbatimChar"/>
              </w:rPr>
              <w:t xml:space="preserve">int</w:t>
            </w:r>
          </w:p>
        </w:tc>
        <w:tc>
          <w:tcPr/>
          <w:p>
            <w:pPr>
              <w:pStyle w:val="Compact"/>
            </w:pPr>
            <w:r>
              <w:t xml:space="preserve">Pipeline slot that produced the response.</w:t>
            </w:r>
          </w:p>
        </w:tc>
        <w:tc>
          <w:tcPr/>
          <w:p>
            <w:pPr>
              <w:pStyle w:val="Compact"/>
            </w:pPr>
            <w:r>
              <w:t xml:space="preserve">Reject old-pipeline data after a switch.</w:t>
            </w:r>
          </w:p>
        </w:tc>
      </w:tr>
      <w:tr>
        <w:tc>
          <w:tcPr/>
          <w:p>
            <w:pPr>
              <w:pStyle w:val="Compact"/>
            </w:pPr>
            <w:r>
              <w:rPr>
                <w:rStyle w:val="VerbatimChar"/>
              </w:rPr>
              <w:t xml:space="preserve">getPipelineType()</w:t>
            </w:r>
          </w:p>
        </w:tc>
        <w:tc>
          <w:tcPr/>
          <w:p>
            <w:pPr>
              <w:pStyle w:val="Compact"/>
            </w:pPr>
            <w:r>
              <w:rPr>
                <w:rStyle w:val="VerbatimChar"/>
              </w:rPr>
              <w:t xml:space="preserve">String</w:t>
            </w:r>
          </w:p>
        </w:tc>
        <w:tc>
          <w:tcPr/>
          <w:p>
            <w:pPr>
              <w:pStyle w:val="Compact"/>
            </w:pPr>
            <w:r>
              <w:t xml:space="preserve">Pipeline kind text.</w:t>
            </w:r>
          </w:p>
        </w:tc>
        <w:tc>
          <w:tcPr/>
          <w:p>
            <w:pPr>
              <w:pStyle w:val="Compact"/>
            </w:pPr>
            <w:r>
              <w:t xml:space="preserve">Diagnostic labeling; 11.2.1 reads a different key from documented firmware</w:t>
            </w:r>
            <w:r>
              <w:t xml:space="preserve"> </w:t>
            </w:r>
            <w:r>
              <w:rPr>
                <w:rStyle w:val="VerbatimChar"/>
              </w:rPr>
              <w:t xml:space="preserve">pTYPE</w:t>
            </w:r>
            <w:r>
              <w:t xml:space="preserve">, so it can be empty.</w:t>
            </w:r>
          </w:p>
        </w:tc>
      </w:tr>
      <w:tr>
        <w:tc>
          <w:tcPr/>
          <w:p>
            <w:pPr>
              <w:pStyle w:val="Compact"/>
            </w:pPr>
            <w:r>
              <w:rPr>
                <w:rStyle w:val="VerbatimChar"/>
              </w:rPr>
              <w:t xml:space="preserve">getTx()</w:t>
            </w:r>
          </w:p>
        </w:tc>
        <w:tc>
          <w:tcPr/>
          <w:p>
            <w:pPr>
              <w:pStyle w:val="Compact"/>
            </w:pPr>
            <w:r>
              <w:rPr>
                <w:rStyle w:val="VerbatimChar"/>
              </w:rPr>
              <w:t xml:space="preserve">double</w:t>
            </w:r>
            <w:r>
              <w:t xml:space="preserve">, degrees</w:t>
            </w:r>
          </w:p>
        </w:tc>
        <w:tc>
          <w:tcPr/>
          <w:p>
            <w:pPr>
              <w:pStyle w:val="Compact"/>
            </w:pPr>
            <w:r>
              <w:t xml:space="preserve">Selected target horizontal offset from the configured crosshair.</w:t>
            </w:r>
          </w:p>
        </w:tc>
        <w:tc>
          <w:tcPr/>
          <w:p>
            <w:pPr>
              <w:pStyle w:val="Compact"/>
            </w:pPr>
            <w:r>
              <w:t xml:space="preserve">Horizontal aim/turn error; verify motor direction on the robot.</w:t>
            </w:r>
          </w:p>
        </w:tc>
      </w:tr>
      <w:tr>
        <w:tc>
          <w:tcPr/>
          <w:p>
            <w:pPr>
              <w:pStyle w:val="Compact"/>
            </w:pPr>
            <w:r>
              <w:rPr>
                <w:rStyle w:val="VerbatimChar"/>
              </w:rPr>
              <w:t xml:space="preserve">getTy()</w:t>
            </w:r>
          </w:p>
        </w:tc>
        <w:tc>
          <w:tcPr/>
          <w:p>
            <w:pPr>
              <w:pStyle w:val="Compact"/>
            </w:pPr>
            <w:r>
              <w:rPr>
                <w:rStyle w:val="VerbatimChar"/>
              </w:rPr>
              <w:t xml:space="preserve">double</w:t>
            </w:r>
            <w:r>
              <w:t xml:space="preserve">, degrees</w:t>
            </w:r>
          </w:p>
        </w:tc>
        <w:tc>
          <w:tcPr/>
          <w:p>
            <w:pPr>
              <w:pStyle w:val="Compact"/>
            </w:pPr>
            <w:r>
              <w:t xml:space="preserve">Selected target vertical offset from the configured crosshair.</w:t>
            </w:r>
          </w:p>
        </w:tc>
        <w:tc>
          <w:tcPr/>
          <w:p>
            <w:pPr>
              <w:pStyle w:val="Compact"/>
            </w:pPr>
            <w:r>
              <w:t xml:space="preserve">Vertical alignment or calibrated geometric ranging.</w:t>
            </w:r>
          </w:p>
        </w:tc>
      </w:tr>
      <w:tr>
        <w:tc>
          <w:tcPr/>
          <w:p>
            <w:pPr>
              <w:pStyle w:val="Compact"/>
            </w:pPr>
            <w:r>
              <w:rPr>
                <w:rStyle w:val="VerbatimChar"/>
              </w:rPr>
              <w:t xml:space="preserve">getTxNC()</w:t>
            </w:r>
          </w:p>
        </w:tc>
        <w:tc>
          <w:tcPr/>
          <w:p>
            <w:pPr>
              <w:pStyle w:val="Compact"/>
            </w:pPr>
            <w:r>
              <w:rPr>
                <w:rStyle w:val="VerbatimChar"/>
              </w:rPr>
              <w:t xml:space="preserve">double</w:t>
            </w:r>
            <w:r>
              <w:t xml:space="preserve">, degrees</w:t>
            </w:r>
          </w:p>
        </w:tc>
        <w:tc>
          <w:tcPr/>
          <w:p>
            <w:pPr>
              <w:pStyle w:val="Compact"/>
            </w:pPr>
            <w:r>
              <w:t xml:space="preserve">Horizontal offset from the optical principal pixel.</w:t>
            </w:r>
          </w:p>
        </w:tc>
        <w:tc>
          <w:tcPr/>
          <w:p>
            <w:pPr>
              <w:pStyle w:val="Compact"/>
            </w:pPr>
            <w:r>
              <w:t xml:space="preserve">Geometry independent of the user crosshair offset.</w:t>
            </w:r>
          </w:p>
        </w:tc>
      </w:tr>
      <w:tr>
        <w:tc>
          <w:tcPr/>
          <w:p>
            <w:pPr>
              <w:pStyle w:val="Compact"/>
            </w:pPr>
            <w:r>
              <w:rPr>
                <w:rStyle w:val="VerbatimChar"/>
              </w:rPr>
              <w:t xml:space="preserve">getTyNC()</w:t>
            </w:r>
          </w:p>
        </w:tc>
        <w:tc>
          <w:tcPr/>
          <w:p>
            <w:pPr>
              <w:pStyle w:val="Compact"/>
            </w:pPr>
            <w:r>
              <w:rPr>
                <w:rStyle w:val="VerbatimChar"/>
              </w:rPr>
              <w:t xml:space="preserve">double</w:t>
            </w:r>
            <w:r>
              <w:t xml:space="preserve">, degrees</w:t>
            </w:r>
          </w:p>
        </w:tc>
        <w:tc>
          <w:tcPr/>
          <w:p>
            <w:pPr>
              <w:pStyle w:val="Compact"/>
            </w:pPr>
            <w:r>
              <w:t xml:space="preserve">Vertical offset from the optical principal pixel.</w:t>
            </w:r>
          </w:p>
        </w:tc>
        <w:tc>
          <w:tcPr/>
          <w:p>
            <w:pPr>
              <w:pStyle w:val="Compact"/>
            </w:pPr>
            <w:r>
              <w:t xml:space="preserve">Optical geometry; use the matching vertical reference in calculations.</w:t>
            </w:r>
          </w:p>
        </w:tc>
      </w:tr>
      <w:tr>
        <w:tc>
          <w:tcPr/>
          <w:p>
            <w:pPr>
              <w:pStyle w:val="Compact"/>
            </w:pPr>
            <w:r>
              <w:rPr>
                <w:rStyle w:val="VerbatimChar"/>
              </w:rPr>
              <w:t xml:space="preserve">getTa()</w:t>
            </w:r>
          </w:p>
        </w:tc>
        <w:tc>
          <w:tcPr/>
          <w:p>
            <w:pPr>
              <w:pStyle w:val="Compact"/>
            </w:pPr>
            <w:r>
              <w:rPr>
                <w:rStyle w:val="VerbatimChar"/>
              </w:rPr>
              <w:t xml:space="preserve">double</w:t>
            </w:r>
            <w:r>
              <w:t xml:space="preserve">, percent</w:t>
            </w:r>
          </w:p>
        </w:tc>
        <w:tc>
          <w:tcPr/>
          <w:p>
            <w:pPr>
              <w:pStyle w:val="Compact"/>
            </w:pPr>
            <w:r>
              <w:t xml:space="preserve">Selected target image area.</w:t>
            </w:r>
          </w:p>
        </w:tc>
        <w:tc>
          <w:tcPr/>
          <w:p>
            <w:pPr>
              <w:pStyle w:val="Compact"/>
            </w:pPr>
            <w:r>
              <w:t xml:space="preserve">Filter tiny detections or compare apparent size; not a distance in meters.</w:t>
            </w:r>
          </w:p>
        </w:tc>
      </w:tr>
      <w:tr>
        <w:tc>
          <w:tcPr/>
          <w:p>
            <w:pPr>
              <w:pStyle w:val="Compact"/>
            </w:pPr>
            <w:r>
              <w:rPr>
                <w:rStyle w:val="VerbatimChar"/>
              </w:rPr>
              <w:t xml:space="preserve">getBotpose()</w:t>
            </w:r>
          </w:p>
        </w:tc>
        <w:tc>
          <w:tcPr/>
          <w:p>
            <w:pPr>
              <w:pStyle w:val="Compact"/>
            </w:pPr>
            <w:r>
              <w:rPr>
                <w:rStyle w:val="VerbatimChar"/>
              </w:rPr>
              <w:t xml:space="preserve">Pose3D</w:t>
            </w:r>
          </w:p>
        </w:tc>
        <w:tc>
          <w:tcPr/>
          <w:p>
            <w:pPr>
              <w:pStyle w:val="Compact"/>
            </w:pPr>
            <w:r>
              <w:t xml:space="preserve">MegaTag1 robot pose in field space.</w:t>
            </w:r>
          </w:p>
        </w:tc>
        <w:tc>
          <w:tcPr/>
          <w:p>
            <w:pPr>
              <w:pStyle w:val="Compact"/>
            </w:pPr>
            <w:r>
              <w:t xml:space="preserve">Field localization with the configured map and camera mounting transform.</w:t>
            </w:r>
          </w:p>
        </w:tc>
      </w:tr>
      <w:tr>
        <w:tc>
          <w:tcPr/>
          <w:p>
            <w:pPr>
              <w:pStyle w:val="Compact"/>
            </w:pPr>
            <w:r>
              <w:rPr>
                <w:rStyle w:val="VerbatimChar"/>
              </w:rPr>
              <w:t xml:space="preserve">getBotpose_MT2()</w:t>
            </w:r>
          </w:p>
        </w:tc>
        <w:tc>
          <w:tcPr/>
          <w:p>
            <w:pPr>
              <w:pStyle w:val="Compact"/>
            </w:pPr>
            <w:r>
              <w:rPr>
                <w:rStyle w:val="VerbatimChar"/>
              </w:rPr>
              <w:t xml:space="preserve">Pose3D</w:t>
            </w:r>
          </w:p>
        </w:tc>
        <w:tc>
          <w:tcPr/>
          <w:p>
            <w:pPr>
              <w:pStyle w:val="Compact"/>
            </w:pPr>
            <w:r>
              <w:t xml:space="preserve">MegaTag2 robot pose in field space.</w:t>
            </w:r>
          </w:p>
        </w:tc>
        <w:tc>
          <w:tcPr/>
          <w:p>
            <w:pPr>
              <w:pStyle w:val="Compact"/>
            </w:pPr>
            <w:r>
              <w:t xml:space="preserve">Localization using externally supplied field-aligned yaw.</w:t>
            </w:r>
          </w:p>
        </w:tc>
      </w:tr>
      <w:tr>
        <w:tc>
          <w:tcPr/>
          <w:p>
            <w:pPr>
              <w:pStyle w:val="Compact"/>
            </w:pPr>
            <w:r>
              <w:rPr>
                <w:rStyle w:val="VerbatimChar"/>
              </w:rPr>
              <w:t xml:space="preserve">getBotposeTagCount()</w:t>
            </w:r>
          </w:p>
        </w:tc>
        <w:tc>
          <w:tcPr/>
          <w:p>
            <w:pPr>
              <w:pStyle w:val="Compact"/>
            </w:pPr>
            <w:r>
              <w:rPr>
                <w:rStyle w:val="VerbatimChar"/>
              </w:rPr>
              <w:t xml:space="preserve">int</w:t>
            </w:r>
          </w:p>
        </w:tc>
        <w:tc>
          <w:tcPr/>
          <w:p>
            <w:pPr>
              <w:pStyle w:val="Compact"/>
            </w:pPr>
            <w:r>
              <w:t xml:space="preserve">Number of tags used by the pose solution.</w:t>
            </w:r>
          </w:p>
        </w:tc>
        <w:tc>
          <w:tcPr/>
          <w:p>
            <w:pPr>
              <w:pStyle w:val="Compact"/>
            </w:pPr>
            <w:r>
              <w:t xml:space="preserve">Reject a missing solution; more tags are supporting evidence, not a guarantee.</w:t>
            </w:r>
          </w:p>
        </w:tc>
      </w:tr>
      <w:tr>
        <w:tc>
          <w:tcPr/>
          <w:p>
            <w:pPr>
              <w:pStyle w:val="Compact"/>
            </w:pPr>
            <w:r>
              <w:rPr>
                <w:rStyle w:val="VerbatimChar"/>
              </w:rPr>
              <w:t xml:space="preserve">getBotposeSpan()</w:t>
            </w:r>
          </w:p>
        </w:tc>
        <w:tc>
          <w:tcPr/>
          <w:p>
            <w:pPr>
              <w:pStyle w:val="Compact"/>
            </w:pPr>
            <w:r>
              <w:rPr>
                <w:rStyle w:val="VerbatimChar"/>
              </w:rPr>
              <w:t xml:space="preserve">double</w:t>
            </w:r>
            <w:r>
              <w:t xml:space="preserve">, meters</w:t>
            </w:r>
          </w:p>
        </w:tc>
        <w:tc>
          <w:tcPr/>
          <w:p>
            <w:pPr>
              <w:pStyle w:val="Compact"/>
            </w:pPr>
            <w:r>
              <w:t xml:space="preserve">Maximum separation of tags used in the solution.</w:t>
            </w:r>
          </w:p>
        </w:tc>
        <w:tc>
          <w:tcPr/>
          <w:p>
            <w:pPr>
              <w:pStyle w:val="Compact"/>
            </w:pPr>
            <w:r>
              <w:t xml:space="preserve">Assess spatial spread of the observations; not robot travel distance.</w:t>
            </w:r>
          </w:p>
        </w:tc>
      </w:tr>
      <w:tr>
        <w:tc>
          <w:tcPr/>
          <w:p>
            <w:pPr>
              <w:pStyle w:val="Compact"/>
            </w:pPr>
            <w:r>
              <w:rPr>
                <w:rStyle w:val="VerbatimChar"/>
              </w:rPr>
              <w:t xml:space="preserve">getBotposeAvgDist()</w:t>
            </w:r>
          </w:p>
        </w:tc>
        <w:tc>
          <w:tcPr/>
          <w:p>
            <w:pPr>
              <w:pStyle w:val="Compact"/>
            </w:pPr>
            <w:r>
              <w:rPr>
                <w:rStyle w:val="VerbatimChar"/>
              </w:rPr>
              <w:t xml:space="preserve">double</w:t>
            </w:r>
            <w:r>
              <w:t xml:space="preserve">, meters</w:t>
            </w:r>
          </w:p>
        </w:tc>
        <w:tc>
          <w:tcPr/>
          <w:p>
            <w:pPr>
              <w:pStyle w:val="Compact"/>
            </w:pPr>
            <w:r>
              <w:t xml:space="preserve">Average camera-to-tag distance for tags used.</w:t>
            </w:r>
          </w:p>
        </w:tc>
        <w:tc>
          <w:tcPr/>
          <w:p>
            <w:pPr>
              <w:pStyle w:val="Compact"/>
            </w:pPr>
            <w:r>
              <w:t xml:space="preserve">Assess observation range; not distance to a selected goal.</w:t>
            </w:r>
          </w:p>
        </w:tc>
      </w:tr>
      <w:tr>
        <w:tc>
          <w:tcPr/>
          <w:p>
            <w:pPr>
              <w:pStyle w:val="Compact"/>
            </w:pPr>
            <w:r>
              <w:rPr>
                <w:rStyle w:val="VerbatimChar"/>
              </w:rPr>
              <w:t xml:space="preserve">getBotposeAvgArea()</w:t>
            </w:r>
          </w:p>
        </w:tc>
        <w:tc>
          <w:tcPr/>
          <w:p>
            <w:pPr>
              <w:pStyle w:val="Compact"/>
            </w:pPr>
            <w:r>
              <w:rPr>
                <w:rStyle w:val="VerbatimChar"/>
              </w:rPr>
              <w:t xml:space="preserve">double</w:t>
            </w:r>
          </w:p>
        </w:tc>
        <w:tc>
          <w:tcPr/>
          <w:p>
            <w:pPr>
              <w:pStyle w:val="Compact"/>
            </w:pPr>
            <w:r>
              <w:t xml:space="preserve">Average image area of tags used.</w:t>
            </w:r>
          </w:p>
        </w:tc>
        <w:tc>
          <w:tcPr/>
          <w:p>
            <w:pPr>
              <w:pStyle w:val="Compact"/>
            </w:pPr>
            <w:r>
              <w:t xml:space="preserve">Assess apparent tag size; verify firmware scale before thresholds.</w:t>
            </w:r>
          </w:p>
        </w:tc>
      </w:tr>
      <w:tr>
        <w:tc>
          <w:tcPr/>
          <w:p>
            <w:pPr>
              <w:pStyle w:val="Compact"/>
            </w:pPr>
            <w:r>
              <w:rPr>
                <w:rStyle w:val="VerbatimChar"/>
              </w:rPr>
              <w:t xml:space="preserve">getStddevMt1()</w:t>
            </w:r>
          </w:p>
        </w:tc>
        <w:tc>
          <w:tcPr/>
          <w:p>
            <w:pPr>
              <w:pStyle w:val="Compact"/>
            </w:pPr>
            <w:r>
              <w:rPr>
                <w:rStyle w:val="VerbatimChar"/>
              </w:rPr>
              <w:t xml:space="preserve">double[]</w:t>
            </w:r>
          </w:p>
        </w:tc>
        <w:tc>
          <w:tcPr/>
          <w:p>
            <w:pPr>
              <w:pStyle w:val="Compact"/>
            </w:pPr>
            <w:r>
              <w:t xml:space="preserve">MT1 deviations in x, y, z, roll, pitch, yaw order.</w:t>
            </w:r>
          </w:p>
        </w:tc>
        <w:tc>
          <w:tcPr/>
          <w:p>
            <w:pPr>
              <w:pStyle w:val="Compact"/>
            </w:pPr>
            <w:r>
              <w:t xml:space="preserve">Quality weighting; translations use meters, rotations degrees. Missing arrays become zeros, not perfect certainty.</w:t>
            </w:r>
          </w:p>
        </w:tc>
      </w:tr>
      <w:tr>
        <w:tc>
          <w:tcPr/>
          <w:p>
            <w:pPr>
              <w:pStyle w:val="Compact"/>
            </w:pPr>
            <w:r>
              <w:rPr>
                <w:rStyle w:val="VerbatimChar"/>
              </w:rPr>
              <w:t xml:space="preserve">getStddevMt2()</w:t>
            </w:r>
          </w:p>
        </w:tc>
        <w:tc>
          <w:tcPr/>
          <w:p>
            <w:pPr>
              <w:pStyle w:val="Compact"/>
            </w:pPr>
            <w:r>
              <w:rPr>
                <w:rStyle w:val="VerbatimChar"/>
              </w:rPr>
              <w:t xml:space="preserve">double[]</w:t>
            </w:r>
          </w:p>
        </w:tc>
        <w:tc>
          <w:tcPr/>
          <w:p>
            <w:pPr>
              <w:pStyle w:val="Compact"/>
            </w:pPr>
            <w:r>
              <w:t xml:space="preserve">MT2 deviations in the same component order.</w:t>
            </w:r>
          </w:p>
        </w:tc>
        <w:tc>
          <w:tcPr/>
          <w:p>
            <w:pPr>
              <w:pStyle w:val="Compact"/>
            </w:pPr>
            <w:r>
              <w:t xml:space="preserve">Quality weighting for MT2; validate availability and length.</w:t>
            </w:r>
          </w:p>
        </w:tc>
      </w:tr>
      <w:tr>
        <w:tc>
          <w:tcPr/>
          <w:p>
            <w:pPr>
              <w:pStyle w:val="Compact"/>
            </w:pPr>
            <w:r>
              <w:rPr>
                <w:rStyle w:val="VerbatimChar"/>
              </w:rPr>
              <w:t xml:space="preserve">getCaptureLatency()</w:t>
            </w:r>
          </w:p>
        </w:tc>
        <w:tc>
          <w:tcPr/>
          <w:p>
            <w:pPr>
              <w:pStyle w:val="Compact"/>
            </w:pPr>
            <w:r>
              <w:rPr>
                <w:rStyle w:val="VerbatimChar"/>
              </w:rPr>
              <w:t xml:space="preserve">double</w:t>
            </w:r>
            <w:r>
              <w:t xml:space="preserve">, ms</w:t>
            </w:r>
          </w:p>
        </w:tc>
        <w:tc>
          <w:tcPr/>
          <w:p>
            <w:pPr>
              <w:pStyle w:val="Compact"/>
            </w:pPr>
            <w:r>
              <w:t xml:space="preserve">Capture-stage delay reported by the camera.</w:t>
            </w:r>
          </w:p>
        </w:tc>
        <w:tc>
          <w:tcPr/>
          <w:p>
            <w:pPr>
              <w:pStyle w:val="Compact"/>
            </w:pPr>
            <w:r>
              <w:t xml:space="preserve">Latency accounting; not total observation age.</w:t>
            </w:r>
          </w:p>
        </w:tc>
      </w:tr>
      <w:tr>
        <w:tc>
          <w:tcPr/>
          <w:p>
            <w:pPr>
              <w:pStyle w:val="Compact"/>
            </w:pPr>
            <w:r>
              <w:rPr>
                <w:rStyle w:val="VerbatimChar"/>
              </w:rPr>
              <w:t xml:space="preserve">getTargetingLatency()</w:t>
            </w:r>
          </w:p>
        </w:tc>
        <w:tc>
          <w:tcPr/>
          <w:p>
            <w:pPr>
              <w:pStyle w:val="Compact"/>
            </w:pPr>
            <w:r>
              <w:rPr>
                <w:rStyle w:val="VerbatimChar"/>
              </w:rPr>
              <w:t xml:space="preserve">double</w:t>
            </w:r>
            <w:r>
              <w:t xml:space="preserve">, ms</w:t>
            </w:r>
          </w:p>
        </w:tc>
        <w:tc>
          <w:tcPr/>
          <w:p>
            <w:pPr>
              <w:pStyle w:val="Compact"/>
            </w:pPr>
            <w:r>
              <w:t xml:space="preserve">Camera pipeline-processing duration.</w:t>
            </w:r>
          </w:p>
        </w:tc>
        <w:tc>
          <w:tcPr/>
          <w:p>
            <w:pPr>
              <w:pStyle w:val="Compact"/>
            </w:pPr>
            <w:r>
              <w:t xml:space="preserve">Compare pipeline cost and latency.</w:t>
            </w:r>
          </w:p>
        </w:tc>
      </w:tr>
      <w:tr>
        <w:tc>
          <w:tcPr/>
          <w:p>
            <w:pPr>
              <w:pStyle w:val="Compact"/>
            </w:pPr>
            <w:r>
              <w:rPr>
                <w:rStyle w:val="VerbatimChar"/>
              </w:rPr>
              <w:t xml:space="preserve">getParseLatency()</w:t>
            </w:r>
          </w:p>
        </w:tc>
        <w:tc>
          <w:tcPr/>
          <w:p>
            <w:pPr>
              <w:pStyle w:val="Compact"/>
            </w:pPr>
            <w:r>
              <w:rPr>
                <w:rStyle w:val="VerbatimChar"/>
              </w:rPr>
              <w:t xml:space="preserve">double</w:t>
            </w:r>
            <w:r>
              <w:t xml:space="preserve">, ms</w:t>
            </w:r>
          </w:p>
        </w:tc>
        <w:tc>
          <w:tcPr/>
          <w:p>
            <w:pPr>
              <w:pStyle w:val="Compact"/>
            </w:pPr>
            <w:r>
              <w:t xml:space="preserve">Hub time spent parsing target lists.</w:t>
            </w:r>
          </w:p>
        </w:tc>
        <w:tc>
          <w:tcPr/>
          <w:p>
            <w:pPr>
              <w:pStyle w:val="Compact"/>
            </w:pPr>
            <w:r>
              <w:t xml:space="preserve">Diagnose Java-side processing overhead.</w:t>
            </w:r>
          </w:p>
        </w:tc>
      </w:tr>
      <w:tr>
        <w:tc>
          <w:tcPr/>
          <w:p>
            <w:pPr>
              <w:pStyle w:val="Compact"/>
            </w:pPr>
            <w:r>
              <w:rPr>
                <w:rStyle w:val="VerbatimChar"/>
              </w:rPr>
              <w:t xml:space="preserve">getTimestamp()</w:t>
            </w:r>
          </w:p>
        </w:tc>
        <w:tc>
          <w:tcPr/>
          <w:p>
            <w:pPr>
              <w:pStyle w:val="Compact"/>
            </w:pPr>
            <w:r>
              <w:rPr>
                <w:rStyle w:val="VerbatimChar"/>
              </w:rPr>
              <w:t xml:space="preserve">double</w:t>
            </w:r>
            <w:r>
              <w:t xml:space="preserve">, ms</w:t>
            </w:r>
          </w:p>
        </w:tc>
        <w:tc>
          <w:tcPr/>
          <w:p>
            <w:pPr>
              <w:pStyle w:val="Compact"/>
            </w:pPr>
            <w:r>
              <w:t xml:space="preserve">Camera-local result timestamp.</w:t>
            </w:r>
          </w:p>
        </w:tc>
        <w:tc>
          <w:tcPr/>
          <w:p>
            <w:pPr>
              <w:pStyle w:val="Compact"/>
            </w:pPr>
            <w:r>
              <w:t xml:space="preserve">Identify repeated camera frames; separate clock from Hub time.</w:t>
            </w:r>
          </w:p>
        </w:tc>
      </w:tr>
      <w:tr>
        <w:tc>
          <w:tcPr/>
          <w:p>
            <w:pPr>
              <w:pStyle w:val="Compact"/>
            </w:pPr>
            <w:r>
              <w:rPr>
                <w:rStyle w:val="VerbatimChar"/>
              </w:rPr>
              <w:t xml:space="preserve">getControlHubTimeStamp()</w:t>
            </w:r>
          </w:p>
        </w:tc>
        <w:tc>
          <w:tcPr/>
          <w:p>
            <w:pPr>
              <w:pStyle w:val="Compact"/>
            </w:pPr>
            <w:r>
              <w:rPr>
                <w:rStyle w:val="VerbatimChar"/>
              </w:rPr>
              <w:t xml:space="preserve">long</w:t>
            </w:r>
            <w:r>
              <w:t xml:space="preserve">, ms</w:t>
            </w:r>
          </w:p>
        </w:tc>
        <w:tc>
          <w:tcPr/>
          <w:p>
            <w:pPr>
              <w:pStyle w:val="Compact"/>
            </w:pPr>
            <w:r>
              <w:t xml:space="preserve">Hub clock recorded at result construction.</w:t>
            </w:r>
          </w:p>
        </w:tc>
        <w:tc>
          <w:tcPr/>
          <w:p>
            <w:pPr>
              <w:pStyle w:val="Compact"/>
            </w:pPr>
            <w:r>
              <w:t xml:space="preserve">Track local receipt/parse age.</w:t>
            </w:r>
          </w:p>
        </w:tc>
      </w:tr>
      <w:tr>
        <w:tc>
          <w:tcPr/>
          <w:p>
            <w:pPr>
              <w:pStyle w:val="Compact"/>
            </w:pPr>
            <w:r>
              <w:rPr>
                <w:rStyle w:val="VerbatimChar"/>
              </w:rPr>
              <w:t xml:space="preserve">getControlHubTimeStampNanos()</w:t>
            </w:r>
          </w:p>
        </w:tc>
        <w:tc>
          <w:tcPr/>
          <w:p>
            <w:pPr>
              <w:pStyle w:val="Compact"/>
            </w:pPr>
            <w:r>
              <w:rPr>
                <w:rStyle w:val="VerbatimChar"/>
              </w:rPr>
              <w:t xml:space="preserve">long</w:t>
            </w:r>
            <w:r>
              <w:t xml:space="preserve">, ns</w:t>
            </w:r>
          </w:p>
        </w:tc>
        <w:tc>
          <w:tcPr/>
          <w:p>
            <w:pPr>
              <w:pStyle w:val="Compact"/>
            </w:pPr>
            <w:r>
              <w:t xml:space="preserve">Same stored timestamp multiplied into nanoseconds.</w:t>
            </w:r>
          </w:p>
        </w:tc>
        <w:tc>
          <w:tcPr/>
          <w:p>
            <w:pPr>
              <w:pStyle w:val="Compact"/>
            </w:pPr>
            <w:r>
              <w:t xml:space="preserve">Unit compatibility; no extra precision or camera synchronization.</w:t>
            </w:r>
          </w:p>
        </w:tc>
      </w:tr>
      <w:tr>
        <w:tc>
          <w:tcPr/>
          <w:p>
            <w:pPr>
              <w:pStyle w:val="Compact"/>
            </w:pPr>
            <w:r>
              <w:rPr>
                <w:rStyle w:val="VerbatimChar"/>
              </w:rPr>
              <w:t xml:space="preserve">getStaleness()</w:t>
            </w:r>
          </w:p>
        </w:tc>
        <w:tc>
          <w:tcPr/>
          <w:p>
            <w:pPr>
              <w:pStyle w:val="Compact"/>
            </w:pPr>
            <w:r>
              <w:rPr>
                <w:rStyle w:val="VerbatimChar"/>
              </w:rPr>
              <w:t xml:space="preserve">long</w:t>
            </w:r>
            <w:r>
              <w:t xml:space="preserve">, ms</w:t>
            </w:r>
          </w:p>
        </w:tc>
        <w:tc>
          <w:tcPr/>
          <w:p>
            <w:pPr>
              <w:pStyle w:val="Compact"/>
            </w:pPr>
            <w:r>
              <w:t xml:space="preserve">Hub clock minus stored construction timestamp.</w:t>
            </w:r>
          </w:p>
        </w:tc>
        <w:tc>
          <w:tcPr/>
          <w:p>
            <w:pPr>
              <w:pStyle w:val="Compact"/>
            </w:pPr>
            <w:r>
              <w:t xml:space="preserve">Reject an old cached response, subject to Hub clock changes.</w:t>
            </w:r>
          </w:p>
        </w:tc>
      </w:tr>
      <w:tr>
        <w:tc>
          <w:tcPr/>
          <w:p>
            <w:pPr>
              <w:pStyle w:val="Compact"/>
            </w:pPr>
            <w:r>
              <w:rPr>
                <w:rStyle w:val="VerbatimChar"/>
              </w:rPr>
              <w:t xml:space="preserve">getFocusMetric()</w:t>
            </w:r>
          </w:p>
        </w:tc>
        <w:tc>
          <w:tcPr/>
          <w:p>
            <w:pPr>
              <w:pStyle w:val="Compact"/>
            </w:pPr>
            <w:r>
              <w:rPr>
                <w:rStyle w:val="VerbatimChar"/>
              </w:rPr>
              <w:t xml:space="preserve">double</w:t>
            </w:r>
          </w:p>
        </w:tc>
        <w:tc>
          <w:tcPr/>
          <w:p>
            <w:pPr>
              <w:pStyle w:val="Compact"/>
            </w:pPr>
            <w:r>
              <w:t xml:space="preserve">Focus-pipeline quality metric.</w:t>
            </w:r>
          </w:p>
        </w:tc>
        <w:tc>
          <w:tcPr/>
          <w:p>
            <w:pPr>
              <w:pStyle w:val="Compact"/>
            </w:pPr>
            <w:r>
              <w:t xml:space="preserve">Compare focus while using that pipeline; no universal valid threshold.</w:t>
            </w:r>
          </w:p>
        </w:tc>
      </w:tr>
      <w:tr>
        <w:tc>
          <w:tcPr/>
          <w:p>
            <w:pPr>
              <w:pStyle w:val="Compact"/>
            </w:pPr>
            <w:r>
              <w:rPr>
                <w:rStyle w:val="VerbatimChar"/>
              </w:rPr>
              <w:t xml:space="preserve">getPythonOutput()</w:t>
            </w:r>
          </w:p>
        </w:tc>
        <w:tc>
          <w:tcPr/>
          <w:p>
            <w:pPr>
              <w:pStyle w:val="Compact"/>
            </w:pPr>
            <w:r>
              <w:rPr>
                <w:rStyle w:val="VerbatimChar"/>
              </w:rPr>
              <w:t xml:space="preserve">double[32]</w:t>
            </w:r>
          </w:p>
        </w:tc>
        <w:tc>
          <w:tcPr/>
          <w:p>
            <w:pPr>
              <w:pStyle w:val="Compact"/>
            </w:pPr>
            <w:r>
              <w:t xml:space="preserve">Script-defined numeric outputs.</w:t>
            </w:r>
          </w:p>
        </w:tc>
        <w:tc>
          <w:tcPr/>
          <w:p>
            <w:pPr>
              <w:pStyle w:val="Compact"/>
            </w:pPr>
            <w:r>
              <w:t xml:space="preserve">Read agreed slots; padded zeros do not prove a script produced a measurement.</w:t>
            </w:r>
          </w:p>
        </w:tc>
      </w:tr>
      <w:tr>
        <w:tc>
          <w:tcPr/>
          <w:p>
            <w:pPr>
              <w:pStyle w:val="Compact"/>
            </w:pPr>
            <w:r>
              <w:rPr>
                <w:rStyle w:val="VerbatimChar"/>
              </w:rPr>
              <w:t xml:space="preserve">getFiducialResults()</w:t>
            </w:r>
          </w:p>
        </w:tc>
        <w:tc>
          <w:tcPr/>
          <w:p>
            <w:pPr>
              <w:pStyle w:val="Compact"/>
            </w:pPr>
            <w:r>
              <w:rPr>
                <w:rStyle w:val="VerbatimChar"/>
              </w:rPr>
              <w:t xml:space="preserve">List&lt;FiducialResult&gt;</w:t>
            </w:r>
          </w:p>
        </w:tc>
        <w:tc>
          <w:tcPr/>
          <w:p>
            <w:pPr>
              <w:pStyle w:val="Compact"/>
            </w:pPr>
            <w:r>
              <w:t xml:space="preserve">Individual observed tags.</w:t>
            </w:r>
          </w:p>
        </w:tc>
        <w:tc>
          <w:tcPr/>
          <w:p>
            <w:pPr>
              <w:pStyle w:val="Compact"/>
            </w:pPr>
            <w:r>
              <w:t xml:space="preserve">Find an ID and inspect its angles or relative pose.</w:t>
            </w:r>
          </w:p>
        </w:tc>
      </w:tr>
      <w:tr>
        <w:tc>
          <w:tcPr/>
          <w:p>
            <w:pPr>
              <w:pStyle w:val="Compact"/>
            </w:pPr>
            <w:r>
              <w:rPr>
                <w:rStyle w:val="VerbatimChar"/>
              </w:rPr>
              <w:t xml:space="preserve">getColorResults()</w:t>
            </w:r>
          </w:p>
        </w:tc>
        <w:tc>
          <w:tcPr/>
          <w:p>
            <w:pPr>
              <w:pStyle w:val="Compact"/>
            </w:pPr>
            <w:r>
              <w:rPr>
                <w:rStyle w:val="VerbatimChar"/>
              </w:rPr>
              <w:t xml:space="preserve">List&lt;ColorResult&gt;</w:t>
            </w:r>
          </w:p>
        </w:tc>
        <w:tc>
          <w:tcPr/>
          <w:p>
            <w:pPr>
              <w:pStyle w:val="Compact"/>
            </w:pPr>
            <w:r>
              <w:t xml:space="preserve">Individual color/retroreflective targets.</w:t>
            </w:r>
          </w:p>
        </w:tc>
        <w:tc>
          <w:tcPr/>
          <w:p>
            <w:pPr>
              <w:pStyle w:val="Compact"/>
            </w:pPr>
            <w:r>
              <w:t xml:space="preserve">Choose the blob appropriate to the task.</w:t>
            </w:r>
          </w:p>
        </w:tc>
      </w:tr>
      <w:tr>
        <w:tc>
          <w:tcPr/>
          <w:p>
            <w:pPr>
              <w:pStyle w:val="Compact"/>
            </w:pPr>
            <w:r>
              <w:rPr>
                <w:rStyle w:val="VerbatimChar"/>
              </w:rPr>
              <w:t xml:space="preserve">getDetectorResults()</w:t>
            </w:r>
          </w:p>
        </w:tc>
        <w:tc>
          <w:tcPr/>
          <w:p>
            <w:pPr>
              <w:pStyle w:val="Compact"/>
            </w:pPr>
            <w:r>
              <w:rPr>
                <w:rStyle w:val="VerbatimChar"/>
              </w:rPr>
              <w:t xml:space="preserve">List&lt;DetectorResult&gt;</w:t>
            </w:r>
          </w:p>
        </w:tc>
        <w:tc>
          <w:tcPr/>
          <w:p>
            <w:pPr>
              <w:pStyle w:val="Compact"/>
            </w:pPr>
            <w:r>
              <w:t xml:space="preserve">Individual neural detections.</w:t>
            </w:r>
          </w:p>
        </w:tc>
        <w:tc>
          <w:tcPr/>
          <w:p>
            <w:pPr>
              <w:pStyle w:val="Compact"/>
            </w:pPr>
            <w:r>
              <w:t xml:space="preserve">Filter by category, score, and image location.</w:t>
            </w:r>
          </w:p>
        </w:tc>
      </w:tr>
      <w:tr>
        <w:tc>
          <w:tcPr/>
          <w:p>
            <w:pPr>
              <w:pStyle w:val="Compact"/>
            </w:pPr>
            <w:r>
              <w:rPr>
                <w:rStyle w:val="VerbatimChar"/>
              </w:rPr>
              <w:t xml:space="preserve">getClassifierResults()</w:t>
            </w:r>
          </w:p>
        </w:tc>
        <w:tc>
          <w:tcPr/>
          <w:p>
            <w:pPr>
              <w:pStyle w:val="Compact"/>
            </w:pPr>
            <w:r>
              <w:rPr>
                <w:rStyle w:val="VerbatimChar"/>
              </w:rPr>
              <w:t xml:space="preserve">List&lt;ClassifierResult&gt;</w:t>
            </w:r>
          </w:p>
        </w:tc>
        <w:tc>
          <w:tcPr/>
          <w:p>
            <w:pPr>
              <w:pStyle w:val="Compact"/>
            </w:pPr>
            <w:r>
              <w:t xml:space="preserve">Image classification outputs.</w:t>
            </w:r>
          </w:p>
        </w:tc>
        <w:tc>
          <w:tcPr/>
          <w:p>
            <w:pPr>
              <w:pStyle w:val="Compact"/>
            </w:pPr>
            <w:r>
              <w:t xml:space="preserve">Decide which category an image matches; no target position.</w:t>
            </w:r>
          </w:p>
        </w:tc>
      </w:tr>
      <w:tr>
        <w:tc>
          <w:tcPr/>
          <w:p>
            <w:pPr>
              <w:pStyle w:val="Compact"/>
            </w:pPr>
            <w:r>
              <w:rPr>
                <w:rStyle w:val="VerbatimChar"/>
              </w:rPr>
              <w:t xml:space="preserve">getBarcodeResults()</w:t>
            </w:r>
          </w:p>
        </w:tc>
        <w:tc>
          <w:tcPr/>
          <w:p>
            <w:pPr>
              <w:pStyle w:val="Compact"/>
            </w:pPr>
            <w:r>
              <w:rPr>
                <w:rStyle w:val="VerbatimChar"/>
              </w:rPr>
              <w:t xml:space="preserve">List&lt;BarcodeResult&gt;</w:t>
            </w:r>
          </w:p>
        </w:tc>
        <w:tc>
          <w:tcPr/>
          <w:p>
            <w:pPr>
              <w:pStyle w:val="Compact"/>
            </w:pPr>
            <w:r>
              <w:t xml:space="preserve">Decoded barcode observations.</w:t>
            </w:r>
          </w:p>
        </w:tc>
        <w:tc>
          <w:tcPr/>
          <w:p>
            <w:pPr>
              <w:pStyle w:val="Compact"/>
            </w:pPr>
            <w:r>
              <w:t xml:space="preserve">Read text and associated image location.</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Underlying response serialized as JSON.</w:t>
            </w:r>
          </w:p>
        </w:tc>
        <w:tc>
          <w:tcPr/>
          <w:p>
            <w:pPr>
              <w:pStyle w:val="Compact"/>
            </w:pPr>
            <w:r>
              <w:t xml:space="preserve">Logging/debugging; getters are the normal Java interface.</w:t>
            </w:r>
          </w:p>
        </w:tc>
      </w:tr>
    </w:tbl>
    <w:p>
      <w:pPr>
        <w:pStyle w:val="BodyText"/>
      </w:pPr>
      <w:r>
        <w:t xml:space="preserve">Capture one result reference at the beginning of a control iteration. Background polling replaces the driver's cached reference; an older result object does not update itself. Repeated calls may return the same object, or different responses if polling completes between calls.</w:t>
      </w:r>
    </w:p>
    <w:p>
      <w:pPr>
        <w:pStyle w:val="BodyText"/>
      </w:pPr>
      <w:r>
        <w:t xml:space="preserve">The constructor and parser are not public team APIs. Obtain results through the driver. Before the first response, 11.2.1 creates an empty invalid result if its cache is null. Older examples describe null, and failed parsing can also return null internally, so retaining a null guard is sensible.</w:t>
      </w:r>
    </w:p>
    <w:p>
      <w:pPr>
        <w:pStyle w:val="BodyText"/>
      </w:pPr>
      <w:r>
        <w:t xml:space="preserve">Use separate checks for separate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What it establishes</w:t>
            </w:r>
          </w:p>
        </w:tc>
        <w:tc>
          <w:tcPr/>
          <w:p>
            <w:pPr>
              <w:pStyle w:val="Compact"/>
            </w:pPr>
            <w:r>
              <w:t xml:space="preserve">What it does not establish</w:t>
            </w:r>
          </w:p>
        </w:tc>
      </w:tr>
      <w:tr>
        <w:tc>
          <w:tcPr/>
          <w:p>
            <w:pPr>
              <w:pStyle w:val="Compact"/>
            </w:pPr>
            <w:r>
              <w:rPr>
                <w:rStyle w:val="VerbatimChar"/>
              </w:rPr>
              <w:t xml:space="preserve">result != null</w:t>
            </w:r>
          </w:p>
        </w:tc>
        <w:tc>
          <w:tcPr/>
          <w:p>
            <w:pPr>
              <w:pStyle w:val="Compact"/>
            </w:pPr>
            <w:r>
              <w:t xml:space="preserve">An object is available</w:t>
            </w:r>
          </w:p>
        </w:tc>
        <w:tc>
          <w:tcPr/>
          <w:p>
            <w:pPr>
              <w:pStyle w:val="Compact"/>
            </w:pPr>
            <w:r>
              <w:t xml:space="preserve">Valid target or fresh data</w:t>
            </w:r>
          </w:p>
        </w:tc>
      </w:tr>
      <w:tr>
        <w:tc>
          <w:tcPr/>
          <w:p>
            <w:pPr>
              <w:pStyle w:val="Compact"/>
            </w:pPr>
            <w:r>
              <w:rPr>
                <w:rStyle w:val="VerbatimChar"/>
              </w:rPr>
              <w:t xml:space="preserve">result.isValid()</w:t>
            </w:r>
          </w:p>
        </w:tc>
        <w:tc>
          <w:tcPr/>
          <w:p>
            <w:pPr>
              <w:pStyle w:val="Compact"/>
            </w:pPr>
            <w:r>
              <w:t xml:space="preserve">Response reports valid targeting</w:t>
            </w:r>
          </w:p>
        </w:tc>
        <w:tc>
          <w:tcPr/>
          <w:p>
            <w:pPr>
              <w:pStyle w:val="Compact"/>
            </w:pPr>
            <w:r>
              <w:t xml:space="preserve">Your desired tag exists, or a usable field pose exists</w:t>
            </w:r>
          </w:p>
        </w:tc>
      </w:tr>
      <w:tr>
        <w:tc>
          <w:tcPr/>
          <w:p>
            <w:pPr>
              <w:pStyle w:val="Compact"/>
            </w:pPr>
            <w:r>
              <w:rPr>
                <w:rStyle w:val="VerbatimChar"/>
              </w:rPr>
              <w:t xml:space="preserve">camera.isConnected()</w:t>
            </w:r>
          </w:p>
        </w:tc>
        <w:tc>
          <w:tcPr/>
          <w:p>
            <w:pPr>
              <w:pStyle w:val="Compact"/>
            </w:pPr>
            <w:r>
              <w:t xml:space="preserve">Recent successful polling</w:t>
            </w:r>
          </w:p>
        </w:tc>
        <w:tc>
          <w:tcPr/>
          <w:p>
            <w:pPr>
              <w:pStyle w:val="Compact"/>
            </w:pPr>
            <w:r>
              <w:t xml:space="preserve">A new camera frame or target</w:t>
            </w:r>
          </w:p>
        </w:tc>
      </w:tr>
      <w:tr>
        <w:tc>
          <w:tcPr/>
          <w:p>
            <w:pPr>
              <w:pStyle w:val="Compact"/>
            </w:pPr>
            <w:r>
              <w:rPr>
                <w:rStyle w:val="VerbatimChar"/>
              </w:rPr>
              <w:t xml:space="preserve">result.getStaleness()</w:t>
            </w:r>
          </w:p>
        </w:tc>
        <w:tc>
          <w:tcPr/>
          <w:p>
            <w:pPr>
              <w:pStyle w:val="Compact"/>
            </w:pPr>
            <w:r>
              <w:t xml:space="preserve">Milliseconds since the Hub parsed this result</w:t>
            </w:r>
          </w:p>
        </w:tc>
        <w:tc>
          <w:tcPr/>
          <w:p>
            <w:pPr>
              <w:pStyle w:val="Compact"/>
            </w:pPr>
            <w:r>
              <w:t xml:space="preserve">Time since camera exposure</w:t>
            </w:r>
          </w:p>
        </w:tc>
      </w:tr>
      <w:tr>
        <w:tc>
          <w:tcPr/>
          <w:p>
            <w:pPr>
              <w:pStyle w:val="Compact"/>
            </w:pPr>
            <w:r>
              <w:rPr>
                <w:rStyle w:val="VerbatimChar"/>
              </w:rPr>
              <w:t xml:space="preserve">result.getTimestamp()</w:t>
            </w:r>
          </w:p>
        </w:tc>
        <w:tc>
          <w:tcPr/>
          <w:p>
            <w:pPr>
              <w:pStyle w:val="Compact"/>
            </w:pPr>
            <w:r>
              <w:t xml:space="preserve">Camera-local result timestamp</w:t>
            </w:r>
          </w:p>
        </w:tc>
        <w:tc>
          <w:tcPr/>
          <w:p>
            <w:pPr>
              <w:pStyle w:val="Compact"/>
            </w:pPr>
            <w:r>
              <w:t xml:space="preserve">A timestamp in the Hub's clock domain</w:t>
            </w:r>
          </w:p>
        </w:tc>
      </w:tr>
      <w:tr>
        <w:tc>
          <w:tcPr/>
          <w:p>
            <w:pPr>
              <w:pStyle w:val="Compact"/>
            </w:pPr>
            <w:r>
              <w:rPr>
                <w:rStyle w:val="VerbatimChar"/>
              </w:rPr>
              <w:t xml:space="preserve">result.getPipelineIndex()</w:t>
            </w:r>
          </w:p>
        </w:tc>
        <w:tc>
          <w:tcPr/>
          <w:p>
            <w:pPr>
              <w:pStyle w:val="Compact"/>
            </w:pPr>
            <w:r>
              <w:t xml:space="preserve">Pipeline that produced this result</w:t>
            </w:r>
          </w:p>
        </w:tc>
        <w:tc>
          <w:tcPr/>
          <w:p>
            <w:pPr>
              <w:pStyle w:val="Compact"/>
            </w:pPr>
            <w:r>
              <w:t xml:space="preserve">Successful selection of an arbitrary tag</w:t>
            </w:r>
          </w:p>
        </w:tc>
      </w:tr>
    </w:tbl>
    <w:p>
      <w:pPr>
        <w:pStyle w:val="BodyText"/>
      </w:pPr>
      <w:r>
        <w:t xml:space="preserve">Failed polling can leave an old valid result cached. Repeated polling of the same frame can produce newly parsed objects with low staleness. For once-per-frame processing, compare camera timestamps across iterations and reset your comparison state after a camera restart. Do not subtract a camera timestamp from a Hub timestamp.</w:t>
      </w:r>
    </w:p>
    <w:p>
      <w:pPr>
        <w:pStyle w:val="BodyText"/>
      </w:pPr>
      <w:r>
        <w:rPr>
          <w:rStyle w:val="VerbatimChar"/>
        </w:rPr>
        <w:t xml:space="preserve">getCaptureLatency()</w:t>
      </w:r>
      <w:r>
        <w:t xml:space="preserve">,</w:t>
      </w:r>
      <w:r>
        <w:t xml:space="preserve"> </w:t>
      </w:r>
      <w:r>
        <w:rPr>
          <w:rStyle w:val="VerbatimChar"/>
        </w:rPr>
        <w:t xml:space="preserve">getTargetingLatency()</w:t>
      </w:r>
      <w:r>
        <w:t xml:space="preserve">, and</w:t>
      </w:r>
      <w:r>
        <w:t xml:space="preserve"> </w:t>
      </w:r>
      <w:r>
        <w:rPr>
          <w:rStyle w:val="VerbatimChar"/>
        </w:rPr>
        <w:t xml:space="preserve">getParseLatency()</w:t>
      </w:r>
      <w:r>
        <w:t xml:space="preserve"> </w:t>
      </w:r>
      <w:r>
        <w:t xml:space="preserve">describe different stages, in milliseconds. Their sum does not include every transport/scheduling delay.</w:t>
      </w:r>
      <w:r>
        <w:t xml:space="preserve"> </w:t>
      </w:r>
      <w:r>
        <w:rPr>
          <w:rStyle w:val="VerbatimChar"/>
        </w:rPr>
        <w:t xml:space="preserve">getControlHubTimeStampNanos()</w:t>
      </w:r>
      <w:r>
        <w:t xml:space="preserve"> </w:t>
      </w:r>
      <w:r>
        <w:t xml:space="preserve">converts the stored millisecond clock to nanoseconds; it adds no timing precision.</w:t>
      </w:r>
    </w:p>
    <w:p>
      <w:pPr>
        <w:pStyle w:val="BodyText"/>
      </w:pPr>
      <w:r>
        <w:rPr>
          <w:rStyle w:val="VerbatimChar"/>
        </w:rPr>
        <w:t xml:space="preserve">getTx()/getTy()</w:t>
      </w:r>
      <w:r>
        <w:t xml:space="preserve"> </w:t>
      </w:r>
      <w:r>
        <w:t xml:space="preserve">describe the pipeline's selected target. They do not accept a tag ID.</w:t>
      </w:r>
      <w:r>
        <w:t xml:space="preserve"> </w:t>
      </w:r>
      <w:r>
        <w:rPr>
          <w:rStyle w:val="VerbatimChar"/>
        </w:rPr>
        <w:t xml:space="preserve">getFocusMetric()</w:t>
      </w:r>
      <w:r>
        <w:t xml:space="preserve"> </w:t>
      </w:r>
      <w:r>
        <w:t xml:space="preserve">applies to the focus pipeline. Missing scalar values often default to zero; a zero angle alone does not prove a centered target.</w:t>
      </w:r>
    </w:p>
    <w:bookmarkStart w:id="15" w:name="example-select-a-tag-from-one-response"/>
    <w:p>
      <w:pPr>
        <w:pStyle w:val="Heading3"/>
      </w:pPr>
      <w:r>
        <w:t xml:space="preserve">Example: select a tag from one response</w:t>
      </w:r>
    </w:p>
    <w:p>
      <w:pPr>
        <w:pStyle w:val="FirstParagraph"/>
      </w:pPr>
      <w:r>
        <w:t xml:space="preserve">Add these imports and method to your own helper class. Check connection, age, and pipeline at the caller before passing the response if it will drive motion.</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qualcomm</w:t>
      </w:r>
      <w:r>
        <w:rPr>
          <w:rStyle w:val="OperatorTok"/>
        </w:rPr>
        <w:t xml:space="preserve">.</w:t>
      </w:r>
      <w:r>
        <w:rPr>
          <w:rStyle w:val="ImportTok"/>
        </w:rPr>
        <w:t xml:space="preserve">hardware</w:t>
      </w:r>
      <w:r>
        <w:rPr>
          <w:rStyle w:val="OperatorTok"/>
        </w:rPr>
        <w:t xml:space="preserve">.</w:t>
      </w:r>
      <w:r>
        <w:rPr>
          <w:rStyle w:val="ImportTok"/>
        </w:rPr>
        <w:t xml:space="preserve">limelightvision</w:t>
      </w:r>
      <w:r>
        <w:rPr>
          <w:rStyle w:val="OperatorTok"/>
        </w:rPr>
        <w:t xml:space="preserve">.</w:t>
      </w:r>
      <w:r>
        <w:rPr>
          <w:rStyle w:val="ImportTok"/>
        </w:rPr>
        <w:t xml:space="preserve">LLResult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qualcomm</w:t>
      </w:r>
      <w:r>
        <w:rPr>
          <w:rStyle w:val="OperatorTok"/>
        </w:rPr>
        <w:t xml:space="preserve">.</w:t>
      </w:r>
      <w:r>
        <w:rPr>
          <w:rStyle w:val="ImportTok"/>
        </w:rPr>
        <w:t xml:space="preserve">hardware</w:t>
      </w:r>
      <w:r>
        <w:rPr>
          <w:rStyle w:val="OperatorTok"/>
        </w:rPr>
        <w:t xml:space="preserve">.</w:t>
      </w:r>
      <w:r>
        <w:rPr>
          <w:rStyle w:val="ImportTok"/>
        </w:rPr>
        <w:t xml:space="preserve">limelightvision</w:t>
      </w:r>
      <w:r>
        <w:rPr>
          <w:rStyle w:val="OperatorTok"/>
        </w:rPr>
        <w:t xml:space="preserve">.</w:t>
      </w:r>
      <w:r>
        <w:rPr>
          <w:rStyle w:val="ImportTok"/>
        </w:rPr>
        <w:t xml:space="preserve">LLResultTypes</w:t>
      </w:r>
      <w:r>
        <w:rPr>
          <w:rStyle w:val="OperatorTok"/>
        </w:rPr>
        <w:t xml:space="preserve">;</w:t>
      </w:r>
      <w:r>
        <w:br/>
      </w:r>
      <w:r>
        <w:br/>
      </w:r>
      <w:r>
        <w:rPr>
          <w:rStyle w:val="KeywordTok"/>
        </w:rPr>
        <w:t xml:space="preserve">public</w:t>
      </w:r>
      <w:r>
        <w:rPr>
          <w:rStyle w:val="NormalTok"/>
        </w:rPr>
        <w:t xml:space="preserve"> </w:t>
      </w:r>
      <w:r>
        <w:rPr>
          <w:rStyle w:val="DataTypeTok"/>
        </w:rPr>
        <w:t xml:space="preserve">static</w:t>
      </w:r>
      <w:r>
        <w:rPr>
          <w:rStyle w:val="NormalTok"/>
        </w:rPr>
        <w:t xml:space="preserve"> LLResultTypes</w:t>
      </w:r>
      <w:r>
        <w:rPr>
          <w:rStyle w:val="OperatorTok"/>
        </w:rPr>
        <w:t xml:space="preserve">.</w:t>
      </w:r>
      <w:r>
        <w:rPr>
          <w:rStyle w:val="FunctionTok"/>
        </w:rPr>
        <w:t xml:space="preserve">FiducialResult</w:t>
      </w:r>
      <w:r>
        <w:rPr>
          <w:rStyle w:val="NormalTok"/>
        </w:rPr>
        <w:t xml:space="preserve"> </w:t>
      </w:r>
      <w:r>
        <w:rPr>
          <w:rStyle w:val="FunctionTok"/>
        </w:rPr>
        <w:t xml:space="preserve">findTag</w:t>
      </w:r>
      <w:r>
        <w:rPr>
          <w:rStyle w:val="OperatorTok"/>
        </w:rPr>
        <w:t xml:space="preserve">(</w:t>
      </w:r>
      <w:r>
        <w:rPr>
          <w:rStyle w:val="NormalTok"/>
        </w:rPr>
        <w:t xml:space="preserve">LLResult result</w:t>
      </w:r>
      <w:r>
        <w:rPr>
          <w:rStyle w:val="OperatorTok"/>
        </w:rPr>
        <w:t xml:space="preserve">,</w:t>
      </w:r>
      <w:r>
        <w:rPr>
          <w:rStyle w:val="NormalTok"/>
        </w:rPr>
        <w:t xml:space="preserve"> </w:t>
      </w:r>
      <w:r>
        <w:rPr>
          <w:rStyle w:val="DataTypeTok"/>
        </w:rPr>
        <w:t xml:space="preserve">int</w:t>
      </w:r>
      <w:r>
        <w:rPr>
          <w:rStyle w:val="NormalTok"/>
        </w:rPr>
        <w:t xml:space="preserve"> tagId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LLResultTypes</w:t>
      </w:r>
      <w:r>
        <w:rPr>
          <w:rStyle w:val="OperatorTok"/>
        </w:rPr>
        <w:t xml:space="preserve">.</w:t>
      </w:r>
      <w:r>
        <w:rPr>
          <w:rStyle w:val="FunctionTok"/>
        </w:rPr>
        <w:t xml:space="preserve">FiducialResult</w:t>
      </w:r>
      <w:r>
        <w:rPr>
          <w:rStyle w:val="NormalTok"/>
        </w:rPr>
        <w:t xml:space="preserve"> tag </w:t>
      </w:r>
      <w:r>
        <w:rPr>
          <w:rStyle w:val="OperatorTok"/>
        </w:rPr>
        <w:t xml:space="preserve">:</w:t>
      </w:r>
      <w:r>
        <w:rPr>
          <w:rStyle w:val="NormalTok"/>
        </w:rPr>
        <w:t xml:space="preserve"> result</w:t>
      </w:r>
      <w:r>
        <w:rPr>
          <w:rStyle w:val="OperatorTok"/>
        </w:rPr>
        <w:t xml:space="preserve">.</w:t>
      </w:r>
      <w:r>
        <w:rPr>
          <w:rStyle w:val="FunctionTok"/>
        </w:rPr>
        <w:t xml:space="preserve">getFiducialResults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tag</w:t>
      </w:r>
      <w:r>
        <w:rPr>
          <w:rStyle w:val="OperatorTok"/>
        </w:rPr>
        <w:t xml:space="preserve">.</w:t>
      </w:r>
      <w:r>
        <w:rPr>
          <w:rStyle w:val="FunctionTok"/>
        </w:rPr>
        <w:t xml:space="preserve">getFiducialId</w:t>
      </w:r>
      <w:r>
        <w:rPr>
          <w:rStyle w:val="OperatorTok"/>
        </w:rPr>
        <w:t xml:space="preserve">()</w:t>
      </w:r>
      <w:r>
        <w:rPr>
          <w:rStyle w:val="NormalTok"/>
        </w:rPr>
        <w:t xml:space="preserve"> </w:t>
      </w:r>
      <w:r>
        <w:rPr>
          <w:rStyle w:val="OperatorTok"/>
        </w:rPr>
        <w:t xml:space="preserve">==</w:t>
      </w:r>
      <w:r>
        <w:rPr>
          <w:rStyle w:val="NormalTok"/>
        </w:rPr>
        <w:t xml:space="preserve"> tagId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An empty list or null helper return means this response did not supply the requested observation. Choose the robot's no-target behavior explicitly instead of reusing an old steering command indefinitely.</w:t>
      </w:r>
    </w:p>
    <w:bookmarkEnd w:id="15"/>
    <w:bookmarkEnd w:id="16"/>
    <w:bookmarkStart w:id="17" w:name="llresulttypes-nested-type-container"/>
    <w:p>
      <w:pPr>
        <w:pStyle w:val="Heading2"/>
      </w:pPr>
      <w:r>
        <w:t xml:space="preserve">LLResultTypes: nested type container</w:t>
      </w:r>
    </w:p>
    <w:p>
      <w:pPr>
        <w:pStyle w:val="FirstParagraph"/>
      </w:pPr>
      <w:r>
        <w:rPr>
          <w:rStyle w:val="VerbatimChar"/>
        </w:rPr>
        <w:t xml:space="preserve">LLResultTypes</w:t>
      </w:r>
      <w:r>
        <w:t xml:space="preserve"> </w:t>
      </w:r>
      <w:r>
        <w:t xml:space="preserve">has no public vision properties or camera-control behaviors of its own. It names the six nested types documented below: five observation types and</w:t>
      </w:r>
      <w:r>
        <w:t xml:space="preserve"> </w:t>
      </w:r>
      <w:r>
        <w:rPr>
          <w:rStyle w:val="VerbatimChar"/>
        </w:rPr>
        <w:t xml:space="preserve">CalibrationResult</w:t>
      </w:r>
      <w:r>
        <w:t xml:space="preserve">. Use imports such as</w:t>
      </w:r>
      <w:r>
        <w:t xml:space="preserve"> </w:t>
      </w:r>
      <w:r>
        <w:rPr>
          <w:rStyle w:val="VerbatimChar"/>
        </w:rPr>
        <w:t xml:space="preserve">LLResultTypes.FiducialResult</w:t>
      </w:r>
      <w:r>
        <w:t xml:space="preserve">; creating the container does not create a detector or configure a pipeline.</w:t>
      </w:r>
    </w:p>
    <w:bookmarkEnd w:id="17"/>
    <w:bookmarkStart w:id="23" w:name="detection-objects"/>
    <w:p>
      <w:pPr>
        <w:pStyle w:val="Heading2"/>
      </w:pPr>
      <w:r>
        <w:t xml:space="preserve">Detection objects</w:t>
      </w:r>
    </w:p>
    <w:p>
      <w:pPr>
        <w:pStyle w:val="FirstParagraph"/>
      </w:pPr>
      <w:r>
        <w:t xml:space="preserve">The five detection classes have protected JSON constructors and public getters. Normal team code reads them from</w:t>
      </w:r>
      <w:r>
        <w:t xml:space="preserve"> </w:t>
      </w:r>
      <w:r>
        <w:rPr>
          <w:rStyle w:val="VerbatimChar"/>
        </w:rPr>
        <w:t xml:space="preserve">LLResult</w:t>
      </w:r>
      <w:r>
        <w:t xml:space="preserve">; it does not instantiate them. Their getters do not send commands or update the camera.</w:t>
      </w:r>
    </w:p>
    <w:bookmarkStart w:id="18" w:name="fiducialresult"/>
    <w:p>
      <w:pPr>
        <w:pStyle w:val="Heading3"/>
      </w:pPr>
      <w:r>
        <w:t xml:space="preserve">FiducialResult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getFiducialId()</w:t>
            </w:r>
          </w:p>
        </w:tc>
        <w:tc>
          <w:tcPr/>
          <w:p>
            <w:pPr>
              <w:pStyle w:val="Compact"/>
            </w:pPr>
            <w:r>
              <w:rPr>
                <w:rStyle w:val="VerbatimChar"/>
              </w:rPr>
              <w:t xml:space="preserve">int</w:t>
            </w:r>
          </w:p>
        </w:tc>
        <w:tc>
          <w:tcPr/>
          <w:p>
            <w:pPr>
              <w:pStyle w:val="Compact"/>
            </w:pPr>
            <w:r>
              <w:t xml:space="preserve">Decoded AprilTag ID.</w:t>
            </w:r>
          </w:p>
        </w:tc>
        <w:tc>
          <w:tcPr/>
          <w:p>
            <w:pPr>
              <w:pStyle w:val="Compact"/>
            </w:pPr>
            <w:r>
              <w:t xml:space="preserve">Select a known field tag; absent IDs default to zero during parsing.</w:t>
            </w:r>
          </w:p>
        </w:tc>
      </w:tr>
      <w:tr>
        <w:tc>
          <w:tcPr/>
          <w:p>
            <w:pPr>
              <w:pStyle w:val="Compact"/>
            </w:pPr>
            <w:r>
              <w:rPr>
                <w:rStyle w:val="VerbatimChar"/>
              </w:rPr>
              <w:t xml:space="preserve">getFamily()</w:t>
            </w:r>
          </w:p>
        </w:tc>
        <w:tc>
          <w:tcPr/>
          <w:p>
            <w:pPr>
              <w:pStyle w:val="Compact"/>
            </w:pPr>
            <w:r>
              <w:rPr>
                <w:rStyle w:val="VerbatimChar"/>
              </w:rPr>
              <w:t xml:space="preserve">String</w:t>
            </w:r>
          </w:p>
        </w:tc>
        <w:tc>
          <w:tcPr/>
          <w:p>
            <w:pPr>
              <w:pStyle w:val="Compact"/>
            </w:pPr>
            <w:r>
              <w:t xml:space="preserve">Detected tag coding family.</w:t>
            </w:r>
          </w:p>
        </w:tc>
        <w:tc>
          <w:tcPr/>
          <w:p>
            <w:pPr>
              <w:pStyle w:val="Compact"/>
            </w:pPr>
            <w:r>
              <w:t xml:space="preserve">Diagnose family mismatch; it does not specify physical tag size.</w:t>
            </w:r>
          </w:p>
        </w:tc>
      </w:tr>
      <w:tr>
        <w:tc>
          <w:tcPr/>
          <w:p>
            <w:pPr>
              <w:pStyle w:val="Compact"/>
            </w:pPr>
            <w:r>
              <w:rPr>
                <w:rStyle w:val="VerbatimChar"/>
              </w:rPr>
              <w:t xml:space="preserve">getSkew()</w:t>
            </w:r>
          </w:p>
        </w:tc>
        <w:tc>
          <w:tcPr/>
          <w:p>
            <w:pPr>
              <w:pStyle w:val="Compact"/>
            </w:pPr>
            <w:r>
              <w:rPr>
                <w:rStyle w:val="VerbatimChar"/>
              </w:rPr>
              <w:t xml:space="preserve">double</w:t>
            </w:r>
          </w:p>
        </w:tc>
        <w:tc>
          <w:tcPr/>
          <w:p>
            <w:pPr>
              <w:pStyle w:val="Compact"/>
            </w:pPr>
            <w:r>
              <w:t xml:space="preserve">Exposed legacy/unused skew value.</w:t>
            </w:r>
          </w:p>
        </w:tc>
        <w:tc>
          <w:tcPr/>
          <w:p>
            <w:pPr>
              <w:pStyle w:val="Compact"/>
            </w:pPr>
            <w:r>
              <w:t xml:space="preserve">Diagnostic only; use a valid pose orientation for 3D alignment.</w:t>
            </w:r>
          </w:p>
        </w:tc>
      </w:tr>
      <w:tr>
        <w:tc>
          <w:tcPr/>
          <w:p>
            <w:pPr>
              <w:pStyle w:val="Compact"/>
            </w:pPr>
            <w:r>
              <w:rPr>
                <w:rStyle w:val="VerbatimChar"/>
              </w:rPr>
              <w:t xml:space="preserve">getTargetXDegrees()</w:t>
            </w:r>
          </w:p>
        </w:tc>
        <w:tc>
          <w:tcPr/>
          <w:p>
            <w:pPr>
              <w:pStyle w:val="Compact"/>
            </w:pPr>
            <w:r>
              <w:rPr>
                <w:rStyle w:val="VerbatimChar"/>
              </w:rPr>
              <w:t xml:space="preserve">double</w:t>
            </w:r>
            <w:r>
              <w:t xml:space="preserve">, degrees</w:t>
            </w:r>
          </w:p>
        </w:tc>
        <w:tc>
          <w:tcPr/>
          <w:p>
            <w:pPr>
              <w:pStyle w:val="Compact"/>
            </w:pPr>
            <w:r>
              <w:t xml:space="preserve">This target horizontal offset from the crosshair.</w:t>
            </w:r>
          </w:p>
        </w:tc>
        <w:tc>
          <w:tcPr/>
          <w:p>
            <w:pPr>
              <w:pStyle w:val="Compact"/>
            </w:pPr>
            <w:r>
              <w:t xml:space="preserve">Aim toward the selected observation; validate steering sign.</w:t>
            </w:r>
          </w:p>
        </w:tc>
      </w:tr>
      <w:tr>
        <w:tc>
          <w:tcPr/>
          <w:p>
            <w:pPr>
              <w:pStyle w:val="Compact"/>
            </w:pPr>
            <w:r>
              <w:rPr>
                <w:rStyle w:val="VerbatimChar"/>
              </w:rPr>
              <w:t xml:space="preserve">getTargetYDegrees()</w:t>
            </w:r>
          </w:p>
        </w:tc>
        <w:tc>
          <w:tcPr/>
          <w:p>
            <w:pPr>
              <w:pStyle w:val="Compact"/>
            </w:pPr>
            <w:r>
              <w:rPr>
                <w:rStyle w:val="VerbatimChar"/>
              </w:rPr>
              <w:t xml:space="preserve">double</w:t>
            </w:r>
            <w:r>
              <w:t xml:space="preserve">, degrees</w:t>
            </w:r>
          </w:p>
        </w:tc>
        <w:tc>
          <w:tcPr/>
          <w:p>
            <w:pPr>
              <w:pStyle w:val="Compact"/>
            </w:pPr>
            <w:r>
              <w:t xml:space="preserve">This target vertical offset from the crosshair.</w:t>
            </w:r>
          </w:p>
        </w:tc>
        <w:tc>
          <w:tcPr/>
          <w:p>
            <w:pPr>
              <w:pStyle w:val="Compact"/>
            </w:pPr>
            <w:r>
              <w:t xml:space="preserve">Vertical alignment or geometry with known camera/target heights.</w:t>
            </w:r>
          </w:p>
        </w:tc>
      </w:tr>
      <w:tr>
        <w:tc>
          <w:tcPr/>
          <w:p>
            <w:pPr>
              <w:pStyle w:val="Compact"/>
            </w:pPr>
            <w:r>
              <w:rPr>
                <w:rStyle w:val="VerbatimChar"/>
              </w:rPr>
              <w:t xml:space="preserve">getTargetXDegreesNoCrosshair()</w:t>
            </w:r>
          </w:p>
        </w:tc>
        <w:tc>
          <w:tcPr/>
          <w:p>
            <w:pPr>
              <w:pStyle w:val="Compact"/>
            </w:pPr>
            <w:r>
              <w:rPr>
                <w:rStyle w:val="VerbatimChar"/>
              </w:rPr>
              <w:t xml:space="preserve">double</w:t>
            </w:r>
            <w:r>
              <w:t xml:space="preserve">, degrees</w:t>
            </w:r>
          </w:p>
        </w:tc>
        <w:tc>
          <w:tcPr/>
          <w:p>
            <w:pPr>
              <w:pStyle w:val="Compact"/>
            </w:pPr>
            <w:r>
              <w:t xml:space="preserve">Horizontal offset from the principal pixel.</w:t>
            </w:r>
          </w:p>
        </w:tc>
        <w:tc>
          <w:tcPr/>
          <w:p>
            <w:pPr>
              <w:pStyle w:val="Compact"/>
            </w:pPr>
            <w:r>
              <w:t xml:space="preserve">Optical calculations that should not depend on crosshair tuning.</w:t>
            </w:r>
          </w:p>
        </w:tc>
      </w:tr>
      <w:tr>
        <w:tc>
          <w:tcPr/>
          <w:p>
            <w:pPr>
              <w:pStyle w:val="Compact"/>
            </w:pPr>
            <w:r>
              <w:rPr>
                <w:rStyle w:val="VerbatimChar"/>
              </w:rPr>
              <w:t xml:space="preserve">getTargetYDegreesNoCrosshair()</w:t>
            </w:r>
          </w:p>
        </w:tc>
        <w:tc>
          <w:tcPr/>
          <w:p>
            <w:pPr>
              <w:pStyle w:val="Compact"/>
            </w:pPr>
            <w:r>
              <w:rPr>
                <w:rStyle w:val="VerbatimChar"/>
              </w:rPr>
              <w:t xml:space="preserve">double</w:t>
            </w:r>
            <w:r>
              <w:t xml:space="preserve">, degrees</w:t>
            </w:r>
          </w:p>
        </w:tc>
        <w:tc>
          <w:tcPr/>
          <w:p>
            <w:pPr>
              <w:pStyle w:val="Compact"/>
            </w:pPr>
            <w:r>
              <w:t xml:space="preserve">Vertical offset from the principal pixel.</w:t>
            </w:r>
          </w:p>
        </w:tc>
        <w:tc>
          <w:tcPr/>
          <w:p>
            <w:pPr>
              <w:pStyle w:val="Compact"/>
            </w:pPr>
            <w:r>
              <w:t xml:space="preserve">Use with the matching optical reference in vertical calculations.</w:t>
            </w:r>
          </w:p>
        </w:tc>
      </w:tr>
      <w:tr>
        <w:tc>
          <w:tcPr/>
          <w:p>
            <w:pPr>
              <w:pStyle w:val="Compact"/>
            </w:pPr>
            <w:r>
              <w:rPr>
                <w:rStyle w:val="VerbatimChar"/>
              </w:rPr>
              <w:t xml:space="preserve">getTargetXPixels()</w:t>
            </w:r>
          </w:p>
        </w:tc>
        <w:tc>
          <w:tcPr/>
          <w:p>
            <w:pPr>
              <w:pStyle w:val="Compact"/>
            </w:pPr>
            <w:r>
              <w:rPr>
                <w:rStyle w:val="VerbatimChar"/>
              </w:rPr>
              <w:t xml:space="preserve">double</w:t>
            </w:r>
            <w:r>
              <w:t xml:space="preserve">, pixels</w:t>
            </w:r>
          </w:p>
        </w:tc>
        <w:tc>
          <w:tcPr/>
          <w:p>
            <w:pPr>
              <w:pStyle w:val="Compact"/>
            </w:pPr>
            <w:r>
              <w:t xml:space="preserve">Reported horizontal image location.</w:t>
            </w:r>
          </w:p>
        </w:tc>
        <w:tc>
          <w:tcPr/>
          <w:p>
            <w:pPr>
              <w:pStyle w:val="Compact"/>
            </w:pPr>
            <w:r>
              <w:t xml:space="preserve">Image overlays and image-space comparisons; confirm pixel origin with firmware.</w:t>
            </w:r>
          </w:p>
        </w:tc>
      </w:tr>
      <w:tr>
        <w:tc>
          <w:tcPr/>
          <w:p>
            <w:pPr>
              <w:pStyle w:val="Compact"/>
            </w:pPr>
            <w:r>
              <w:rPr>
                <w:rStyle w:val="VerbatimChar"/>
              </w:rPr>
              <w:t xml:space="preserve">getTargetYPixels()</w:t>
            </w:r>
          </w:p>
        </w:tc>
        <w:tc>
          <w:tcPr/>
          <w:p>
            <w:pPr>
              <w:pStyle w:val="Compact"/>
            </w:pPr>
            <w:r>
              <w:rPr>
                <w:rStyle w:val="VerbatimChar"/>
              </w:rPr>
              <w:t xml:space="preserve">double</w:t>
            </w:r>
            <w:r>
              <w:t xml:space="preserve">, pixels</w:t>
            </w:r>
          </w:p>
        </w:tc>
        <w:tc>
          <w:tcPr/>
          <w:p>
            <w:pPr>
              <w:pStyle w:val="Compact"/>
            </w:pPr>
            <w:r>
              <w:t xml:space="preserve">Reported vertical image location.</w:t>
            </w:r>
          </w:p>
        </w:tc>
        <w:tc>
          <w:tcPr/>
          <w:p>
            <w:pPr>
              <w:pStyle w:val="Compact"/>
            </w:pPr>
            <w:r>
              <w:t xml:space="preserve">Image overlays; not an angle or field coordinate.</w:t>
            </w:r>
          </w:p>
        </w:tc>
      </w:tr>
      <w:tr>
        <w:tc>
          <w:tcPr/>
          <w:p>
            <w:pPr>
              <w:pStyle w:val="Compact"/>
            </w:pPr>
            <w:r>
              <w:rPr>
                <w:rStyle w:val="VerbatimChar"/>
              </w:rPr>
              <w:t xml:space="preserve">getTargetArea()</w:t>
            </w:r>
          </w:p>
        </w:tc>
        <w:tc>
          <w:tcPr/>
          <w:p>
            <w:pPr>
              <w:pStyle w:val="Compact"/>
            </w:pPr>
            <w:r>
              <w:rPr>
                <w:rStyle w:val="VerbatimChar"/>
              </w:rPr>
              <w:t xml:space="preserve">double</w:t>
            </w:r>
          </w:p>
        </w:tc>
        <w:tc>
          <w:tcPr/>
          <w:p>
            <w:pPr>
              <w:pStyle w:val="Compact"/>
            </w:pPr>
            <w:r>
              <w:t xml:space="preserve">Apparent image area, passed through unchanged.</w:t>
            </w:r>
          </w:p>
        </w:tc>
        <w:tc>
          <w:tcPr/>
          <w:p>
            <w:pPr>
              <w:pStyle w:val="Compact"/>
            </w:pPr>
            <w:r>
              <w:t xml:space="preserve">Reject tiny observations; vendor per-target scale descriptions differ from top-level area.</w:t>
            </w:r>
          </w:p>
        </w:tc>
      </w:tr>
      <w:tr>
        <w:tc>
          <w:tcPr/>
          <w:p>
            <w:pPr>
              <w:pStyle w:val="Compact"/>
            </w:pPr>
            <w:r>
              <w:rPr>
                <w:rStyle w:val="VerbatimChar"/>
              </w:rPr>
              <w:t xml:space="preserve">getTargetCorners()</w:t>
            </w:r>
          </w:p>
        </w:tc>
        <w:tc>
          <w:tcPr/>
          <w:p>
            <w:pPr>
              <w:pStyle w:val="Compact"/>
            </w:pPr>
            <w:r>
              <w:rPr>
                <w:rStyle w:val="VerbatimChar"/>
              </w:rPr>
              <w:t xml:space="preserve">List&lt;List&lt;Double&gt;&gt;</w:t>
            </w:r>
          </w:p>
        </w:tc>
        <w:tc>
          <w:tcPr/>
          <w:p>
            <w:pPr>
              <w:pStyle w:val="Compact"/>
            </w:pPr>
            <w:r>
              <w:t xml:space="preserve">Corner coordinates as nested x/y pairs.</w:t>
            </w:r>
          </w:p>
        </w:tc>
        <w:tc>
          <w:tcPr/>
          <w:p>
            <w:pPr>
              <w:pStyle w:val="Compact"/>
            </w:pPr>
            <w:r>
              <w:t xml:space="preserve">Inspect shape or draw an outline. Enable corner output; may be empty. The returned list is mutable.</w:t>
            </w:r>
          </w:p>
        </w:tc>
      </w:tr>
      <w:tr>
        <w:tc>
          <w:tcPr/>
          <w:p>
            <w:pPr>
              <w:pStyle w:val="Compact"/>
            </w:pPr>
            <w:r>
              <w:rPr>
                <w:rStyle w:val="VerbatimChar"/>
              </w:rPr>
              <w:t xml:space="preserve">getCameraPoseTargetSpace()</w:t>
            </w:r>
          </w:p>
        </w:tc>
        <w:tc>
          <w:tcPr/>
          <w:p>
            <w:pPr>
              <w:pStyle w:val="Compact"/>
            </w:pPr>
            <w:r>
              <w:rPr>
                <w:rStyle w:val="VerbatimChar"/>
              </w:rPr>
              <w:t xml:space="preserve">Pose3D</w:t>
            </w:r>
          </w:p>
        </w:tc>
        <w:tc>
          <w:tcPr/>
          <w:p>
            <w:pPr>
              <w:pStyle w:val="Compact"/>
            </w:pPr>
            <w:r>
              <w:t xml:space="preserve">Camera position/orientation expressed in the target frame.</w:t>
            </w:r>
          </w:p>
        </w:tc>
        <w:tc>
          <w:tcPr/>
          <w:p>
            <w:pPr>
              <w:pStyle w:val="Compact"/>
            </w:pPr>
            <w:r>
              <w:t xml:space="preserve">Inspect camera-to-target geometry and mounting assumptions.</w:t>
            </w:r>
          </w:p>
        </w:tc>
      </w:tr>
      <w:tr>
        <w:tc>
          <w:tcPr/>
          <w:p>
            <w:pPr>
              <w:pStyle w:val="Compact"/>
            </w:pPr>
            <w:r>
              <w:rPr>
                <w:rStyle w:val="VerbatimChar"/>
              </w:rPr>
              <w:t xml:space="preserve">getRobotPoseTargetSpace()</w:t>
            </w:r>
          </w:p>
        </w:tc>
        <w:tc>
          <w:tcPr/>
          <w:p>
            <w:pPr>
              <w:pStyle w:val="Compact"/>
            </w:pPr>
            <w:r>
              <w:rPr>
                <w:rStyle w:val="VerbatimChar"/>
              </w:rPr>
              <w:t xml:space="preserve">Pose3D</w:t>
            </w:r>
          </w:p>
        </w:tc>
        <w:tc>
          <w:tcPr/>
          <w:p>
            <w:pPr>
              <w:pStyle w:val="Compact"/>
            </w:pPr>
            <w:r>
              <w:t xml:space="preserve">Robot position/orientation expressed in the target frame.</w:t>
            </w:r>
          </w:p>
        </w:tc>
        <w:tc>
          <w:tcPr/>
          <w:p>
            <w:pPr>
              <w:pStyle w:val="Compact"/>
            </w:pPr>
            <w:r>
              <w:t xml:space="preserve">Approach or align relative to a target, using correct mounting configuration.</w:t>
            </w:r>
          </w:p>
        </w:tc>
      </w:tr>
      <w:tr>
        <w:tc>
          <w:tcPr/>
          <w:p>
            <w:pPr>
              <w:pStyle w:val="Compact"/>
            </w:pPr>
            <w:r>
              <w:rPr>
                <w:rStyle w:val="VerbatimChar"/>
              </w:rPr>
              <w:t xml:space="preserve">getRobotPoseFieldSpace()</w:t>
            </w:r>
          </w:p>
        </w:tc>
        <w:tc>
          <w:tcPr/>
          <w:p>
            <w:pPr>
              <w:pStyle w:val="Compact"/>
            </w:pPr>
            <w:r>
              <w:rPr>
                <w:rStyle w:val="VerbatimChar"/>
              </w:rPr>
              <w:t xml:space="preserve">Pose3D</w:t>
            </w:r>
          </w:p>
        </w:tc>
        <w:tc>
          <w:tcPr/>
          <w:p>
            <w:pPr>
              <w:pStyle w:val="Compact"/>
            </w:pPr>
            <w:r>
              <w:t xml:space="preserve">Robot field pose derived from this target.</w:t>
            </w:r>
          </w:p>
        </w:tc>
        <w:tc>
          <w:tcPr/>
          <w:p>
            <w:pPr>
              <w:pStyle w:val="Compact"/>
            </w:pPr>
            <w:r>
              <w:t xml:space="preserve">Compare single-target localization against the aggregate solution.</w:t>
            </w:r>
          </w:p>
        </w:tc>
      </w:tr>
      <w:tr>
        <w:tc>
          <w:tcPr/>
          <w:p>
            <w:pPr>
              <w:pStyle w:val="Compact"/>
            </w:pPr>
            <w:r>
              <w:rPr>
                <w:rStyle w:val="VerbatimChar"/>
              </w:rPr>
              <w:t xml:space="preserve">getTargetPoseCameraSpace()</w:t>
            </w:r>
          </w:p>
        </w:tc>
        <w:tc>
          <w:tcPr/>
          <w:p>
            <w:pPr>
              <w:pStyle w:val="Compact"/>
            </w:pPr>
            <w:r>
              <w:rPr>
                <w:rStyle w:val="VerbatimChar"/>
              </w:rPr>
              <w:t xml:space="preserve">Pose3D</w:t>
            </w:r>
          </w:p>
        </w:tc>
        <w:tc>
          <w:tcPr/>
          <w:p>
            <w:pPr>
              <w:pStyle w:val="Compact"/>
            </w:pPr>
            <w:r>
              <w:t xml:space="preserve">Target position/orientation in the camera frame.</w:t>
            </w:r>
          </w:p>
        </w:tc>
        <w:tc>
          <w:tcPr/>
          <w:p>
            <w:pPr>
              <w:pStyle w:val="Compact"/>
            </w:pPr>
            <w:r>
              <w:t xml:space="preserve">Compute camera-relative target distance when the pose is available.</w:t>
            </w:r>
          </w:p>
        </w:tc>
      </w:tr>
      <w:tr>
        <w:tc>
          <w:tcPr/>
          <w:p>
            <w:pPr>
              <w:pStyle w:val="Compact"/>
            </w:pPr>
            <w:r>
              <w:rPr>
                <w:rStyle w:val="VerbatimChar"/>
              </w:rPr>
              <w:t xml:space="preserve">getTargetPoseRobotSpace()</w:t>
            </w:r>
          </w:p>
        </w:tc>
        <w:tc>
          <w:tcPr/>
          <w:p>
            <w:pPr>
              <w:pStyle w:val="Compact"/>
            </w:pPr>
            <w:r>
              <w:rPr>
                <w:rStyle w:val="VerbatimChar"/>
              </w:rPr>
              <w:t xml:space="preserve">Pose3D</w:t>
            </w:r>
          </w:p>
        </w:tc>
        <w:tc>
          <w:tcPr/>
          <w:p>
            <w:pPr>
              <w:pStyle w:val="Compact"/>
            </w:pPr>
            <w:r>
              <w:t xml:space="preserve">Target position/orientation in the robot frame.</w:t>
            </w:r>
          </w:p>
        </w:tc>
        <w:tc>
          <w:tcPr/>
          <w:p>
            <w:pPr>
              <w:pStyle w:val="Compact"/>
            </w:pPr>
            <w:r>
              <w:t xml:space="preserve">Choose robot-relative motion toward the target.</w:t>
            </w:r>
          </w:p>
        </w:tc>
      </w:tr>
    </w:tbl>
    <w:p>
      <w:pPr>
        <w:pStyle w:val="BodyText"/>
      </w:pPr>
      <w:r>
        <w:rPr>
          <w:b/>
          <w:bCs/>
        </w:rPr>
        <w:t xml:space="preserve">Behavior:</w:t>
      </w:r>
      <w:r>
        <w:t xml:space="preserve"> </w:t>
      </w:r>
      <w:r>
        <w:t xml:space="preserve">Read from a valid parent result, then select by ID. There is no per-tag validity flag or automatic refresh. Pose getters can return default values when no pose was supplied.</w:t>
      </w:r>
    </w:p>
    <w:p>
      <w:pPr>
        <w:pStyle w:val="BodyText"/>
      </w:pPr>
      <w:r>
        <w:t xml:space="preserve">Use</w:t>
      </w:r>
      <w:r>
        <w:t xml:space="preserve"> </w:t>
      </w:r>
      <w:r>
        <w:rPr>
          <w:rStyle w:val="VerbatimChar"/>
        </w:rPr>
        <w:t xml:space="preserve">getFiducialId(): int</w:t>
      </w:r>
      <w:r>
        <w:t xml:space="preserve"> </w:t>
      </w:r>
      <w:r>
        <w:t xml:space="preserve">and</w:t>
      </w:r>
      <w:r>
        <w:t xml:space="preserve"> </w:t>
      </w:r>
      <w:r>
        <w:rPr>
          <w:rStyle w:val="VerbatimChar"/>
        </w:rPr>
        <w:t xml:space="preserve">getFamily(): String</w:t>
      </w:r>
      <w:r>
        <w:t xml:space="preserve"> </w:t>
      </w:r>
      <w:r>
        <w:t xml:space="preserve">to identify the tag.</w:t>
      </w:r>
      <w:r>
        <w:t xml:space="preserve"> </w:t>
      </w:r>
      <w:r>
        <w:rPr>
          <w:rStyle w:val="VerbatimChar"/>
        </w:rPr>
        <w:t xml:space="preserve">getTargetXDegrees()/getTargetYDegrees(): double</w:t>
      </w:r>
      <w:r>
        <w:t xml:space="preserve"> </w:t>
      </w:r>
      <w:r>
        <w:t xml:space="preserve">provide aiming errors. The corresponding</w:t>
      </w:r>
      <w:r>
        <w:t xml:space="preserve"> </w:t>
      </w:r>
      <w:r>
        <w:rPr>
          <w:rStyle w:val="VerbatimChar"/>
        </w:rPr>
        <w:t xml:space="preserve">NoCrosshair</w:t>
      </w:r>
      <w:r>
        <w:t xml:space="preserve"> </w:t>
      </w:r>
      <w:r>
        <w:t xml:space="preserve">methods use the principal pixel;</w:t>
      </w:r>
      <w:r>
        <w:t xml:space="preserve"> </w:t>
      </w:r>
      <w:r>
        <w:rPr>
          <w:rStyle w:val="VerbatimChar"/>
        </w:rPr>
        <w:t xml:space="preserve">getTargetXPixels()/getTargetYPixels()</w:t>
      </w:r>
      <w:r>
        <w:t xml:space="preserve"> </w:t>
      </w:r>
      <w:r>
        <w:t xml:space="preserve">return pixel coordinates.</w:t>
      </w:r>
      <w:r>
        <w:t xml:space="preserve"> </w:t>
      </w:r>
      <w:r>
        <w:rPr>
          <w:rStyle w:val="VerbatimChar"/>
        </w:rPr>
        <w:t xml:space="preserve">getTargetArea(): double</w:t>
      </w:r>
      <w:r>
        <w:t xml:space="preserve"> </w:t>
      </w:r>
      <w:r>
        <w:t xml:space="preserve">and</w:t>
      </w:r>
      <w:r>
        <w:t xml:space="preserve"> </w:t>
      </w:r>
      <w:r>
        <w:rPr>
          <w:rStyle w:val="VerbatimChar"/>
        </w:rPr>
        <w:t xml:space="preserve">getTargetCorners(): List&lt;List&lt;Double&gt;&gt;</w:t>
      </w:r>
      <w:r>
        <w:t xml:space="preserve"> </w:t>
      </w:r>
      <w:r>
        <w:t xml:space="preserve">provide image geometry.</w:t>
      </w:r>
      <w:r>
        <w:t xml:space="preserve"> </w:t>
      </w:r>
      <w:r>
        <w:rPr>
          <w:rStyle w:val="VerbatimChar"/>
        </w:rPr>
        <w:t xml:space="preserve">getSkew(): double</w:t>
      </w:r>
      <w:r>
        <w:t xml:space="preserve"> </w:t>
      </w:r>
      <w:r>
        <w:t xml:space="preserve">exposes a field but should not be treated as a replacement for 3D orientation.</w:t>
      </w:r>
    </w:p>
    <w:p>
      <w:pPr>
        <w:pStyle w:val="BodyText"/>
      </w:pPr>
      <w:r>
        <w:t xml:space="preserve">Five getters return</w:t>
      </w:r>
      <w:r>
        <w:t xml:space="preserve"> </w:t>
      </w:r>
      <w:r>
        <w:rPr>
          <w:rStyle w:val="VerbatimChar"/>
        </w:rPr>
        <w:t xml:space="preserve">Pose3D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Getter</w:t>
            </w:r>
          </w:p>
        </w:tc>
        <w:tc>
          <w:tcPr/>
          <w:p>
            <w:pPr>
              <w:pStyle w:val="Compact"/>
            </w:pPr>
            <w:r>
              <w:t xml:space="preserve">Meaning</w:t>
            </w:r>
          </w:p>
        </w:tc>
      </w:tr>
      <w:tr>
        <w:tc>
          <w:tcPr/>
          <w:p>
            <w:pPr>
              <w:pStyle w:val="Compact"/>
            </w:pPr>
            <w:r>
              <w:rPr>
                <w:rStyle w:val="VerbatimChar"/>
              </w:rPr>
              <w:t xml:space="preserve">getCameraPoseTargetSpace()</w:t>
            </w:r>
          </w:p>
        </w:tc>
        <w:tc>
          <w:tcPr/>
          <w:p>
            <w:pPr>
              <w:pStyle w:val="Compact"/>
            </w:pPr>
            <w:r>
              <w:t xml:space="preserve">Camera pose relative to this tag</w:t>
            </w:r>
          </w:p>
        </w:tc>
      </w:tr>
      <w:tr>
        <w:tc>
          <w:tcPr/>
          <w:p>
            <w:pPr>
              <w:pStyle w:val="Compact"/>
            </w:pPr>
            <w:r>
              <w:rPr>
                <w:rStyle w:val="VerbatimChar"/>
              </w:rPr>
              <w:t xml:space="preserve">getRobotPoseTargetSpace()</w:t>
            </w:r>
          </w:p>
        </w:tc>
        <w:tc>
          <w:tcPr/>
          <w:p>
            <w:pPr>
              <w:pStyle w:val="Compact"/>
            </w:pPr>
            <w:r>
              <w:t xml:space="preserve">Robot pose relative to this tag</w:t>
            </w:r>
          </w:p>
        </w:tc>
      </w:tr>
      <w:tr>
        <w:tc>
          <w:tcPr/>
          <w:p>
            <w:pPr>
              <w:pStyle w:val="Compact"/>
            </w:pPr>
            <w:r>
              <w:rPr>
                <w:rStyle w:val="VerbatimChar"/>
              </w:rPr>
              <w:t xml:space="preserve">getRobotPoseFieldSpace()</w:t>
            </w:r>
          </w:p>
        </w:tc>
        <w:tc>
          <w:tcPr/>
          <w:p>
            <w:pPr>
              <w:pStyle w:val="Compact"/>
            </w:pPr>
            <w:r>
              <w:t xml:space="preserve">Robot field pose estimated using this tag</w:t>
            </w:r>
          </w:p>
        </w:tc>
      </w:tr>
      <w:tr>
        <w:tc>
          <w:tcPr/>
          <w:p>
            <w:pPr>
              <w:pStyle w:val="Compact"/>
            </w:pPr>
            <w:r>
              <w:rPr>
                <w:rStyle w:val="VerbatimChar"/>
              </w:rPr>
              <w:t xml:space="preserve">getTargetPoseCameraSpace()</w:t>
            </w:r>
          </w:p>
        </w:tc>
        <w:tc>
          <w:tcPr/>
          <w:p>
            <w:pPr>
              <w:pStyle w:val="Compact"/>
            </w:pPr>
            <w:r>
              <w:t xml:space="preserve">Tag pose relative to the camera</w:t>
            </w:r>
          </w:p>
        </w:tc>
      </w:tr>
      <w:tr>
        <w:tc>
          <w:tcPr/>
          <w:p>
            <w:pPr>
              <w:pStyle w:val="Compact"/>
            </w:pPr>
            <w:r>
              <w:rPr>
                <w:rStyle w:val="VerbatimChar"/>
              </w:rPr>
              <w:t xml:space="preserve">getTargetPoseRobotSpace()</w:t>
            </w:r>
          </w:p>
        </w:tc>
        <w:tc>
          <w:tcPr/>
          <w:p>
            <w:pPr>
              <w:pStyle w:val="Compact"/>
            </w:pPr>
            <w:r>
              <w:t xml:space="preserve">Tag pose relative to the robot</w:t>
            </w:r>
          </w:p>
        </w:tc>
      </w:tr>
    </w:tbl>
    <w:p>
      <w:pPr>
        <w:pStyle w:val="BodyText"/>
      </w:pPr>
      <w:r>
        <w:t xml:space="preserve">The per-tag field pose is distinct from</w:t>
      </w:r>
      <w:r>
        <w:t xml:space="preserve"> </w:t>
      </w:r>
      <w:r>
        <w:rPr>
          <w:rStyle w:val="VerbatimChar"/>
        </w:rPr>
        <w:t xml:space="preserve">LLResult.getBotpose()</w:t>
      </w:r>
      <w:r>
        <w:t xml:space="preserve">, which represents the pipeline's MegaTag solution. The nested object has no separate</w:t>
      </w:r>
      <w:r>
        <w:t xml:space="preserve"> </w:t>
      </w:r>
      <w:r>
        <w:rPr>
          <w:rStyle w:val="VerbatimChar"/>
        </w:rPr>
        <w:t xml:space="preserve">isValid()</w:t>
      </w:r>
      <w:r>
        <w:t xml:space="preserve"> </w:t>
      </w:r>
      <w:r>
        <w:t xml:space="preserve">method. A recognized ID does not establish that every pose field is available.</w:t>
      </w:r>
    </w:p>
    <w:bookmarkEnd w:id="18"/>
    <w:bookmarkStart w:id="19" w:name="colorresult"/>
    <w:p>
      <w:pPr>
        <w:pStyle w:val="Heading3"/>
      </w:pPr>
      <w:r>
        <w:t xml:space="preserve">ColorResult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getTargetXDegrees()</w:t>
            </w:r>
          </w:p>
        </w:tc>
        <w:tc>
          <w:tcPr/>
          <w:p>
            <w:pPr>
              <w:pStyle w:val="Compact"/>
            </w:pPr>
            <w:r>
              <w:rPr>
                <w:rStyle w:val="VerbatimChar"/>
              </w:rPr>
              <w:t xml:space="preserve">double</w:t>
            </w:r>
            <w:r>
              <w:t xml:space="preserve">, degrees</w:t>
            </w:r>
          </w:p>
        </w:tc>
        <w:tc>
          <w:tcPr/>
          <w:p>
            <w:pPr>
              <w:pStyle w:val="Compact"/>
            </w:pPr>
            <w:r>
              <w:t xml:space="preserve">This target horizontal offset from the crosshair.</w:t>
            </w:r>
          </w:p>
        </w:tc>
        <w:tc>
          <w:tcPr/>
          <w:p>
            <w:pPr>
              <w:pStyle w:val="Compact"/>
            </w:pPr>
            <w:r>
              <w:t xml:space="preserve">Aim toward the selected observation; validate steering sign.</w:t>
            </w:r>
          </w:p>
        </w:tc>
      </w:tr>
      <w:tr>
        <w:tc>
          <w:tcPr/>
          <w:p>
            <w:pPr>
              <w:pStyle w:val="Compact"/>
            </w:pPr>
            <w:r>
              <w:rPr>
                <w:rStyle w:val="VerbatimChar"/>
              </w:rPr>
              <w:t xml:space="preserve">getTargetYDegrees()</w:t>
            </w:r>
          </w:p>
        </w:tc>
        <w:tc>
          <w:tcPr/>
          <w:p>
            <w:pPr>
              <w:pStyle w:val="Compact"/>
            </w:pPr>
            <w:r>
              <w:rPr>
                <w:rStyle w:val="VerbatimChar"/>
              </w:rPr>
              <w:t xml:space="preserve">double</w:t>
            </w:r>
            <w:r>
              <w:t xml:space="preserve">, degrees</w:t>
            </w:r>
          </w:p>
        </w:tc>
        <w:tc>
          <w:tcPr/>
          <w:p>
            <w:pPr>
              <w:pStyle w:val="Compact"/>
            </w:pPr>
            <w:r>
              <w:t xml:space="preserve">This target vertical offset from the crosshair.</w:t>
            </w:r>
          </w:p>
        </w:tc>
        <w:tc>
          <w:tcPr/>
          <w:p>
            <w:pPr>
              <w:pStyle w:val="Compact"/>
            </w:pPr>
            <w:r>
              <w:t xml:space="preserve">Vertical alignment or geometry with known camera/target heights.</w:t>
            </w:r>
          </w:p>
        </w:tc>
      </w:tr>
      <w:tr>
        <w:tc>
          <w:tcPr/>
          <w:p>
            <w:pPr>
              <w:pStyle w:val="Compact"/>
            </w:pPr>
            <w:r>
              <w:rPr>
                <w:rStyle w:val="VerbatimChar"/>
              </w:rPr>
              <w:t xml:space="preserve">getTargetXDegreesNoCrosshair()</w:t>
            </w:r>
          </w:p>
        </w:tc>
        <w:tc>
          <w:tcPr/>
          <w:p>
            <w:pPr>
              <w:pStyle w:val="Compact"/>
            </w:pPr>
            <w:r>
              <w:rPr>
                <w:rStyle w:val="VerbatimChar"/>
              </w:rPr>
              <w:t xml:space="preserve">double</w:t>
            </w:r>
            <w:r>
              <w:t xml:space="preserve">, degrees</w:t>
            </w:r>
          </w:p>
        </w:tc>
        <w:tc>
          <w:tcPr/>
          <w:p>
            <w:pPr>
              <w:pStyle w:val="Compact"/>
            </w:pPr>
            <w:r>
              <w:t xml:space="preserve">Horizontal offset from the principal pixel.</w:t>
            </w:r>
          </w:p>
        </w:tc>
        <w:tc>
          <w:tcPr/>
          <w:p>
            <w:pPr>
              <w:pStyle w:val="Compact"/>
            </w:pPr>
            <w:r>
              <w:t xml:space="preserve">Optical calculations that should not depend on crosshair tuning.</w:t>
            </w:r>
          </w:p>
        </w:tc>
      </w:tr>
      <w:tr>
        <w:tc>
          <w:tcPr/>
          <w:p>
            <w:pPr>
              <w:pStyle w:val="Compact"/>
            </w:pPr>
            <w:r>
              <w:rPr>
                <w:rStyle w:val="VerbatimChar"/>
              </w:rPr>
              <w:t xml:space="preserve">getTargetYDegreesNoCrosshair()</w:t>
            </w:r>
          </w:p>
        </w:tc>
        <w:tc>
          <w:tcPr/>
          <w:p>
            <w:pPr>
              <w:pStyle w:val="Compact"/>
            </w:pPr>
            <w:r>
              <w:rPr>
                <w:rStyle w:val="VerbatimChar"/>
              </w:rPr>
              <w:t xml:space="preserve">double</w:t>
            </w:r>
            <w:r>
              <w:t xml:space="preserve">, degrees</w:t>
            </w:r>
          </w:p>
        </w:tc>
        <w:tc>
          <w:tcPr/>
          <w:p>
            <w:pPr>
              <w:pStyle w:val="Compact"/>
            </w:pPr>
            <w:r>
              <w:t xml:space="preserve">Vertical offset from the principal pixel.</w:t>
            </w:r>
          </w:p>
        </w:tc>
        <w:tc>
          <w:tcPr/>
          <w:p>
            <w:pPr>
              <w:pStyle w:val="Compact"/>
            </w:pPr>
            <w:r>
              <w:t xml:space="preserve">Use with the matching optical reference in vertical calculations.</w:t>
            </w:r>
          </w:p>
        </w:tc>
      </w:tr>
      <w:tr>
        <w:tc>
          <w:tcPr/>
          <w:p>
            <w:pPr>
              <w:pStyle w:val="Compact"/>
            </w:pPr>
            <w:r>
              <w:rPr>
                <w:rStyle w:val="VerbatimChar"/>
              </w:rPr>
              <w:t xml:space="preserve">getTargetXPixels()</w:t>
            </w:r>
          </w:p>
        </w:tc>
        <w:tc>
          <w:tcPr/>
          <w:p>
            <w:pPr>
              <w:pStyle w:val="Compact"/>
            </w:pPr>
            <w:r>
              <w:rPr>
                <w:rStyle w:val="VerbatimChar"/>
              </w:rPr>
              <w:t xml:space="preserve">double</w:t>
            </w:r>
            <w:r>
              <w:t xml:space="preserve">, pixels</w:t>
            </w:r>
          </w:p>
        </w:tc>
        <w:tc>
          <w:tcPr/>
          <w:p>
            <w:pPr>
              <w:pStyle w:val="Compact"/>
            </w:pPr>
            <w:r>
              <w:t xml:space="preserve">Reported horizontal image location.</w:t>
            </w:r>
          </w:p>
        </w:tc>
        <w:tc>
          <w:tcPr/>
          <w:p>
            <w:pPr>
              <w:pStyle w:val="Compact"/>
            </w:pPr>
            <w:r>
              <w:t xml:space="preserve">Image overlays and image-space comparisons; confirm pixel origin with firmware.</w:t>
            </w:r>
          </w:p>
        </w:tc>
      </w:tr>
      <w:tr>
        <w:tc>
          <w:tcPr/>
          <w:p>
            <w:pPr>
              <w:pStyle w:val="Compact"/>
            </w:pPr>
            <w:r>
              <w:rPr>
                <w:rStyle w:val="VerbatimChar"/>
              </w:rPr>
              <w:t xml:space="preserve">getTargetYPixels()</w:t>
            </w:r>
          </w:p>
        </w:tc>
        <w:tc>
          <w:tcPr/>
          <w:p>
            <w:pPr>
              <w:pStyle w:val="Compact"/>
            </w:pPr>
            <w:r>
              <w:rPr>
                <w:rStyle w:val="VerbatimChar"/>
              </w:rPr>
              <w:t xml:space="preserve">double</w:t>
            </w:r>
            <w:r>
              <w:t xml:space="preserve">, pixels</w:t>
            </w:r>
          </w:p>
        </w:tc>
        <w:tc>
          <w:tcPr/>
          <w:p>
            <w:pPr>
              <w:pStyle w:val="Compact"/>
            </w:pPr>
            <w:r>
              <w:t xml:space="preserve">Reported vertical image location.</w:t>
            </w:r>
          </w:p>
        </w:tc>
        <w:tc>
          <w:tcPr/>
          <w:p>
            <w:pPr>
              <w:pStyle w:val="Compact"/>
            </w:pPr>
            <w:r>
              <w:t xml:space="preserve">Image overlays; not an angle or field coordinate.</w:t>
            </w:r>
          </w:p>
        </w:tc>
      </w:tr>
      <w:tr>
        <w:tc>
          <w:tcPr/>
          <w:p>
            <w:pPr>
              <w:pStyle w:val="Compact"/>
            </w:pPr>
            <w:r>
              <w:rPr>
                <w:rStyle w:val="VerbatimChar"/>
              </w:rPr>
              <w:t xml:space="preserve">getTargetArea()</w:t>
            </w:r>
          </w:p>
        </w:tc>
        <w:tc>
          <w:tcPr/>
          <w:p>
            <w:pPr>
              <w:pStyle w:val="Compact"/>
            </w:pPr>
            <w:r>
              <w:rPr>
                <w:rStyle w:val="VerbatimChar"/>
              </w:rPr>
              <w:t xml:space="preserve">double</w:t>
            </w:r>
          </w:p>
        </w:tc>
        <w:tc>
          <w:tcPr/>
          <w:p>
            <w:pPr>
              <w:pStyle w:val="Compact"/>
            </w:pPr>
            <w:r>
              <w:t xml:space="preserve">Apparent image area, passed through unchanged.</w:t>
            </w:r>
          </w:p>
        </w:tc>
        <w:tc>
          <w:tcPr/>
          <w:p>
            <w:pPr>
              <w:pStyle w:val="Compact"/>
            </w:pPr>
            <w:r>
              <w:t xml:space="preserve">Reject tiny observations; vendor per-target scale descriptions differ from top-level area.</w:t>
            </w:r>
          </w:p>
        </w:tc>
      </w:tr>
      <w:tr>
        <w:tc>
          <w:tcPr/>
          <w:p>
            <w:pPr>
              <w:pStyle w:val="Compact"/>
            </w:pPr>
            <w:r>
              <w:rPr>
                <w:rStyle w:val="VerbatimChar"/>
              </w:rPr>
              <w:t xml:space="preserve">getTargetCorners()</w:t>
            </w:r>
          </w:p>
        </w:tc>
        <w:tc>
          <w:tcPr/>
          <w:p>
            <w:pPr>
              <w:pStyle w:val="Compact"/>
            </w:pPr>
            <w:r>
              <w:rPr>
                <w:rStyle w:val="VerbatimChar"/>
              </w:rPr>
              <w:t xml:space="preserve">List&lt;List&lt;Double&gt;&gt;</w:t>
            </w:r>
          </w:p>
        </w:tc>
        <w:tc>
          <w:tcPr/>
          <w:p>
            <w:pPr>
              <w:pStyle w:val="Compact"/>
            </w:pPr>
            <w:r>
              <w:t xml:space="preserve">Corner coordinates as nested x/y pairs.</w:t>
            </w:r>
          </w:p>
        </w:tc>
        <w:tc>
          <w:tcPr/>
          <w:p>
            <w:pPr>
              <w:pStyle w:val="Compact"/>
            </w:pPr>
            <w:r>
              <w:t xml:space="preserve">Inspect shape or draw an outline. Enable corner output; may be empty. The returned list is mutable.</w:t>
            </w:r>
          </w:p>
        </w:tc>
      </w:tr>
      <w:tr>
        <w:tc>
          <w:tcPr/>
          <w:p>
            <w:pPr>
              <w:pStyle w:val="Compact"/>
            </w:pPr>
            <w:r>
              <w:rPr>
                <w:rStyle w:val="VerbatimChar"/>
              </w:rPr>
              <w:t xml:space="preserve">getCameraPoseTargetSpace()</w:t>
            </w:r>
          </w:p>
        </w:tc>
        <w:tc>
          <w:tcPr/>
          <w:p>
            <w:pPr>
              <w:pStyle w:val="Compact"/>
            </w:pPr>
            <w:r>
              <w:rPr>
                <w:rStyle w:val="VerbatimChar"/>
              </w:rPr>
              <w:t xml:space="preserve">Pose3D</w:t>
            </w:r>
          </w:p>
        </w:tc>
        <w:tc>
          <w:tcPr/>
          <w:p>
            <w:pPr>
              <w:pStyle w:val="Compact"/>
            </w:pPr>
            <w:r>
              <w:t xml:space="preserve">Camera position/orientation expressed in the target frame.</w:t>
            </w:r>
          </w:p>
        </w:tc>
        <w:tc>
          <w:tcPr/>
          <w:p>
            <w:pPr>
              <w:pStyle w:val="Compact"/>
            </w:pPr>
            <w:r>
              <w:t xml:space="preserve">Inspect camera-to-target geometry and mounting assumptions.</w:t>
            </w:r>
          </w:p>
        </w:tc>
      </w:tr>
      <w:tr>
        <w:tc>
          <w:tcPr/>
          <w:p>
            <w:pPr>
              <w:pStyle w:val="Compact"/>
            </w:pPr>
            <w:r>
              <w:rPr>
                <w:rStyle w:val="VerbatimChar"/>
              </w:rPr>
              <w:t xml:space="preserve">getRobotPoseTargetSpace()</w:t>
            </w:r>
          </w:p>
        </w:tc>
        <w:tc>
          <w:tcPr/>
          <w:p>
            <w:pPr>
              <w:pStyle w:val="Compact"/>
            </w:pPr>
            <w:r>
              <w:rPr>
                <w:rStyle w:val="VerbatimChar"/>
              </w:rPr>
              <w:t xml:space="preserve">Pose3D</w:t>
            </w:r>
          </w:p>
        </w:tc>
        <w:tc>
          <w:tcPr/>
          <w:p>
            <w:pPr>
              <w:pStyle w:val="Compact"/>
            </w:pPr>
            <w:r>
              <w:t xml:space="preserve">Robot position/orientation expressed in the target frame.</w:t>
            </w:r>
          </w:p>
        </w:tc>
        <w:tc>
          <w:tcPr/>
          <w:p>
            <w:pPr>
              <w:pStyle w:val="Compact"/>
            </w:pPr>
            <w:r>
              <w:t xml:space="preserve">Approach or align relative to a target, using correct mounting configuration.</w:t>
            </w:r>
          </w:p>
        </w:tc>
      </w:tr>
      <w:tr>
        <w:tc>
          <w:tcPr/>
          <w:p>
            <w:pPr>
              <w:pStyle w:val="Compact"/>
            </w:pPr>
            <w:r>
              <w:rPr>
                <w:rStyle w:val="VerbatimChar"/>
              </w:rPr>
              <w:t xml:space="preserve">getRobotPoseFieldSpace()</w:t>
            </w:r>
          </w:p>
        </w:tc>
        <w:tc>
          <w:tcPr/>
          <w:p>
            <w:pPr>
              <w:pStyle w:val="Compact"/>
            </w:pPr>
            <w:r>
              <w:rPr>
                <w:rStyle w:val="VerbatimChar"/>
              </w:rPr>
              <w:t xml:space="preserve">Pose3D</w:t>
            </w:r>
          </w:p>
        </w:tc>
        <w:tc>
          <w:tcPr/>
          <w:p>
            <w:pPr>
              <w:pStyle w:val="Compact"/>
            </w:pPr>
            <w:r>
              <w:t xml:space="preserve">Robot field pose derived from this target.</w:t>
            </w:r>
          </w:p>
        </w:tc>
        <w:tc>
          <w:tcPr/>
          <w:p>
            <w:pPr>
              <w:pStyle w:val="Compact"/>
            </w:pPr>
            <w:r>
              <w:t xml:space="preserve">Compare single-target localization against the aggregate solution.</w:t>
            </w:r>
          </w:p>
        </w:tc>
      </w:tr>
      <w:tr>
        <w:tc>
          <w:tcPr/>
          <w:p>
            <w:pPr>
              <w:pStyle w:val="Compact"/>
            </w:pPr>
            <w:r>
              <w:rPr>
                <w:rStyle w:val="VerbatimChar"/>
              </w:rPr>
              <w:t xml:space="preserve">getTargetPoseCameraSpace()</w:t>
            </w:r>
          </w:p>
        </w:tc>
        <w:tc>
          <w:tcPr/>
          <w:p>
            <w:pPr>
              <w:pStyle w:val="Compact"/>
            </w:pPr>
            <w:r>
              <w:rPr>
                <w:rStyle w:val="VerbatimChar"/>
              </w:rPr>
              <w:t xml:space="preserve">Pose3D</w:t>
            </w:r>
          </w:p>
        </w:tc>
        <w:tc>
          <w:tcPr/>
          <w:p>
            <w:pPr>
              <w:pStyle w:val="Compact"/>
            </w:pPr>
            <w:r>
              <w:t xml:space="preserve">Target position/orientation in the camera frame.</w:t>
            </w:r>
          </w:p>
        </w:tc>
        <w:tc>
          <w:tcPr/>
          <w:p>
            <w:pPr>
              <w:pStyle w:val="Compact"/>
            </w:pPr>
            <w:r>
              <w:t xml:space="preserve">Compute camera-relative target distance when the pose is available.</w:t>
            </w:r>
          </w:p>
        </w:tc>
      </w:tr>
      <w:tr>
        <w:tc>
          <w:tcPr/>
          <w:p>
            <w:pPr>
              <w:pStyle w:val="Compact"/>
            </w:pPr>
            <w:r>
              <w:rPr>
                <w:rStyle w:val="VerbatimChar"/>
              </w:rPr>
              <w:t xml:space="preserve">getTargetPoseRobotSpace()</w:t>
            </w:r>
          </w:p>
        </w:tc>
        <w:tc>
          <w:tcPr/>
          <w:p>
            <w:pPr>
              <w:pStyle w:val="Compact"/>
            </w:pPr>
            <w:r>
              <w:rPr>
                <w:rStyle w:val="VerbatimChar"/>
              </w:rPr>
              <w:t xml:space="preserve">Pose3D</w:t>
            </w:r>
          </w:p>
        </w:tc>
        <w:tc>
          <w:tcPr/>
          <w:p>
            <w:pPr>
              <w:pStyle w:val="Compact"/>
            </w:pPr>
            <w:r>
              <w:t xml:space="preserve">Target position/orientation in the robot frame.</w:t>
            </w:r>
          </w:p>
        </w:tc>
        <w:tc>
          <w:tcPr/>
          <w:p>
            <w:pPr>
              <w:pStyle w:val="Compact"/>
            </w:pPr>
            <w:r>
              <w:t xml:space="preserve">Choose robot-relative motion toward the target.</w:t>
            </w:r>
          </w:p>
        </w:tc>
      </w:tr>
    </w:tbl>
    <w:p>
      <w:pPr>
        <w:pStyle w:val="BodyText"/>
      </w:pPr>
      <w:r>
        <w:rPr>
          <w:b/>
          <w:bCs/>
        </w:rPr>
        <w:t xml:space="preserve">Behavior:</w:t>
      </w:r>
      <w:r>
        <w:t xml:space="preserve"> </w:t>
      </w:r>
      <w:r>
        <w:t xml:space="preserve">Select the desired color target from the list. A pipeline must actually compute 3D geometry for pose getters to be useful; no ID distinguishes persistent blobs.</w:t>
      </w:r>
    </w:p>
    <w:p>
      <w:pPr>
        <w:pStyle w:val="BodyText"/>
      </w:pPr>
      <w:r>
        <w:t xml:space="preserve">Exposes the same angle, pixel, area, corner, and five pose getters as the fiducial class, but no tag ID, family, or skew getters. Use angles for color-target alignment. Do not assume every color pipeline supplies 3D pose just because its result class has pose methods.</w:t>
      </w:r>
    </w:p>
    <w:bookmarkEnd w:id="19"/>
    <w:bookmarkStart w:id="20" w:name="detectorresult"/>
    <w:p>
      <w:pPr>
        <w:pStyle w:val="Heading3"/>
      </w:pPr>
      <w:r>
        <w:t xml:space="preserve">DetectorResult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getClassName()</w:t>
            </w:r>
          </w:p>
        </w:tc>
        <w:tc>
          <w:tcPr/>
          <w:p>
            <w:pPr>
              <w:pStyle w:val="Compact"/>
            </w:pPr>
            <w:r>
              <w:rPr>
                <w:rStyle w:val="VerbatimChar"/>
              </w:rPr>
              <w:t xml:space="preserve">String</w:t>
            </w:r>
          </w:p>
        </w:tc>
        <w:tc>
          <w:tcPr/>
          <w:p>
            <w:pPr>
              <w:pStyle w:val="Compact"/>
            </w:pPr>
            <w:r>
              <w:t xml:space="preserve">Human-readable model category.</w:t>
            </w:r>
          </w:p>
        </w:tc>
        <w:tc>
          <w:tcPr/>
          <w:p>
            <w:pPr>
              <w:pStyle w:val="Compact"/>
            </w:pPr>
            <w:r>
              <w:t xml:space="preserve">Log or select a desired object category; depends on the deployed model.</w:t>
            </w:r>
          </w:p>
        </w:tc>
      </w:tr>
      <w:tr>
        <w:tc>
          <w:tcPr/>
          <w:p>
            <w:pPr>
              <w:pStyle w:val="Compact"/>
            </w:pPr>
            <w:r>
              <w:rPr>
                <w:rStyle w:val="VerbatimChar"/>
              </w:rPr>
              <w:t xml:space="preserve">getClassId()</w:t>
            </w:r>
          </w:p>
        </w:tc>
        <w:tc>
          <w:tcPr/>
          <w:p>
            <w:pPr>
              <w:pStyle w:val="Compact"/>
            </w:pPr>
            <w:r>
              <w:rPr>
                <w:rStyle w:val="VerbatimChar"/>
              </w:rPr>
              <w:t xml:space="preserve">int</w:t>
            </w:r>
          </w:p>
        </w:tc>
        <w:tc>
          <w:tcPr/>
          <w:p>
            <w:pPr>
              <w:pStyle w:val="Compact"/>
            </w:pPr>
            <w:r>
              <w:t xml:space="preserve">Model category index.</w:t>
            </w:r>
          </w:p>
        </w:tc>
        <w:tc>
          <w:tcPr/>
          <w:p>
            <w:pPr>
              <w:pStyle w:val="Compact"/>
            </w:pPr>
            <w:r>
              <w:t xml:space="preserve">Efficient category matching; not a tracked-object identity.</w:t>
            </w:r>
          </w:p>
        </w:tc>
      </w:tr>
      <w:tr>
        <w:tc>
          <w:tcPr/>
          <w:p>
            <w:pPr>
              <w:pStyle w:val="Compact"/>
            </w:pPr>
            <w:r>
              <w:rPr>
                <w:rStyle w:val="VerbatimChar"/>
              </w:rPr>
              <w:t xml:space="preserve">getConfidence()</w:t>
            </w:r>
          </w:p>
        </w:tc>
        <w:tc>
          <w:tcPr/>
          <w:p>
            <w:pPr>
              <w:pStyle w:val="Compact"/>
            </w:pPr>
            <w:r>
              <w:rPr>
                <w:rStyle w:val="VerbatimChar"/>
              </w:rPr>
              <w:t xml:space="preserve">double</w:t>
            </w:r>
          </w:p>
        </w:tc>
        <w:tc>
          <w:tcPr/>
          <w:p>
            <w:pPr>
              <w:pStyle w:val="Compact"/>
            </w:pPr>
            <w:r>
              <w:t xml:space="preserve">Model prediction score, passed through unchanged.</w:t>
            </w:r>
          </w:p>
        </w:tc>
        <w:tc>
          <w:tcPr/>
          <w:p>
            <w:pPr>
              <w:pStyle w:val="Compact"/>
            </w:pPr>
            <w:r>
              <w:t xml:space="preserve">Reject weak predictions using a model-tested threshold; do not label as percent without scale conversion.</w:t>
            </w:r>
          </w:p>
        </w:tc>
      </w:tr>
      <w:tr>
        <w:tc>
          <w:tcPr/>
          <w:p>
            <w:pPr>
              <w:pStyle w:val="Compact"/>
            </w:pPr>
            <w:r>
              <w:rPr>
                <w:rStyle w:val="VerbatimChar"/>
              </w:rPr>
              <w:t xml:space="preserve">getTargetXDegrees()</w:t>
            </w:r>
          </w:p>
        </w:tc>
        <w:tc>
          <w:tcPr/>
          <w:p>
            <w:pPr>
              <w:pStyle w:val="Compact"/>
            </w:pPr>
            <w:r>
              <w:rPr>
                <w:rStyle w:val="VerbatimChar"/>
              </w:rPr>
              <w:t xml:space="preserve">double</w:t>
            </w:r>
            <w:r>
              <w:t xml:space="preserve">, degrees</w:t>
            </w:r>
          </w:p>
        </w:tc>
        <w:tc>
          <w:tcPr/>
          <w:p>
            <w:pPr>
              <w:pStyle w:val="Compact"/>
            </w:pPr>
            <w:r>
              <w:t xml:space="preserve">This target horizontal offset from the crosshair.</w:t>
            </w:r>
          </w:p>
        </w:tc>
        <w:tc>
          <w:tcPr/>
          <w:p>
            <w:pPr>
              <w:pStyle w:val="Compact"/>
            </w:pPr>
            <w:r>
              <w:t xml:space="preserve">Aim toward the selected observation; validate steering sign.</w:t>
            </w:r>
          </w:p>
        </w:tc>
      </w:tr>
      <w:tr>
        <w:tc>
          <w:tcPr/>
          <w:p>
            <w:pPr>
              <w:pStyle w:val="Compact"/>
            </w:pPr>
            <w:r>
              <w:rPr>
                <w:rStyle w:val="VerbatimChar"/>
              </w:rPr>
              <w:t xml:space="preserve">getTargetYDegrees()</w:t>
            </w:r>
          </w:p>
        </w:tc>
        <w:tc>
          <w:tcPr/>
          <w:p>
            <w:pPr>
              <w:pStyle w:val="Compact"/>
            </w:pPr>
            <w:r>
              <w:rPr>
                <w:rStyle w:val="VerbatimChar"/>
              </w:rPr>
              <w:t xml:space="preserve">double</w:t>
            </w:r>
            <w:r>
              <w:t xml:space="preserve">, degrees</w:t>
            </w:r>
          </w:p>
        </w:tc>
        <w:tc>
          <w:tcPr/>
          <w:p>
            <w:pPr>
              <w:pStyle w:val="Compact"/>
            </w:pPr>
            <w:r>
              <w:t xml:space="preserve">This target vertical offset from the crosshair.</w:t>
            </w:r>
          </w:p>
        </w:tc>
        <w:tc>
          <w:tcPr/>
          <w:p>
            <w:pPr>
              <w:pStyle w:val="Compact"/>
            </w:pPr>
            <w:r>
              <w:t xml:space="preserve">Vertical alignment or geometry with known camera/target heights.</w:t>
            </w:r>
          </w:p>
        </w:tc>
      </w:tr>
      <w:tr>
        <w:tc>
          <w:tcPr/>
          <w:p>
            <w:pPr>
              <w:pStyle w:val="Compact"/>
            </w:pPr>
            <w:r>
              <w:rPr>
                <w:rStyle w:val="VerbatimChar"/>
              </w:rPr>
              <w:t xml:space="preserve">getTargetXDegreesNoCrosshair()</w:t>
            </w:r>
          </w:p>
        </w:tc>
        <w:tc>
          <w:tcPr/>
          <w:p>
            <w:pPr>
              <w:pStyle w:val="Compact"/>
            </w:pPr>
            <w:r>
              <w:rPr>
                <w:rStyle w:val="VerbatimChar"/>
              </w:rPr>
              <w:t xml:space="preserve">double</w:t>
            </w:r>
            <w:r>
              <w:t xml:space="preserve">, degrees</w:t>
            </w:r>
          </w:p>
        </w:tc>
        <w:tc>
          <w:tcPr/>
          <w:p>
            <w:pPr>
              <w:pStyle w:val="Compact"/>
            </w:pPr>
            <w:r>
              <w:t xml:space="preserve">Horizontal offset from the principal pixel.</w:t>
            </w:r>
          </w:p>
        </w:tc>
        <w:tc>
          <w:tcPr/>
          <w:p>
            <w:pPr>
              <w:pStyle w:val="Compact"/>
            </w:pPr>
            <w:r>
              <w:t xml:space="preserve">Optical calculations that should not depend on crosshair tuning.</w:t>
            </w:r>
          </w:p>
        </w:tc>
      </w:tr>
      <w:tr>
        <w:tc>
          <w:tcPr/>
          <w:p>
            <w:pPr>
              <w:pStyle w:val="Compact"/>
            </w:pPr>
            <w:r>
              <w:rPr>
                <w:rStyle w:val="VerbatimChar"/>
              </w:rPr>
              <w:t xml:space="preserve">getTargetYDegreesNoCrosshair()</w:t>
            </w:r>
          </w:p>
        </w:tc>
        <w:tc>
          <w:tcPr/>
          <w:p>
            <w:pPr>
              <w:pStyle w:val="Compact"/>
            </w:pPr>
            <w:r>
              <w:rPr>
                <w:rStyle w:val="VerbatimChar"/>
              </w:rPr>
              <w:t xml:space="preserve">double</w:t>
            </w:r>
            <w:r>
              <w:t xml:space="preserve">, degrees</w:t>
            </w:r>
          </w:p>
        </w:tc>
        <w:tc>
          <w:tcPr/>
          <w:p>
            <w:pPr>
              <w:pStyle w:val="Compact"/>
            </w:pPr>
            <w:r>
              <w:t xml:space="preserve">Vertical offset from the principal pixel.</w:t>
            </w:r>
          </w:p>
        </w:tc>
        <w:tc>
          <w:tcPr/>
          <w:p>
            <w:pPr>
              <w:pStyle w:val="Compact"/>
            </w:pPr>
            <w:r>
              <w:t xml:space="preserve">Use with the matching optical reference in vertical calculations.</w:t>
            </w:r>
          </w:p>
        </w:tc>
      </w:tr>
      <w:tr>
        <w:tc>
          <w:tcPr/>
          <w:p>
            <w:pPr>
              <w:pStyle w:val="Compact"/>
            </w:pPr>
            <w:r>
              <w:rPr>
                <w:rStyle w:val="VerbatimChar"/>
              </w:rPr>
              <w:t xml:space="preserve">getTargetXPixels()</w:t>
            </w:r>
          </w:p>
        </w:tc>
        <w:tc>
          <w:tcPr/>
          <w:p>
            <w:pPr>
              <w:pStyle w:val="Compact"/>
            </w:pPr>
            <w:r>
              <w:rPr>
                <w:rStyle w:val="VerbatimChar"/>
              </w:rPr>
              <w:t xml:space="preserve">double</w:t>
            </w:r>
            <w:r>
              <w:t xml:space="preserve">, pixels</w:t>
            </w:r>
          </w:p>
        </w:tc>
        <w:tc>
          <w:tcPr/>
          <w:p>
            <w:pPr>
              <w:pStyle w:val="Compact"/>
            </w:pPr>
            <w:r>
              <w:t xml:space="preserve">Reported horizontal image location.</w:t>
            </w:r>
          </w:p>
        </w:tc>
        <w:tc>
          <w:tcPr/>
          <w:p>
            <w:pPr>
              <w:pStyle w:val="Compact"/>
            </w:pPr>
            <w:r>
              <w:t xml:space="preserve">Image overlays and image-space comparisons; confirm pixel origin with firmware.</w:t>
            </w:r>
          </w:p>
        </w:tc>
      </w:tr>
      <w:tr>
        <w:tc>
          <w:tcPr/>
          <w:p>
            <w:pPr>
              <w:pStyle w:val="Compact"/>
            </w:pPr>
            <w:r>
              <w:rPr>
                <w:rStyle w:val="VerbatimChar"/>
              </w:rPr>
              <w:t xml:space="preserve">getTargetYPixels()</w:t>
            </w:r>
          </w:p>
        </w:tc>
        <w:tc>
          <w:tcPr/>
          <w:p>
            <w:pPr>
              <w:pStyle w:val="Compact"/>
            </w:pPr>
            <w:r>
              <w:rPr>
                <w:rStyle w:val="VerbatimChar"/>
              </w:rPr>
              <w:t xml:space="preserve">double</w:t>
            </w:r>
            <w:r>
              <w:t xml:space="preserve">, pixels</w:t>
            </w:r>
          </w:p>
        </w:tc>
        <w:tc>
          <w:tcPr/>
          <w:p>
            <w:pPr>
              <w:pStyle w:val="Compact"/>
            </w:pPr>
            <w:r>
              <w:t xml:space="preserve">Reported vertical image location.</w:t>
            </w:r>
          </w:p>
        </w:tc>
        <w:tc>
          <w:tcPr/>
          <w:p>
            <w:pPr>
              <w:pStyle w:val="Compact"/>
            </w:pPr>
            <w:r>
              <w:t xml:space="preserve">Image overlays; not an angle or field coordinate.</w:t>
            </w:r>
          </w:p>
        </w:tc>
      </w:tr>
      <w:tr>
        <w:tc>
          <w:tcPr/>
          <w:p>
            <w:pPr>
              <w:pStyle w:val="Compact"/>
            </w:pPr>
            <w:r>
              <w:rPr>
                <w:rStyle w:val="VerbatimChar"/>
              </w:rPr>
              <w:t xml:space="preserve">getTargetArea()</w:t>
            </w:r>
          </w:p>
        </w:tc>
        <w:tc>
          <w:tcPr/>
          <w:p>
            <w:pPr>
              <w:pStyle w:val="Compact"/>
            </w:pPr>
            <w:r>
              <w:rPr>
                <w:rStyle w:val="VerbatimChar"/>
              </w:rPr>
              <w:t xml:space="preserve">double</w:t>
            </w:r>
          </w:p>
        </w:tc>
        <w:tc>
          <w:tcPr/>
          <w:p>
            <w:pPr>
              <w:pStyle w:val="Compact"/>
            </w:pPr>
            <w:r>
              <w:t xml:space="preserve">Apparent image area, passed through unchanged.</w:t>
            </w:r>
          </w:p>
        </w:tc>
        <w:tc>
          <w:tcPr/>
          <w:p>
            <w:pPr>
              <w:pStyle w:val="Compact"/>
            </w:pPr>
            <w:r>
              <w:t xml:space="preserve">Reject tiny observations; vendor per-target scale descriptions differ from top-level area.</w:t>
            </w:r>
          </w:p>
        </w:tc>
      </w:tr>
      <w:tr>
        <w:tc>
          <w:tcPr/>
          <w:p>
            <w:pPr>
              <w:pStyle w:val="Compact"/>
            </w:pPr>
            <w:r>
              <w:rPr>
                <w:rStyle w:val="VerbatimChar"/>
              </w:rPr>
              <w:t xml:space="preserve">getTargetCorners()</w:t>
            </w:r>
          </w:p>
        </w:tc>
        <w:tc>
          <w:tcPr/>
          <w:p>
            <w:pPr>
              <w:pStyle w:val="Compact"/>
            </w:pPr>
            <w:r>
              <w:rPr>
                <w:rStyle w:val="VerbatimChar"/>
              </w:rPr>
              <w:t xml:space="preserve">List&lt;List&lt;Double&gt;&gt;</w:t>
            </w:r>
          </w:p>
        </w:tc>
        <w:tc>
          <w:tcPr/>
          <w:p>
            <w:pPr>
              <w:pStyle w:val="Compact"/>
            </w:pPr>
            <w:r>
              <w:t xml:space="preserve">Corner coordinates as nested x/y pairs.</w:t>
            </w:r>
          </w:p>
        </w:tc>
        <w:tc>
          <w:tcPr/>
          <w:p>
            <w:pPr>
              <w:pStyle w:val="Compact"/>
            </w:pPr>
            <w:r>
              <w:t xml:space="preserve">Inspect shape or draw an outline. Enable corner output; may be empty. The returned list is mutable.</w:t>
            </w:r>
          </w:p>
        </w:tc>
      </w:tr>
    </w:tbl>
    <w:p>
      <w:pPr>
        <w:pStyle w:val="BodyText"/>
      </w:pPr>
      <w:r>
        <w:rPr>
          <w:b/>
          <w:bCs/>
        </w:rPr>
        <w:t xml:space="preserve">Behavior:</w:t>
      </w:r>
      <w:r>
        <w:t xml:space="preserve"> </w:t>
      </w:r>
      <w:r>
        <w:t xml:space="preserve">Each object is one detection from the current response. Multiple detections may share the same class ID. The SDK does not track identity across frames.</w:t>
      </w:r>
    </w:p>
    <w:p>
      <w:pPr>
        <w:pStyle w:val="BodyText"/>
      </w:pPr>
      <w:r>
        <w:t xml:space="preserve">Exposes the angle, pixel, area, and corner getters plus</w:t>
      </w:r>
      <w:r>
        <w:t xml:space="preserve"> </w:t>
      </w:r>
      <w:r>
        <w:rPr>
          <w:rStyle w:val="VerbatimChar"/>
        </w:rPr>
        <w:t xml:space="preserve">getClassName(): String</w:t>
      </w:r>
      <w:r>
        <w:t xml:space="preserve">,</w:t>
      </w:r>
      <w:r>
        <w:t xml:space="preserve"> </w:t>
      </w:r>
      <w:r>
        <w:rPr>
          <w:rStyle w:val="VerbatimChar"/>
        </w:rPr>
        <w:t xml:space="preserve">getClassId(): int</w:t>
      </w:r>
      <w:r>
        <w:t xml:space="preserve">, and</w:t>
      </w:r>
      <w:r>
        <w:t xml:space="preserve"> </w:t>
      </w:r>
      <w:r>
        <w:rPr>
          <w:rStyle w:val="VerbatimChar"/>
        </w:rPr>
        <w:t xml:space="preserve">getConfidence(): double</w:t>
      </w:r>
      <w:r>
        <w:t xml:space="preserve">. It has no pose getters. A class ID identifies a model category, not a persistent tracked object or field tag. Select by class and application-specific confidence/geometry criteria instead of assuming the first list entry is your target.</w:t>
      </w:r>
    </w:p>
    <w:bookmarkEnd w:id="20"/>
    <w:bookmarkStart w:id="21" w:name="classifierresult"/>
    <w:p>
      <w:pPr>
        <w:pStyle w:val="Heading3"/>
      </w:pPr>
      <w:r>
        <w:t xml:space="preserve">ClassifierResult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getClassName()</w:t>
            </w:r>
          </w:p>
        </w:tc>
        <w:tc>
          <w:tcPr/>
          <w:p>
            <w:pPr>
              <w:pStyle w:val="Compact"/>
            </w:pPr>
            <w:r>
              <w:rPr>
                <w:rStyle w:val="VerbatimChar"/>
              </w:rPr>
              <w:t xml:space="preserve">String</w:t>
            </w:r>
          </w:p>
        </w:tc>
        <w:tc>
          <w:tcPr/>
          <w:p>
            <w:pPr>
              <w:pStyle w:val="Compact"/>
            </w:pPr>
            <w:r>
              <w:t xml:space="preserve">Human-readable model category.</w:t>
            </w:r>
          </w:p>
        </w:tc>
        <w:tc>
          <w:tcPr/>
          <w:p>
            <w:pPr>
              <w:pStyle w:val="Compact"/>
            </w:pPr>
            <w:r>
              <w:t xml:space="preserve">Log or select a desired object category; depends on the deployed model.</w:t>
            </w:r>
          </w:p>
        </w:tc>
      </w:tr>
      <w:tr>
        <w:tc>
          <w:tcPr/>
          <w:p>
            <w:pPr>
              <w:pStyle w:val="Compact"/>
            </w:pPr>
            <w:r>
              <w:rPr>
                <w:rStyle w:val="VerbatimChar"/>
              </w:rPr>
              <w:t xml:space="preserve">getClassId()</w:t>
            </w:r>
          </w:p>
        </w:tc>
        <w:tc>
          <w:tcPr/>
          <w:p>
            <w:pPr>
              <w:pStyle w:val="Compact"/>
            </w:pPr>
            <w:r>
              <w:rPr>
                <w:rStyle w:val="VerbatimChar"/>
              </w:rPr>
              <w:t xml:space="preserve">int</w:t>
            </w:r>
          </w:p>
        </w:tc>
        <w:tc>
          <w:tcPr/>
          <w:p>
            <w:pPr>
              <w:pStyle w:val="Compact"/>
            </w:pPr>
            <w:r>
              <w:t xml:space="preserve">Model category index.</w:t>
            </w:r>
          </w:p>
        </w:tc>
        <w:tc>
          <w:tcPr/>
          <w:p>
            <w:pPr>
              <w:pStyle w:val="Compact"/>
            </w:pPr>
            <w:r>
              <w:t xml:space="preserve">Efficient category matching; not a tracked-object identity.</w:t>
            </w:r>
          </w:p>
        </w:tc>
      </w:tr>
      <w:tr>
        <w:tc>
          <w:tcPr/>
          <w:p>
            <w:pPr>
              <w:pStyle w:val="Compact"/>
            </w:pPr>
            <w:r>
              <w:rPr>
                <w:rStyle w:val="VerbatimChar"/>
              </w:rPr>
              <w:t xml:space="preserve">getConfidence()</w:t>
            </w:r>
          </w:p>
        </w:tc>
        <w:tc>
          <w:tcPr/>
          <w:p>
            <w:pPr>
              <w:pStyle w:val="Compact"/>
            </w:pPr>
            <w:r>
              <w:rPr>
                <w:rStyle w:val="VerbatimChar"/>
              </w:rPr>
              <w:t xml:space="preserve">double</w:t>
            </w:r>
          </w:p>
        </w:tc>
        <w:tc>
          <w:tcPr/>
          <w:p>
            <w:pPr>
              <w:pStyle w:val="Compact"/>
            </w:pPr>
            <w:r>
              <w:t xml:space="preserve">Model prediction score, passed through unchanged.</w:t>
            </w:r>
          </w:p>
        </w:tc>
        <w:tc>
          <w:tcPr/>
          <w:p>
            <w:pPr>
              <w:pStyle w:val="Compact"/>
            </w:pPr>
            <w:r>
              <w:t xml:space="preserve">Reject weak predictions using a model-tested threshold; do not label as percent without scale conversion.</w:t>
            </w:r>
          </w:p>
        </w:tc>
      </w:tr>
    </w:tbl>
    <w:p>
      <w:pPr>
        <w:pStyle w:val="BodyText"/>
      </w:pPr>
      <w:r>
        <w:rPr>
          <w:b/>
          <w:bCs/>
        </w:rPr>
        <w:t xml:space="preserve">Behavior:</w:t>
      </w:r>
      <w:r>
        <w:t xml:space="preserve"> </w:t>
      </w:r>
      <w:r>
        <w:t xml:space="preserve">This object provides category and score only. It has no image geometry or pose methods; do not use it as a located object.</w:t>
      </w:r>
    </w:p>
    <w:p>
      <w:pPr>
        <w:pStyle w:val="BodyText"/>
      </w:pPr>
      <w:r>
        <w:t xml:space="preserve">Exposes only</w:t>
      </w:r>
      <w:r>
        <w:t xml:space="preserve"> </w:t>
      </w:r>
      <w:r>
        <w:rPr>
          <w:rStyle w:val="VerbatimChar"/>
        </w:rPr>
        <w:t xml:space="preserve">getClassName(): String</w:t>
      </w:r>
      <w:r>
        <w:t xml:space="preserve">,</w:t>
      </w:r>
      <w:r>
        <w:t xml:space="preserve"> </w:t>
      </w:r>
      <w:r>
        <w:rPr>
          <w:rStyle w:val="VerbatimChar"/>
        </w:rPr>
        <w:t xml:space="preserve">getClassId(): int</w:t>
      </w:r>
      <w:r>
        <w:t xml:space="preserve">, and</w:t>
      </w:r>
      <w:r>
        <w:t xml:space="preserve"> </w:t>
      </w:r>
      <w:r>
        <w:rPr>
          <w:rStyle w:val="VerbatimChar"/>
        </w:rPr>
        <w:t xml:space="preserve">getConfidence(): double</w:t>
      </w:r>
      <w:r>
        <w:t xml:space="preserve">. It classifies an image; it supplies no target coordinates, corners, or pose. Classification cannot directly supply a steering offset.</w:t>
      </w:r>
    </w:p>
    <w:bookmarkEnd w:id="21"/>
    <w:bookmarkStart w:id="22" w:name="barcoderesult"/>
    <w:p>
      <w:pPr>
        <w:pStyle w:val="Heading3"/>
      </w:pPr>
      <w:r>
        <w:t xml:space="preserve">BarcodeResult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getFamily()</w:t>
            </w:r>
          </w:p>
        </w:tc>
        <w:tc>
          <w:tcPr/>
          <w:p>
            <w:pPr>
              <w:pStyle w:val="Compact"/>
            </w:pPr>
            <w:r>
              <w:rPr>
                <w:rStyle w:val="VerbatimChar"/>
              </w:rPr>
              <w:t xml:space="preserve">String</w:t>
            </w:r>
          </w:p>
        </w:tc>
        <w:tc>
          <w:tcPr/>
          <w:p>
            <w:pPr>
              <w:pStyle w:val="Compact"/>
            </w:pPr>
            <w:r>
              <w:t xml:space="preserve">Barcode symbology/family.</w:t>
            </w:r>
          </w:p>
        </w:tc>
        <w:tc>
          <w:tcPr/>
          <w:p>
            <w:pPr>
              <w:pStyle w:val="Compact"/>
            </w:pPr>
            <w:r>
              <w:t xml:space="preserve">Distinguish the kind of code decoded.</w:t>
            </w:r>
          </w:p>
        </w:tc>
      </w:tr>
      <w:tr>
        <w:tc>
          <w:tcPr/>
          <w:p>
            <w:pPr>
              <w:pStyle w:val="Compact"/>
            </w:pPr>
            <w:r>
              <w:rPr>
                <w:rStyle w:val="VerbatimChar"/>
              </w:rPr>
              <w:t xml:space="preserve">getData()</w:t>
            </w:r>
          </w:p>
        </w:tc>
        <w:tc>
          <w:tcPr/>
          <w:p>
            <w:pPr>
              <w:pStyle w:val="Compact"/>
            </w:pPr>
            <w:r>
              <w:rPr>
                <w:rStyle w:val="VerbatimChar"/>
              </w:rPr>
              <w:t xml:space="preserve">String</w:t>
            </w:r>
          </w:p>
        </w:tc>
        <w:tc>
          <w:tcPr/>
          <w:p>
            <w:pPr>
              <w:pStyle w:val="Compact"/>
            </w:pPr>
            <w:r>
              <w:t xml:space="preserve">Decoded text payload.</w:t>
            </w:r>
          </w:p>
        </w:tc>
        <w:tc>
          <w:tcPr/>
          <w:p>
            <w:pPr>
              <w:pStyle w:val="Compact"/>
            </w:pPr>
            <w:r>
              <w:t xml:space="preserve">Match an application-defined label or identifier; treat it as text, not a fiducial ID.</w:t>
            </w:r>
          </w:p>
        </w:tc>
      </w:tr>
      <w:tr>
        <w:tc>
          <w:tcPr/>
          <w:p>
            <w:pPr>
              <w:pStyle w:val="Compact"/>
            </w:pPr>
            <w:r>
              <w:rPr>
                <w:rStyle w:val="VerbatimChar"/>
              </w:rPr>
              <w:t xml:space="preserve">getTargetXDegrees()</w:t>
            </w:r>
          </w:p>
        </w:tc>
        <w:tc>
          <w:tcPr/>
          <w:p>
            <w:pPr>
              <w:pStyle w:val="Compact"/>
            </w:pPr>
            <w:r>
              <w:rPr>
                <w:rStyle w:val="VerbatimChar"/>
              </w:rPr>
              <w:t xml:space="preserve">double</w:t>
            </w:r>
            <w:r>
              <w:t xml:space="preserve">, degrees</w:t>
            </w:r>
          </w:p>
        </w:tc>
        <w:tc>
          <w:tcPr/>
          <w:p>
            <w:pPr>
              <w:pStyle w:val="Compact"/>
            </w:pPr>
            <w:r>
              <w:t xml:space="preserve">This target horizontal offset from the crosshair.</w:t>
            </w:r>
          </w:p>
        </w:tc>
        <w:tc>
          <w:tcPr/>
          <w:p>
            <w:pPr>
              <w:pStyle w:val="Compact"/>
            </w:pPr>
            <w:r>
              <w:t xml:space="preserve">Aim toward the selected observation; validate steering sign.</w:t>
            </w:r>
          </w:p>
        </w:tc>
      </w:tr>
      <w:tr>
        <w:tc>
          <w:tcPr/>
          <w:p>
            <w:pPr>
              <w:pStyle w:val="Compact"/>
            </w:pPr>
            <w:r>
              <w:rPr>
                <w:rStyle w:val="VerbatimChar"/>
              </w:rPr>
              <w:t xml:space="preserve">getTargetYDegrees()</w:t>
            </w:r>
          </w:p>
        </w:tc>
        <w:tc>
          <w:tcPr/>
          <w:p>
            <w:pPr>
              <w:pStyle w:val="Compact"/>
            </w:pPr>
            <w:r>
              <w:rPr>
                <w:rStyle w:val="VerbatimChar"/>
              </w:rPr>
              <w:t xml:space="preserve">double</w:t>
            </w:r>
            <w:r>
              <w:t xml:space="preserve">, degrees</w:t>
            </w:r>
          </w:p>
        </w:tc>
        <w:tc>
          <w:tcPr/>
          <w:p>
            <w:pPr>
              <w:pStyle w:val="Compact"/>
            </w:pPr>
            <w:r>
              <w:t xml:space="preserve">This target vertical offset from the crosshair.</w:t>
            </w:r>
          </w:p>
        </w:tc>
        <w:tc>
          <w:tcPr/>
          <w:p>
            <w:pPr>
              <w:pStyle w:val="Compact"/>
            </w:pPr>
            <w:r>
              <w:t xml:space="preserve">Vertical alignment or geometry with known camera/target heights.</w:t>
            </w:r>
          </w:p>
        </w:tc>
      </w:tr>
      <w:tr>
        <w:tc>
          <w:tcPr/>
          <w:p>
            <w:pPr>
              <w:pStyle w:val="Compact"/>
            </w:pPr>
            <w:r>
              <w:rPr>
                <w:rStyle w:val="VerbatimChar"/>
              </w:rPr>
              <w:t xml:space="preserve">getTargetXDegreesNoCrosshair()</w:t>
            </w:r>
          </w:p>
        </w:tc>
        <w:tc>
          <w:tcPr/>
          <w:p>
            <w:pPr>
              <w:pStyle w:val="Compact"/>
            </w:pPr>
            <w:r>
              <w:rPr>
                <w:rStyle w:val="VerbatimChar"/>
              </w:rPr>
              <w:t xml:space="preserve">double</w:t>
            </w:r>
            <w:r>
              <w:t xml:space="preserve">, degrees</w:t>
            </w:r>
          </w:p>
        </w:tc>
        <w:tc>
          <w:tcPr/>
          <w:p>
            <w:pPr>
              <w:pStyle w:val="Compact"/>
            </w:pPr>
            <w:r>
              <w:t xml:space="preserve">Horizontal offset from the principal pixel.</w:t>
            </w:r>
          </w:p>
        </w:tc>
        <w:tc>
          <w:tcPr/>
          <w:p>
            <w:pPr>
              <w:pStyle w:val="Compact"/>
            </w:pPr>
            <w:r>
              <w:t xml:space="preserve">Optical calculations that should not depend on crosshair tuning.</w:t>
            </w:r>
          </w:p>
        </w:tc>
      </w:tr>
      <w:tr>
        <w:tc>
          <w:tcPr/>
          <w:p>
            <w:pPr>
              <w:pStyle w:val="Compact"/>
            </w:pPr>
            <w:r>
              <w:rPr>
                <w:rStyle w:val="VerbatimChar"/>
              </w:rPr>
              <w:t xml:space="preserve">getTargetYDegreesNoCrosshair()</w:t>
            </w:r>
          </w:p>
        </w:tc>
        <w:tc>
          <w:tcPr/>
          <w:p>
            <w:pPr>
              <w:pStyle w:val="Compact"/>
            </w:pPr>
            <w:r>
              <w:rPr>
                <w:rStyle w:val="VerbatimChar"/>
              </w:rPr>
              <w:t xml:space="preserve">double</w:t>
            </w:r>
            <w:r>
              <w:t xml:space="preserve">, degrees</w:t>
            </w:r>
          </w:p>
        </w:tc>
        <w:tc>
          <w:tcPr/>
          <w:p>
            <w:pPr>
              <w:pStyle w:val="Compact"/>
            </w:pPr>
            <w:r>
              <w:t xml:space="preserve">Vertical offset from the principal pixel.</w:t>
            </w:r>
          </w:p>
        </w:tc>
        <w:tc>
          <w:tcPr/>
          <w:p>
            <w:pPr>
              <w:pStyle w:val="Compact"/>
            </w:pPr>
            <w:r>
              <w:t xml:space="preserve">Use with the matching optical reference in vertical calculations.</w:t>
            </w:r>
          </w:p>
        </w:tc>
      </w:tr>
      <w:tr>
        <w:tc>
          <w:tcPr/>
          <w:p>
            <w:pPr>
              <w:pStyle w:val="Compact"/>
            </w:pPr>
            <w:r>
              <w:rPr>
                <w:rStyle w:val="VerbatimChar"/>
              </w:rPr>
              <w:t xml:space="preserve">getTargetXPixels()</w:t>
            </w:r>
          </w:p>
        </w:tc>
        <w:tc>
          <w:tcPr/>
          <w:p>
            <w:pPr>
              <w:pStyle w:val="Compact"/>
            </w:pPr>
            <w:r>
              <w:rPr>
                <w:rStyle w:val="VerbatimChar"/>
              </w:rPr>
              <w:t xml:space="preserve">double</w:t>
            </w:r>
            <w:r>
              <w:t xml:space="preserve">, pixels</w:t>
            </w:r>
          </w:p>
        </w:tc>
        <w:tc>
          <w:tcPr/>
          <w:p>
            <w:pPr>
              <w:pStyle w:val="Compact"/>
            </w:pPr>
            <w:r>
              <w:t xml:space="preserve">Reported horizontal image location.</w:t>
            </w:r>
          </w:p>
        </w:tc>
        <w:tc>
          <w:tcPr/>
          <w:p>
            <w:pPr>
              <w:pStyle w:val="Compact"/>
            </w:pPr>
            <w:r>
              <w:t xml:space="preserve">Image overlays and image-space comparisons; confirm pixel origin with firmware.</w:t>
            </w:r>
          </w:p>
        </w:tc>
      </w:tr>
      <w:tr>
        <w:tc>
          <w:tcPr/>
          <w:p>
            <w:pPr>
              <w:pStyle w:val="Compact"/>
            </w:pPr>
            <w:r>
              <w:rPr>
                <w:rStyle w:val="VerbatimChar"/>
              </w:rPr>
              <w:t xml:space="preserve">getTargetYPixels()</w:t>
            </w:r>
          </w:p>
        </w:tc>
        <w:tc>
          <w:tcPr/>
          <w:p>
            <w:pPr>
              <w:pStyle w:val="Compact"/>
            </w:pPr>
            <w:r>
              <w:rPr>
                <w:rStyle w:val="VerbatimChar"/>
              </w:rPr>
              <w:t xml:space="preserve">double</w:t>
            </w:r>
            <w:r>
              <w:t xml:space="preserve">, pixels</w:t>
            </w:r>
          </w:p>
        </w:tc>
        <w:tc>
          <w:tcPr/>
          <w:p>
            <w:pPr>
              <w:pStyle w:val="Compact"/>
            </w:pPr>
            <w:r>
              <w:t xml:space="preserve">Reported vertical image location.</w:t>
            </w:r>
          </w:p>
        </w:tc>
        <w:tc>
          <w:tcPr/>
          <w:p>
            <w:pPr>
              <w:pStyle w:val="Compact"/>
            </w:pPr>
            <w:r>
              <w:t xml:space="preserve">Image overlays; not an angle or field coordinate.</w:t>
            </w:r>
          </w:p>
        </w:tc>
      </w:tr>
      <w:tr>
        <w:tc>
          <w:tcPr/>
          <w:p>
            <w:pPr>
              <w:pStyle w:val="Compact"/>
            </w:pPr>
            <w:r>
              <w:rPr>
                <w:rStyle w:val="VerbatimChar"/>
              </w:rPr>
              <w:t xml:space="preserve">getTargetArea()</w:t>
            </w:r>
          </w:p>
        </w:tc>
        <w:tc>
          <w:tcPr/>
          <w:p>
            <w:pPr>
              <w:pStyle w:val="Compact"/>
            </w:pPr>
            <w:r>
              <w:rPr>
                <w:rStyle w:val="VerbatimChar"/>
              </w:rPr>
              <w:t xml:space="preserve">double</w:t>
            </w:r>
          </w:p>
        </w:tc>
        <w:tc>
          <w:tcPr/>
          <w:p>
            <w:pPr>
              <w:pStyle w:val="Compact"/>
            </w:pPr>
            <w:r>
              <w:t xml:space="preserve">Apparent image area, passed through unchanged.</w:t>
            </w:r>
          </w:p>
        </w:tc>
        <w:tc>
          <w:tcPr/>
          <w:p>
            <w:pPr>
              <w:pStyle w:val="Compact"/>
            </w:pPr>
            <w:r>
              <w:t xml:space="preserve">Reject tiny observations; vendor per-target scale descriptions differ from top-level area.</w:t>
            </w:r>
          </w:p>
        </w:tc>
      </w:tr>
      <w:tr>
        <w:tc>
          <w:tcPr/>
          <w:p>
            <w:pPr>
              <w:pStyle w:val="Compact"/>
            </w:pPr>
            <w:r>
              <w:rPr>
                <w:rStyle w:val="VerbatimChar"/>
              </w:rPr>
              <w:t xml:space="preserve">getTargetCorners()</w:t>
            </w:r>
          </w:p>
        </w:tc>
        <w:tc>
          <w:tcPr/>
          <w:p>
            <w:pPr>
              <w:pStyle w:val="Compact"/>
            </w:pPr>
            <w:r>
              <w:rPr>
                <w:rStyle w:val="VerbatimChar"/>
              </w:rPr>
              <w:t xml:space="preserve">List&lt;List&lt;Double&gt;&gt;</w:t>
            </w:r>
          </w:p>
        </w:tc>
        <w:tc>
          <w:tcPr/>
          <w:p>
            <w:pPr>
              <w:pStyle w:val="Compact"/>
            </w:pPr>
            <w:r>
              <w:t xml:space="preserve">Corner coordinates as nested x/y pairs.</w:t>
            </w:r>
          </w:p>
        </w:tc>
        <w:tc>
          <w:tcPr/>
          <w:p>
            <w:pPr>
              <w:pStyle w:val="Compact"/>
            </w:pPr>
            <w:r>
              <w:t xml:space="preserve">Inspect shape or draw an outline. Enable corner output; may be empty. The returned list is mutable.</w:t>
            </w:r>
          </w:p>
        </w:tc>
      </w:tr>
    </w:tbl>
    <w:p>
      <w:pPr>
        <w:pStyle w:val="BodyText"/>
      </w:pPr>
      <w:r>
        <w:rPr>
          <w:b/>
          <w:bCs/>
        </w:rPr>
        <w:t xml:space="preserve">Behavior:</w:t>
      </w:r>
      <w:r>
        <w:t xml:space="preserve"> </w:t>
      </w:r>
      <w:r>
        <w:t xml:space="preserve">Read decoded text and geometry from the same observation. Missing strings become empty text; there is no pose or per-barcode validity method.</w:t>
      </w:r>
    </w:p>
    <w:p>
      <w:pPr>
        <w:pStyle w:val="BodyText"/>
      </w:pPr>
      <w:r>
        <w:t xml:space="preserve">Exposes the angle, pixel, area, and corner getters plus</w:t>
      </w:r>
      <w:r>
        <w:t xml:space="preserve"> </w:t>
      </w:r>
      <w:r>
        <w:rPr>
          <w:rStyle w:val="VerbatimChar"/>
        </w:rPr>
        <w:t xml:space="preserve">getFamily(): String</w:t>
      </w:r>
      <w:r>
        <w:t xml:space="preserve"> </w:t>
      </w:r>
      <w:r>
        <w:t xml:space="preserve">and</w:t>
      </w:r>
      <w:r>
        <w:t xml:space="preserve"> </w:t>
      </w:r>
      <w:r>
        <w:rPr>
          <w:rStyle w:val="VerbatimChar"/>
        </w:rPr>
        <w:t xml:space="preserve">getData(): String</w:t>
      </w:r>
      <w:r>
        <w:t xml:space="preserve">.</w:t>
      </w:r>
      <w:r>
        <w:t xml:space="preserve"> </w:t>
      </w:r>
      <w:r>
        <w:rPr>
          <w:rStyle w:val="VerbatimChar"/>
        </w:rPr>
        <w:t xml:space="preserve">getData()</w:t>
      </w:r>
      <w:r>
        <w:t xml:space="preserve"> </w:t>
      </w:r>
      <w:r>
        <w:t xml:space="preserve">is decoded text, not an AprilTag ID. There are no 3D pose getters.</w:t>
      </w:r>
    </w:p>
    <w:bookmarkEnd w:id="22"/>
    <w:bookmarkEnd w:id="23"/>
    <w:bookmarkStart w:id="30" w:name="pose3d-and-java-navigation-types"/>
    <w:p>
      <w:pPr>
        <w:pStyle w:val="Heading2"/>
      </w:pPr>
      <w:r>
        <w:t xml:space="preserve">Pose3D and Java navigation types</w:t>
      </w:r>
    </w:p>
    <w:p>
      <w:pPr>
        <w:pStyle w:val="FirstParagraph"/>
      </w:pPr>
      <w:r>
        <w:t xml:space="preserve">These supporting classes belong to</w:t>
      </w:r>
      <w:r>
        <w:t xml:space="preserve"> </w:t>
      </w:r>
      <w:r>
        <w:rPr>
          <w:b/>
          <w:bCs/>
        </w:rPr>
        <w:t xml:space="preserve">RobotCore</w:t>
      </w:r>
      <w:r>
        <w:t xml:space="preserve">, rather than the Limelight package. The following properties and behaviors were checked against the</w:t>
      </w:r>
      <w:r>
        <w:t xml:space="preserve"> </w:t>
      </w:r>
      <w:hyperlink r:id="rId24">
        <w:r>
          <w:rPr>
            <w:rStyle w:val="Hyperlink"/>
          </w:rPr>
          <w:t xml:space="preserve">RobotCore 11.2.1 sources</w:t>
        </w:r>
      </w:hyperlink>
      <w:r>
        <w:t xml:space="preserve">. Coverage here focuses on interpreting values returned by Limelight.</w:t>
      </w:r>
    </w:p>
    <w:bookmarkStart w:id="25" w:name="pose3d-properties-and-behavior"/>
    <w:p>
      <w:pPr>
        <w:pStyle w:val="Heading3"/>
      </w:pPr>
      <w:r>
        <w:t xml:space="preserve">Pose3D properties and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 and use</w:t>
            </w:r>
          </w:p>
        </w:tc>
      </w:tr>
      <w:tr>
        <w:tc>
          <w:tcPr/>
          <w:p>
            <w:pPr>
              <w:pStyle w:val="Compact"/>
            </w:pPr>
            <w:r>
              <w:rPr>
                <w:rStyle w:val="VerbatimChar"/>
              </w:rPr>
              <w:t xml:space="preserve">getPosition()</w:t>
            </w:r>
          </w:p>
        </w:tc>
        <w:tc>
          <w:tcPr/>
          <w:p>
            <w:pPr>
              <w:pStyle w:val="Compact"/>
            </w:pPr>
            <w:r>
              <w:rPr>
                <w:rStyle w:val="VerbatimChar"/>
              </w:rPr>
              <w:t xml:space="preserve">Position</w:t>
            </w:r>
          </w:p>
        </w:tc>
        <w:tc>
          <w:tcPr/>
          <w:p>
            <w:pPr>
              <w:pStyle w:val="Compact"/>
            </w:pPr>
            <w:r>
              <w:t xml:space="preserve">Translation in the pose's reference frame. Use for field location or relative displacement, according to the originating getter.</w:t>
            </w:r>
          </w:p>
        </w:tc>
      </w:tr>
      <w:tr>
        <w:tc>
          <w:tcPr/>
          <w:p>
            <w:pPr>
              <w:pStyle w:val="Compact"/>
            </w:pPr>
            <w:r>
              <w:rPr>
                <w:rStyle w:val="VerbatimChar"/>
              </w:rPr>
              <w:t xml:space="preserve">getOrientation()</w:t>
            </w:r>
          </w:p>
        </w:tc>
        <w:tc>
          <w:tcPr/>
          <w:p>
            <w:pPr>
              <w:pStyle w:val="Compact"/>
            </w:pPr>
            <w:r>
              <w:rPr>
                <w:rStyle w:val="VerbatimChar"/>
              </w:rPr>
              <w:t xml:space="preserve">YawPitchRollAngles</w:t>
            </w:r>
          </w:p>
        </w:tc>
        <w:tc>
          <w:tcPr/>
          <w:p>
            <w:pPr>
              <w:pStyle w:val="Compact"/>
            </w:pPr>
            <w:r>
              <w:t xml:space="preserve">Rotation in that frame. Use for heading or alignment; axis mapping comes from the producer, not</w:t>
            </w:r>
            <w:r>
              <w:t xml:space="preserve"> </w:t>
            </w:r>
            <w:r>
              <w:rPr>
                <w:rStyle w:val="VerbatimChar"/>
              </w:rPr>
              <w:t xml:space="preserve">Pose3D</w:t>
            </w:r>
            <w:r>
              <w:t xml:space="preserve"> </w:t>
            </w:r>
            <w:r>
              <w:t xml:space="preserve">itself.</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Combined position/orientation text for telemetry.</w:t>
            </w:r>
          </w:p>
        </w:tc>
      </w:tr>
    </w:tbl>
    <w:p>
      <w:pPr>
        <w:pStyle w:val="BodyText"/>
      </w:pPr>
      <w:r>
        <w:rPr>
          <w:rStyle w:val="VerbatimChar"/>
        </w:rPr>
        <w:t xml:space="preserve">new Pose3D(Position, YawPitchRollAngles)</w:t>
      </w:r>
      <w:r>
        <w:t xml:space="preserve"> </w:t>
      </w:r>
      <w:r>
        <w:t xml:space="preserve">stores the supplied references without copying. The getters return those references. There is no frame-name property, pose-validity method, automatic unit conversion, or automatic transformation between frames. Keep the frame meaning with the value in your own code.</w:t>
      </w:r>
    </w:p>
    <w:bookmarkEnd w:id="25"/>
    <w:bookmarkStart w:id="26" w:name="position-properties-and-behavior"/>
    <w:p>
      <w:pPr>
        <w:pStyle w:val="Heading3"/>
      </w:pPr>
      <w:r>
        <w:t xml:space="preserve">Position properties and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Public field / method</w:t>
            </w:r>
          </w:p>
        </w:tc>
        <w:tc>
          <w:tcPr/>
          <w:p>
            <w:pPr>
              <w:pStyle w:val="Compact"/>
            </w:pPr>
            <w:r>
              <w:t xml:space="preserve">Java type</w:t>
            </w:r>
          </w:p>
        </w:tc>
        <w:tc>
          <w:tcPr/>
          <w:p>
            <w:pPr>
              <w:pStyle w:val="Compact"/>
            </w:pPr>
            <w:r>
              <w:t xml:space="preserve">Meaning and use</w:t>
            </w:r>
          </w:p>
        </w:tc>
      </w:tr>
      <w:tr>
        <w:tc>
          <w:tcPr/>
          <w:p>
            <w:pPr>
              <w:pStyle w:val="Compact"/>
            </w:pP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p>
        </w:tc>
        <w:tc>
          <w:tcPr/>
          <w:p>
            <w:pPr>
              <w:pStyle w:val="Compact"/>
            </w:pPr>
            <w:r>
              <w:rPr>
                <w:rStyle w:val="VerbatimChar"/>
              </w:rPr>
              <w:t xml:space="preserve">double</w:t>
            </w:r>
          </w:p>
        </w:tc>
        <w:tc>
          <w:tcPr/>
          <w:p>
            <w:pPr>
              <w:pStyle w:val="Compact"/>
            </w:pPr>
            <w:r>
              <w:t xml:space="preserve">Coordinates along the reference frame's axes. They are mutable public fields; don't modify a shared observation.</w:t>
            </w:r>
          </w:p>
        </w:tc>
      </w:tr>
      <w:tr>
        <w:tc>
          <w:tcPr/>
          <w:p>
            <w:pPr>
              <w:pStyle w:val="Compact"/>
            </w:pPr>
            <w:r>
              <w:rPr>
                <w:rStyle w:val="VerbatimChar"/>
              </w:rPr>
              <w:t xml:space="preserve">unit</w:t>
            </w:r>
          </w:p>
        </w:tc>
        <w:tc>
          <w:tcPr/>
          <w:p>
            <w:pPr>
              <w:pStyle w:val="Compact"/>
            </w:pPr>
            <w:r>
              <w:rPr>
                <w:rStyle w:val="VerbatimChar"/>
              </w:rPr>
              <w:t xml:space="preserve">DistanceUnit</w:t>
            </w:r>
          </w:p>
        </w:tc>
        <w:tc>
          <w:tcPr/>
          <w:p>
            <w:pPr>
              <w:pStyle w:val="Compact"/>
            </w:pPr>
            <w:r>
              <w:t xml:space="preserve">Unit applying to all three coordinates. Check it before combining positions from different APIs.</w:t>
            </w:r>
          </w:p>
        </w:tc>
      </w:tr>
      <w:tr>
        <w:tc>
          <w:tcPr/>
          <w:p>
            <w:pPr>
              <w:pStyle w:val="Compact"/>
            </w:pPr>
            <w:r>
              <w:rPr>
                <w:rStyle w:val="VerbatimChar"/>
              </w:rPr>
              <w:t xml:space="preserve">acquisitionTime</w:t>
            </w:r>
          </w:p>
        </w:tc>
        <w:tc>
          <w:tcPr/>
          <w:p>
            <w:pPr>
              <w:pStyle w:val="Compact"/>
            </w:pPr>
            <w:r>
              <w:rPr>
                <w:rStyle w:val="VerbatimChar"/>
              </w:rPr>
              <w:t xml:space="preserve">long</w:t>
            </w:r>
            <w:r>
              <w:t xml:space="preserve">, ns</w:t>
            </w:r>
          </w:p>
        </w:tc>
        <w:tc>
          <w:tcPr/>
          <w:p>
            <w:pPr>
              <w:pStyle w:val="Compact"/>
            </w:pPr>
            <w:r>
              <w:t xml:space="preserve">Acquisition timestamp, or zero when unavailable. Limelight-created poses use zero; this cannot replace result freshness checks.</w:t>
            </w:r>
          </w:p>
        </w:tc>
      </w:tr>
      <w:tr>
        <w:tc>
          <w:tcPr/>
          <w:p>
            <w:pPr>
              <w:pStyle w:val="Compact"/>
            </w:pPr>
            <w:r>
              <w:rPr>
                <w:rStyle w:val="VerbatimChar"/>
              </w:rPr>
              <w:t xml:space="preserve">toUnit(DistanceUnit)</w:t>
            </w:r>
          </w:p>
        </w:tc>
        <w:tc>
          <w:tcPr/>
          <w:p>
            <w:pPr>
              <w:pStyle w:val="Compact"/>
            </w:pPr>
            <w:r>
              <w:rPr>
                <w:rStyle w:val="VerbatimChar"/>
              </w:rPr>
              <w:t xml:space="preserve">Position</w:t>
            </w:r>
          </w:p>
        </w:tc>
        <w:tc>
          <w:tcPr/>
          <w:p>
            <w:pPr>
              <w:pStyle w:val="Compact"/>
            </w:pPr>
            <w:r>
              <w:t xml:space="preserve">Converts all coordinates to a requested distance unit. Returns a new position if units differ, but returns the same object if they already match.</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Coordinates and unit for logging.</w:t>
            </w:r>
          </w:p>
        </w:tc>
      </w:tr>
    </w:tbl>
    <w:p>
      <w:pPr>
        <w:pStyle w:val="BodyText"/>
      </w:pPr>
      <w:r>
        <w:rPr>
          <w:rStyle w:val="VerbatimChar"/>
        </w:rPr>
        <w:t xml:space="preserve">new Position()</w:t>
      </w:r>
      <w:r>
        <w:t xml:space="preserve"> </w:t>
      </w:r>
      <w:r>
        <w:t xml:space="preserve">is zero in</w:t>
      </w:r>
      <w:r>
        <w:t xml:space="preserve"> </w:t>
      </w:r>
      <w:r>
        <w:rPr>
          <w:b/>
          <w:bCs/>
        </w:rPr>
        <w:t xml:space="preserve">millimeters</w:t>
      </w:r>
      <w:r>
        <w:t xml:space="preserve">. The value constructor accepts</w:t>
      </w:r>
      <w:r>
        <w:t xml:space="preserve"> </w:t>
      </w:r>
      <w:r>
        <w:rPr>
          <w:rStyle w:val="VerbatimChar"/>
        </w:rPr>
        <w:t xml:space="preserve">(DistanceUnit unit, double x, double y, double z, long acquisitionTime)</w:t>
      </w:r>
      <w:r>
        <w:t xml:space="preserve">. Normal Limelight pose parsing explicitly supplies meters. Never change only the</w:t>
      </w:r>
      <w:r>
        <w:t xml:space="preserve"> </w:t>
      </w:r>
      <w:r>
        <w:rPr>
          <w:rStyle w:val="VerbatimChar"/>
        </w:rPr>
        <w:t xml:space="preserve">unit</w:t>
      </w:r>
      <w:r>
        <w:t xml:space="preserve"> </w:t>
      </w:r>
      <w:r>
        <w:t xml:space="preserve">field to perform conversion: that relabels unchanged numbers.</w:t>
      </w:r>
    </w:p>
    <w:bookmarkEnd w:id="26"/>
    <w:bookmarkStart w:id="27" w:name="X9ec9d7e7e6c9c0dfd0546c5771e7463011eafd9"/>
    <w:p>
      <w:pPr>
        <w:pStyle w:val="Heading3"/>
      </w:pPr>
      <w:r>
        <w:t xml:space="preserve">YawPitchRollAngles properties and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 and use</w:t>
            </w:r>
          </w:p>
        </w:tc>
      </w:tr>
      <w:tr>
        <w:tc>
          <w:tcPr/>
          <w:p>
            <w:pPr>
              <w:pStyle w:val="Compact"/>
            </w:pPr>
            <w:r>
              <w:rPr>
                <w:rStyle w:val="VerbatimChar"/>
              </w:rPr>
              <w:t xml:space="preserve">getYaw(AngleUnit)</w:t>
            </w:r>
          </w:p>
        </w:tc>
        <w:tc>
          <w:tcPr/>
          <w:p>
            <w:pPr>
              <w:pStyle w:val="Compact"/>
            </w:pPr>
            <w:r>
              <w:rPr>
                <w:rStyle w:val="VerbatimChar"/>
              </w:rPr>
              <w:t xml:space="preserve">double</w:t>
            </w:r>
          </w:p>
        </w:tc>
        <w:tc>
          <w:tcPr/>
          <w:p>
            <w:pPr>
              <w:pStyle w:val="Compact"/>
            </w:pPr>
            <w:r>
              <w:t xml:space="preserve">Heading-like rotation, returned in the requested angle unit. Use for planar heading alignment in the appropriate frame.</w:t>
            </w:r>
          </w:p>
        </w:tc>
      </w:tr>
      <w:tr>
        <w:tc>
          <w:tcPr/>
          <w:p>
            <w:pPr>
              <w:pStyle w:val="Compact"/>
            </w:pPr>
            <w:r>
              <w:rPr>
                <w:rStyle w:val="VerbatimChar"/>
              </w:rPr>
              <w:t xml:space="preserve">getPitch(AngleUnit)</w:t>
            </w:r>
          </w:p>
        </w:tc>
        <w:tc>
          <w:tcPr/>
          <w:p>
            <w:pPr>
              <w:pStyle w:val="Compact"/>
            </w:pPr>
            <w:r>
              <w:rPr>
                <w:rStyle w:val="VerbatimChar"/>
              </w:rPr>
              <w:t xml:space="preserve">double</w:t>
            </w:r>
          </w:p>
        </w:tc>
        <w:tc>
          <w:tcPr/>
          <w:p>
            <w:pPr>
              <w:pStyle w:val="Compact"/>
            </w:pPr>
            <w:r>
              <w:t xml:space="preserve">Pitch component of orientation. Use to inspect target/camera tilt; interpret axes according to the producing API.</w:t>
            </w:r>
          </w:p>
        </w:tc>
      </w:tr>
      <w:tr>
        <w:tc>
          <w:tcPr/>
          <w:p>
            <w:pPr>
              <w:pStyle w:val="Compact"/>
            </w:pPr>
            <w:r>
              <w:rPr>
                <w:rStyle w:val="VerbatimChar"/>
              </w:rPr>
              <w:t xml:space="preserve">getRoll(AngleUnit)</w:t>
            </w:r>
          </w:p>
        </w:tc>
        <w:tc>
          <w:tcPr/>
          <w:p>
            <w:pPr>
              <w:pStyle w:val="Compact"/>
            </w:pPr>
            <w:r>
              <w:rPr>
                <w:rStyle w:val="VerbatimChar"/>
              </w:rPr>
              <w:t xml:space="preserve">double</w:t>
            </w:r>
          </w:p>
        </w:tc>
        <w:tc>
          <w:tcPr/>
          <w:p>
            <w:pPr>
              <w:pStyle w:val="Compact"/>
            </w:pPr>
            <w:r>
              <w:t xml:space="preserve">Roll component of orientation. Use to inspect tilt about the remaining rotation axis.</w:t>
            </w:r>
          </w:p>
        </w:tc>
      </w:tr>
      <w:tr>
        <w:tc>
          <w:tcPr/>
          <w:p>
            <w:pPr>
              <w:pStyle w:val="Compact"/>
            </w:pPr>
            <w:r>
              <w:rPr>
                <w:rStyle w:val="VerbatimChar"/>
              </w:rPr>
              <w:t xml:space="preserve">getYaw()</w:t>
            </w:r>
            <w:r>
              <w:t xml:space="preserve">,</w:t>
            </w:r>
            <w:r>
              <w:t xml:space="preserve"> </w:t>
            </w:r>
            <w:r>
              <w:rPr>
                <w:rStyle w:val="VerbatimChar"/>
              </w:rPr>
              <w:t xml:space="preserve">getPitch()</w:t>
            </w:r>
            <w:r>
              <w:t xml:space="preserve">,</w:t>
            </w:r>
            <w:r>
              <w:t xml:space="preserve"> </w:t>
            </w:r>
            <w:r>
              <w:rPr>
                <w:rStyle w:val="VerbatimChar"/>
              </w:rPr>
              <w:t xml:space="preserve">getRoll()</w:t>
            </w:r>
          </w:p>
        </w:tc>
        <w:tc>
          <w:tcPr/>
          <w:p>
            <w:pPr>
              <w:pStyle w:val="Compact"/>
            </w:pPr>
            <w:r>
              <w:rPr>
                <w:rStyle w:val="VerbatimChar"/>
              </w:rPr>
              <w:t xml:space="preserve">double</w:t>
            </w:r>
          </w:p>
        </w:tc>
        <w:tc>
          <w:tcPr/>
          <w:p>
            <w:pPr>
              <w:pStyle w:val="Compact"/>
            </w:pPr>
            <w:r>
              <w:t xml:space="preserve">Stored component values in the constructor's unit. Prefer explicit-unit overloads when combining APIs.</w:t>
            </w:r>
          </w:p>
        </w:tc>
      </w:tr>
      <w:tr>
        <w:tc>
          <w:tcPr/>
          <w:p>
            <w:pPr>
              <w:pStyle w:val="Compact"/>
            </w:pPr>
            <w:r>
              <w:rPr>
                <w:rStyle w:val="VerbatimChar"/>
              </w:rPr>
              <w:t xml:space="preserve">getAcquisitionTime()</w:t>
            </w:r>
          </w:p>
        </w:tc>
        <w:tc>
          <w:tcPr/>
          <w:p>
            <w:pPr>
              <w:pStyle w:val="Compact"/>
            </w:pPr>
            <w:r>
              <w:rPr>
                <w:rStyle w:val="VerbatimChar"/>
              </w:rPr>
              <w:t xml:space="preserve">long</w:t>
            </w:r>
            <w:r>
              <w:t xml:space="preserve">, ns</w:t>
            </w:r>
          </w:p>
        </w:tc>
        <w:tc>
          <w:tcPr/>
          <w:p>
            <w:pPr>
              <w:pStyle w:val="Compact"/>
            </w:pPr>
            <w:r>
              <w:t xml:space="preserve">Acquisition timestamp; zero in Limelight-created poses.</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Formats the three angles in degrees for telemetry.</w:t>
            </w:r>
          </w:p>
        </w:tc>
      </w:tr>
    </w:tbl>
    <w:p>
      <w:pPr>
        <w:pStyle w:val="BodyText"/>
      </w:pPr>
      <w:r>
        <w:t xml:space="preserve">Construct with</w:t>
      </w:r>
      <w:r>
        <w:t xml:space="preserve"> </w:t>
      </w:r>
      <w:r>
        <w:rPr>
          <w:rStyle w:val="VerbatimChar"/>
        </w:rPr>
        <w:t xml:space="preserve">(AngleUnit, double yaw, double pitch, double roll, long acquisitionTime)</w:t>
      </w:r>
      <w:r>
        <w:t xml:space="preserve">. This object has no public setters. Its constructor stores values as supplied; explicit-unit getters perform unit conversion. Constructor argument order is</w:t>
      </w:r>
      <w:r>
        <w:t xml:space="preserve"> </w:t>
      </w:r>
      <w:r>
        <w:rPr>
          <w:b/>
          <w:bCs/>
        </w:rPr>
        <w:t xml:space="preserve">yaw, pitch, roll</w:t>
      </w:r>
      <w:r>
        <w:t xml:space="preserve">, unlike the roll/pitch/yaw order in Limelight's raw six-component pose. The driver already handles that rearrangement.</w:t>
      </w:r>
    </w:p>
    <w:bookmarkEnd w:id="27"/>
    <w:bookmarkStart w:id="28" w:name="quaternion-properties-and-behavior"/>
    <w:p>
      <w:pPr>
        <w:pStyle w:val="Heading3"/>
      </w:pPr>
      <w:r>
        <w:t xml:space="preserve">Quaternion properties and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Public field / method</w:t>
            </w:r>
          </w:p>
        </w:tc>
        <w:tc>
          <w:tcPr/>
          <w:p>
            <w:pPr>
              <w:pStyle w:val="Compact"/>
            </w:pPr>
            <w:r>
              <w:t xml:space="preserve">Java type</w:t>
            </w:r>
          </w:p>
        </w:tc>
        <w:tc>
          <w:tcPr/>
          <w:p>
            <w:pPr>
              <w:pStyle w:val="Compact"/>
            </w:pPr>
            <w:r>
              <w:t xml:space="preserve">Meaning and use</w:t>
            </w:r>
          </w:p>
        </w:tc>
      </w:tr>
      <w:tr>
        <w:tc>
          <w:tcPr/>
          <w:p>
            <w:pPr>
              <w:pStyle w:val="Compact"/>
            </w:pPr>
            <w:r>
              <w:rPr>
                <w:rStyle w:val="VerbatimChar"/>
              </w:rPr>
              <w:t xml:space="preserve">w</w:t>
            </w:r>
          </w:p>
        </w:tc>
        <w:tc>
          <w:tcPr/>
          <w:p>
            <w:pPr>
              <w:pStyle w:val="Compact"/>
            </w:pPr>
            <w:r>
              <w:rPr>
                <w:rStyle w:val="VerbatimChar"/>
              </w:rPr>
              <w:t xml:space="preserve">float</w:t>
            </w:r>
          </w:p>
        </w:tc>
        <w:tc>
          <w:tcPr/>
          <w:p>
            <w:pPr>
              <w:pStyle w:val="Compact"/>
            </w:pPr>
            <w:r>
              <w:t xml:space="preserve">Scalar component of a quaternion rotation. Not a heading angle.</w:t>
            </w:r>
          </w:p>
        </w:tc>
      </w:tr>
      <w:tr>
        <w:tc>
          <w:tcPr/>
          <w:p>
            <w:pPr>
              <w:pStyle w:val="Compact"/>
            </w:pP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p>
        </w:tc>
        <w:tc>
          <w:tcPr/>
          <w:p>
            <w:pPr>
              <w:pStyle w:val="Compact"/>
            </w:pPr>
            <w:r>
              <w:rPr>
                <w:rStyle w:val="VerbatimChar"/>
              </w:rPr>
              <w:t xml:space="preserve">float</w:t>
            </w:r>
          </w:p>
        </w:tc>
        <w:tc>
          <w:tcPr/>
          <w:p>
            <w:pPr>
              <w:pStyle w:val="Compact"/>
            </w:pPr>
            <w:r>
              <w:t xml:space="preserve">Vector components of that rotation. Not position coordinates or Euler angles.</w:t>
            </w:r>
          </w:p>
        </w:tc>
      </w:tr>
      <w:tr>
        <w:tc>
          <w:tcPr/>
          <w:p>
            <w:pPr>
              <w:pStyle w:val="Compact"/>
            </w:pPr>
            <w:r>
              <w:rPr>
                <w:rStyle w:val="VerbatimChar"/>
              </w:rPr>
              <w:t xml:space="preserve">acquisitionTime</w:t>
            </w:r>
          </w:p>
        </w:tc>
        <w:tc>
          <w:tcPr/>
          <w:p>
            <w:pPr>
              <w:pStyle w:val="Compact"/>
            </w:pPr>
            <w:r>
              <w:rPr>
                <w:rStyle w:val="VerbatimChar"/>
              </w:rPr>
              <w:t xml:space="preserve">long</w:t>
            </w:r>
            <w:r>
              <w:t xml:space="preserve">, ns</w:t>
            </w:r>
          </w:p>
        </w:tc>
        <w:tc>
          <w:tcPr/>
          <w:p>
            <w:pPr>
              <w:pStyle w:val="Compact"/>
            </w:pPr>
            <w:r>
              <w:t xml:space="preserve">Timestamp, or zero when unavailable. The Limelight status parser leaves it zero.</w:t>
            </w:r>
          </w:p>
        </w:tc>
      </w:tr>
      <w:tr>
        <w:tc>
          <w:tcPr/>
          <w:p>
            <w:pPr>
              <w:pStyle w:val="Compact"/>
            </w:pPr>
            <w:r>
              <w:rPr>
                <w:rStyle w:val="VerbatimChar"/>
              </w:rPr>
              <w:t xml:space="preserve">magnitude()</w:t>
            </w:r>
          </w:p>
        </w:tc>
        <w:tc>
          <w:tcPr/>
          <w:p>
            <w:pPr>
              <w:pStyle w:val="Compact"/>
            </w:pPr>
            <w:r>
              <w:rPr>
                <w:rStyle w:val="VerbatimChar"/>
              </w:rPr>
              <w:t xml:space="preserve">float</w:t>
            </w:r>
          </w:p>
        </w:tc>
        <w:tc>
          <w:tcPr/>
          <w:p>
            <w:pPr>
              <w:pStyle w:val="Compact"/>
            </w:pPr>
            <w:r>
              <w:t xml:space="preserve">Quaternion norm. Useful when checking a rotation representation.</w:t>
            </w:r>
          </w:p>
        </w:tc>
      </w:tr>
      <w:tr>
        <w:tc>
          <w:tcPr/>
          <w:p>
            <w:pPr>
              <w:pStyle w:val="Compact"/>
            </w:pPr>
            <w:r>
              <w:rPr>
                <w:rStyle w:val="VerbatimChar"/>
              </w:rPr>
              <w:t xml:space="preserve">normalized()</w:t>
            </w:r>
          </w:p>
        </w:tc>
        <w:tc>
          <w:tcPr/>
          <w:p>
            <w:pPr>
              <w:pStyle w:val="Compact"/>
            </w:pPr>
            <w:r>
              <w:rPr>
                <w:rStyle w:val="VerbatimChar"/>
              </w:rPr>
              <w:t xml:space="preserve">Quaternion</w:t>
            </w:r>
          </w:p>
        </w:tc>
        <w:tc>
          <w:tcPr/>
          <w:p>
            <w:pPr>
              <w:pStyle w:val="Compact"/>
            </w:pPr>
            <w:r>
              <w:t xml:space="preserve">Produces a normalized quaternion. Check for nonzero magnitude first.</w:t>
            </w:r>
          </w:p>
        </w:tc>
      </w:tr>
      <w:tr>
        <w:tc>
          <w:tcPr/>
          <w:p>
            <w:pPr>
              <w:pStyle w:val="Compact"/>
            </w:pPr>
            <w:r>
              <w:rPr>
                <w:rStyle w:val="VerbatimChar"/>
              </w:rPr>
              <w:t xml:space="preserve">toOrientation(AxesReference, AxesOrder, AngleUnit)</w:t>
            </w:r>
          </w:p>
        </w:tc>
        <w:tc>
          <w:tcPr/>
          <w:p>
            <w:pPr>
              <w:pStyle w:val="Compact"/>
            </w:pPr>
            <w:r>
              <w:rPr>
                <w:rStyle w:val="VerbatimChar"/>
              </w:rPr>
              <w:t xml:space="preserve">Orientation</w:t>
            </w:r>
          </w:p>
        </w:tc>
        <w:tc>
          <w:tcPr/>
          <w:p>
            <w:pPr>
              <w:pStyle w:val="Compact"/>
            </w:pPr>
            <w:r>
              <w:t xml:space="preserve">Converts to Euler orientation with explicit axis conventions. Choose conventions appropriate to the camera's frame.</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Component values for diagnostics.</w:t>
            </w:r>
          </w:p>
        </w:tc>
      </w:tr>
    </w:tbl>
    <w:p>
      <w:pPr>
        <w:pStyle w:val="BodyText"/>
      </w:pPr>
      <w:r>
        <w:rPr>
          <w:rStyle w:val="VerbatimChar"/>
        </w:rPr>
        <w:t xml:space="preserve">LLStatus.getCameraQuat()</w:t>
      </w:r>
      <w:r>
        <w:t xml:space="preserve"> </w:t>
      </w:r>
      <w:r>
        <w:t xml:space="preserve">returns its stored mutable object. Defaults are identity (</w:t>
      </w:r>
      <w:r>
        <w:rPr>
          <w:rStyle w:val="VerbatimChar"/>
        </w:rPr>
        <w:t xml:space="preserve">w=1</w:t>
      </w:r>
      <w:r>
        <w:t xml:space="preserve">, other components zero), which also occurs when no orientation was supplied; identity is not proof of an actual orientation measurement. For a distinct object, copy the components with</w:t>
      </w:r>
      <w:r>
        <w:t xml:space="preserve"> </w:t>
      </w:r>
      <w:r>
        <w:rPr>
          <w:rStyle w:val="VerbatimChar"/>
        </w:rPr>
        <w:t xml:space="preserve">new Quaternion(w, x, y, z, acquisitionTime)</w:t>
      </w:r>
      <w:r>
        <w:t xml:space="preserve">. This is a rotation representation, not a second position estimate.</w:t>
      </w:r>
    </w:p>
    <w:bookmarkEnd w:id="28"/>
    <w:bookmarkStart w:id="29" w:name="reading-a-pose-in-java"/>
    <w:p>
      <w:pPr>
        <w:pStyle w:val="Heading3"/>
      </w:pPr>
      <w:r>
        <w:t xml:space="preserve">Reading a pose in Java</w:t>
      </w:r>
    </w:p>
    <w:p>
      <w:pPr>
        <w:pStyle w:val="FirstParagraph"/>
      </w:pPr>
      <w:r>
        <w:t xml:space="preserve">Limelight returns FTC navigation classes from</w:t>
      </w:r>
      <w:r>
        <w:t xml:space="preserve"> </w:t>
      </w:r>
      <w:r>
        <w:rPr>
          <w:rStyle w:val="VerbatimChar"/>
        </w:rPr>
        <w:t xml:space="preserve">org.firstinspires.ftc.robotcore.external.navigation</w:t>
      </w:r>
      <w:r>
        <w:t xml:space="preserv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firstinspires</w:t>
      </w:r>
      <w:r>
        <w:rPr>
          <w:rStyle w:val="OperatorTok"/>
        </w:rPr>
        <w:t xml:space="preserve">.</w:t>
      </w:r>
      <w:r>
        <w:rPr>
          <w:rStyle w:val="ImportTok"/>
        </w:rPr>
        <w:t xml:space="preserve">ftc</w:t>
      </w:r>
      <w:r>
        <w:rPr>
          <w:rStyle w:val="OperatorTok"/>
        </w:rPr>
        <w:t xml:space="preserve">.</w:t>
      </w:r>
      <w:r>
        <w:rPr>
          <w:rStyle w:val="ImportTok"/>
        </w:rPr>
        <w:t xml:space="preserve">robotcore</w:t>
      </w:r>
      <w:r>
        <w:rPr>
          <w:rStyle w:val="OperatorTok"/>
        </w:rPr>
        <w:t xml:space="preserve">.</w:t>
      </w:r>
      <w:r>
        <w:rPr>
          <w:rStyle w:val="ImportTok"/>
        </w:rPr>
        <w:t xml:space="preserve">external</w:t>
      </w:r>
      <w:r>
        <w:rPr>
          <w:rStyle w:val="OperatorTok"/>
        </w:rPr>
        <w:t xml:space="preserve">.</w:t>
      </w:r>
      <w:r>
        <w:rPr>
          <w:rStyle w:val="ImportTok"/>
        </w:rPr>
        <w:t xml:space="preserve">navigation</w:t>
      </w:r>
      <w:r>
        <w:rPr>
          <w:rStyle w:val="OperatorTok"/>
        </w:rPr>
        <w:t xml:space="preserve">.</w:t>
      </w:r>
      <w:r>
        <w:rPr>
          <w:rStyle w:val="ImportTok"/>
        </w:rPr>
        <w:t xml:space="preserve">AngleUnit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firstinspires</w:t>
      </w:r>
      <w:r>
        <w:rPr>
          <w:rStyle w:val="OperatorTok"/>
        </w:rPr>
        <w:t xml:space="preserve">.</w:t>
      </w:r>
      <w:r>
        <w:rPr>
          <w:rStyle w:val="ImportTok"/>
        </w:rPr>
        <w:t xml:space="preserve">ftc</w:t>
      </w:r>
      <w:r>
        <w:rPr>
          <w:rStyle w:val="OperatorTok"/>
        </w:rPr>
        <w:t xml:space="preserve">.</w:t>
      </w:r>
      <w:r>
        <w:rPr>
          <w:rStyle w:val="ImportTok"/>
        </w:rPr>
        <w:t xml:space="preserve">robotcore</w:t>
      </w:r>
      <w:r>
        <w:rPr>
          <w:rStyle w:val="OperatorTok"/>
        </w:rPr>
        <w:t xml:space="preserve">.</w:t>
      </w:r>
      <w:r>
        <w:rPr>
          <w:rStyle w:val="ImportTok"/>
        </w:rPr>
        <w:t xml:space="preserve">external</w:t>
      </w:r>
      <w:r>
        <w:rPr>
          <w:rStyle w:val="OperatorTok"/>
        </w:rPr>
        <w:t xml:space="preserve">.</w:t>
      </w:r>
      <w:r>
        <w:rPr>
          <w:rStyle w:val="ImportTok"/>
        </w:rPr>
        <w:t xml:space="preserve">navigation</w:t>
      </w:r>
      <w:r>
        <w:rPr>
          <w:rStyle w:val="OperatorTok"/>
        </w:rPr>
        <w:t xml:space="preserve">.</w:t>
      </w:r>
      <w:r>
        <w:rPr>
          <w:rStyle w:val="ImportTok"/>
        </w:rPr>
        <w:t xml:space="preserve">Pose3D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firstinspires</w:t>
      </w:r>
      <w:r>
        <w:rPr>
          <w:rStyle w:val="OperatorTok"/>
        </w:rPr>
        <w:t xml:space="preserve">.</w:t>
      </w:r>
      <w:r>
        <w:rPr>
          <w:rStyle w:val="ImportTok"/>
        </w:rPr>
        <w:t xml:space="preserve">ftc</w:t>
      </w:r>
      <w:r>
        <w:rPr>
          <w:rStyle w:val="OperatorTok"/>
        </w:rPr>
        <w:t xml:space="preserve">.</w:t>
      </w:r>
      <w:r>
        <w:rPr>
          <w:rStyle w:val="ImportTok"/>
        </w:rPr>
        <w:t xml:space="preserve">robotcore</w:t>
      </w:r>
      <w:r>
        <w:rPr>
          <w:rStyle w:val="OperatorTok"/>
        </w:rPr>
        <w:t xml:space="preserve">.</w:t>
      </w:r>
      <w:r>
        <w:rPr>
          <w:rStyle w:val="ImportTok"/>
        </w:rPr>
        <w:t xml:space="preserve">external</w:t>
      </w:r>
      <w:r>
        <w:rPr>
          <w:rStyle w:val="OperatorTok"/>
        </w:rPr>
        <w:t xml:space="preserve">.</w:t>
      </w:r>
      <w:r>
        <w:rPr>
          <w:rStyle w:val="ImportTok"/>
        </w:rPr>
        <w:t xml:space="preserve">navigation</w:t>
      </w:r>
      <w:r>
        <w:rPr>
          <w:rStyle w:val="OperatorTok"/>
        </w:rPr>
        <w:t xml:space="preserve">.</w:t>
      </w:r>
      <w:r>
        <w:rPr>
          <w:rStyle w:val="ImportTok"/>
        </w:rPr>
        <w:t xml:space="preserve">Position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firstinspires</w:t>
      </w:r>
      <w:r>
        <w:rPr>
          <w:rStyle w:val="OperatorTok"/>
        </w:rPr>
        <w:t xml:space="preserve">.</w:t>
      </w:r>
      <w:r>
        <w:rPr>
          <w:rStyle w:val="ImportTok"/>
        </w:rPr>
        <w:t xml:space="preserve">ftc</w:t>
      </w:r>
      <w:r>
        <w:rPr>
          <w:rStyle w:val="OperatorTok"/>
        </w:rPr>
        <w:t xml:space="preserve">.</w:t>
      </w:r>
      <w:r>
        <w:rPr>
          <w:rStyle w:val="ImportTok"/>
        </w:rPr>
        <w:t xml:space="preserve">robotcore</w:t>
      </w:r>
      <w:r>
        <w:rPr>
          <w:rStyle w:val="OperatorTok"/>
        </w:rPr>
        <w:t xml:space="preserve">.</w:t>
      </w:r>
      <w:r>
        <w:rPr>
          <w:rStyle w:val="ImportTok"/>
        </w:rPr>
        <w:t xml:space="preserve">external</w:t>
      </w:r>
      <w:r>
        <w:rPr>
          <w:rStyle w:val="OperatorTok"/>
        </w:rPr>
        <w:t xml:space="preserve">.</w:t>
      </w:r>
      <w:r>
        <w:rPr>
          <w:rStyle w:val="ImportTok"/>
        </w:rPr>
        <w:t xml:space="preserve">navigation</w:t>
      </w:r>
      <w:r>
        <w:rPr>
          <w:rStyle w:val="OperatorTok"/>
        </w:rPr>
        <w:t xml:space="preserve">.</w:t>
      </w:r>
      <w:r>
        <w:rPr>
          <w:rStyle w:val="ImportTok"/>
        </w:rPr>
        <w:t xml:space="preserve">YawPitchRollAngles</w:t>
      </w:r>
      <w:r>
        <w:rPr>
          <w:rStyle w:val="OperatorTok"/>
        </w:rPr>
        <w:t xml:space="preserve">;</w:t>
      </w:r>
      <w:r>
        <w:br/>
      </w:r>
      <w:r>
        <w:br/>
      </w:r>
      <w:r>
        <w:rPr>
          <w:rStyle w:val="CommentTok"/>
        </w:rPr>
        <w:t xml:space="preserve">// After accepting a result with a usable field-pose solution:</w:t>
      </w:r>
      <w:r>
        <w:br/>
      </w:r>
      <w:r>
        <w:rPr>
          <w:rStyle w:val="NormalTok"/>
        </w:rPr>
        <w:t xml:space="preserve">Pose3D pose </w:t>
      </w:r>
      <w:r>
        <w:rPr>
          <w:rStyle w:val="OperatorTok"/>
        </w:rPr>
        <w:t xml:space="preserve">=</w:t>
      </w:r>
      <w:r>
        <w:rPr>
          <w:rStyle w:val="NormalTok"/>
        </w:rPr>
        <w:t xml:space="preserve"> result</w:t>
      </w:r>
      <w:r>
        <w:rPr>
          <w:rStyle w:val="OperatorTok"/>
        </w:rPr>
        <w:t xml:space="preserve">.</w:t>
      </w:r>
      <w:r>
        <w:rPr>
          <w:rStyle w:val="FunctionTok"/>
        </w:rPr>
        <w:t xml:space="preserve">getBotpose</w:t>
      </w:r>
      <w:r>
        <w:rPr>
          <w:rStyle w:val="OperatorTok"/>
        </w:rPr>
        <w:t xml:space="preserve">();</w:t>
      </w:r>
      <w:r>
        <w:br/>
      </w:r>
      <w:r>
        <w:rPr>
          <w:rStyle w:val="BuiltInTok"/>
        </w:rPr>
        <w:t xml:space="preserve">Position</w:t>
      </w:r>
      <w:r>
        <w:rPr>
          <w:rStyle w:val="NormalTok"/>
        </w:rPr>
        <w:t xml:space="preserve"> position </w:t>
      </w:r>
      <w:r>
        <w:rPr>
          <w:rStyle w:val="OperatorTok"/>
        </w:rPr>
        <w:t xml:space="preserve">=</w:t>
      </w:r>
      <w:r>
        <w:rPr>
          <w:rStyle w:val="NormalTok"/>
        </w:rPr>
        <w:t xml:space="preserve"> pose</w:t>
      </w:r>
      <w:r>
        <w:rPr>
          <w:rStyle w:val="OperatorTok"/>
        </w:rPr>
        <w:t xml:space="preserve">.</w:t>
      </w:r>
      <w:r>
        <w:rPr>
          <w:rStyle w:val="FunctionTok"/>
        </w:rPr>
        <w:t xml:space="preserve">getPosition</w:t>
      </w:r>
      <w:r>
        <w:rPr>
          <w:rStyle w:val="OperatorTok"/>
        </w:rPr>
        <w:t xml:space="preserve">();</w:t>
      </w:r>
      <w:r>
        <w:br/>
      </w:r>
      <w:r>
        <w:rPr>
          <w:rStyle w:val="NormalTok"/>
        </w:rPr>
        <w:t xml:space="preserve">YawPitchRollAngles orientation </w:t>
      </w:r>
      <w:r>
        <w:rPr>
          <w:rStyle w:val="OperatorTok"/>
        </w:rPr>
        <w:t xml:space="preserve">=</w:t>
      </w:r>
      <w:r>
        <w:rPr>
          <w:rStyle w:val="NormalTok"/>
        </w:rPr>
        <w:t xml:space="preserve"> pose</w:t>
      </w:r>
      <w:r>
        <w:rPr>
          <w:rStyle w:val="OperatorTok"/>
        </w:rPr>
        <w:t xml:space="preserve">.</w:t>
      </w:r>
      <w:r>
        <w:rPr>
          <w:rStyle w:val="FunctionTok"/>
        </w:rPr>
        <w:t xml:space="preserve">getOrientation</w:t>
      </w:r>
      <w:r>
        <w:rPr>
          <w:rStyle w:val="OperatorTok"/>
        </w:rPr>
        <w:t xml:space="preserve">();</w:t>
      </w:r>
      <w:r>
        <w:br/>
      </w:r>
      <w:r>
        <w:rPr>
          <w:rStyle w:val="DataTypeTok"/>
        </w:rPr>
        <w:t xml:space="preserve">double</w:t>
      </w:r>
      <w:r>
        <w:rPr>
          <w:rStyle w:val="NormalTok"/>
        </w:rPr>
        <w:t xml:space="preserve"> x </w:t>
      </w:r>
      <w:r>
        <w:rPr>
          <w:rStyle w:val="OperatorTok"/>
        </w:rPr>
        <w:t xml:space="preserve">=</w:t>
      </w:r>
      <w:r>
        <w:rPr>
          <w:rStyle w:val="NormalTok"/>
        </w:rPr>
        <w:t xml:space="preserve"> position</w:t>
      </w:r>
      <w:r>
        <w:rPr>
          <w:rStyle w:val="OperatorTok"/>
        </w:rPr>
        <w:t xml:space="preserve">.</w:t>
      </w:r>
      <w:r>
        <w:rPr>
          <w:rStyle w:val="FunctionTok"/>
        </w:rPr>
        <w:t xml:space="preserve">x</w:t>
      </w:r>
      <w:r>
        <w:rPr>
          <w:rStyle w:val="OperatorTok"/>
        </w:rPr>
        <w:t xml:space="preserve">;</w:t>
      </w:r>
      <w:r>
        <w:br/>
      </w:r>
      <w:r>
        <w:rPr>
          <w:rStyle w:val="DataTypeTok"/>
        </w:rPr>
        <w:t xml:space="preserve">double</w:t>
      </w:r>
      <w:r>
        <w:rPr>
          <w:rStyle w:val="NormalTok"/>
        </w:rPr>
        <w:t xml:space="preserve"> y </w:t>
      </w:r>
      <w:r>
        <w:rPr>
          <w:rStyle w:val="OperatorTok"/>
        </w:rPr>
        <w:t xml:space="preserve">=</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DataTypeTok"/>
        </w:rPr>
        <w:t xml:space="preserve">double</w:t>
      </w:r>
      <w:r>
        <w:rPr>
          <w:rStyle w:val="NormalTok"/>
        </w:rPr>
        <w:t xml:space="preserve"> z </w:t>
      </w:r>
      <w:r>
        <w:rPr>
          <w:rStyle w:val="OperatorTok"/>
        </w:rPr>
        <w:t xml:space="preserve">=</w:t>
      </w:r>
      <w:r>
        <w:rPr>
          <w:rStyle w:val="NormalTok"/>
        </w:rPr>
        <w:t xml:space="preserve"> position</w:t>
      </w:r>
      <w:r>
        <w:rPr>
          <w:rStyle w:val="OperatorTok"/>
        </w:rPr>
        <w:t xml:space="preserve">.</w:t>
      </w:r>
      <w:r>
        <w:rPr>
          <w:rStyle w:val="FunctionTok"/>
        </w:rPr>
        <w:t xml:space="preserve">z</w:t>
      </w:r>
      <w:r>
        <w:rPr>
          <w:rStyle w:val="OperatorTok"/>
        </w:rPr>
        <w:t xml:space="preserve">;</w:t>
      </w:r>
      <w:r>
        <w:br/>
      </w:r>
      <w:r>
        <w:rPr>
          <w:rStyle w:val="DataTypeTok"/>
        </w:rPr>
        <w:t xml:space="preserve">double</w:t>
      </w:r>
      <w:r>
        <w:rPr>
          <w:rStyle w:val="NormalTok"/>
        </w:rPr>
        <w:t xml:space="preserve"> yawDegrees </w:t>
      </w:r>
      <w:r>
        <w:rPr>
          <w:rStyle w:val="OperatorTok"/>
        </w:rPr>
        <w:t xml:space="preserve">=</w:t>
      </w:r>
      <w:r>
        <w:rPr>
          <w:rStyle w:val="NormalTok"/>
        </w:rPr>
        <w:t xml:space="preserve"> orientation</w:t>
      </w:r>
      <w:r>
        <w:rPr>
          <w:rStyle w:val="OperatorTok"/>
        </w:rPr>
        <w:t xml:space="preserve">.</w:t>
      </w:r>
      <w:r>
        <w:rPr>
          <w:rStyle w:val="FunctionTok"/>
        </w:rPr>
        <w:t xml:space="preserve">getYaw</w:t>
      </w:r>
      <w:r>
        <w:rPr>
          <w:rStyle w:val="OperatorTok"/>
        </w:rPr>
        <w:t xml:space="preserve">(</w:t>
      </w:r>
      <w:r>
        <w:rPr>
          <w:rStyle w:val="NormalTok"/>
        </w:rPr>
        <w:t xml:space="preserve">AngleUnit</w:t>
      </w:r>
      <w:r>
        <w:rPr>
          <w:rStyle w:val="OperatorTok"/>
        </w:rPr>
        <w:t xml:space="preserve">.</w:t>
      </w:r>
      <w:r>
        <w:rPr>
          <w:rStyle w:val="FunctionTok"/>
        </w:rPr>
        <w:t xml:space="preserve">DEGREES</w:t>
      </w:r>
      <w:r>
        <w:rPr>
          <w:rStyle w:val="OperatorTok"/>
        </w:rPr>
        <w:t xml:space="preserve">);</w:t>
      </w:r>
      <w:r>
        <w:br/>
      </w:r>
      <w:r>
        <w:rPr>
          <w:rStyle w:val="DataTypeTok"/>
        </w:rPr>
        <w:t xml:space="preserve">double</w:t>
      </w:r>
      <w:r>
        <w:rPr>
          <w:rStyle w:val="NormalTok"/>
        </w:rPr>
        <w:t xml:space="preserve"> pitchDegrees </w:t>
      </w:r>
      <w:r>
        <w:rPr>
          <w:rStyle w:val="OperatorTok"/>
        </w:rPr>
        <w:t xml:space="preserve">=</w:t>
      </w:r>
      <w:r>
        <w:rPr>
          <w:rStyle w:val="NormalTok"/>
        </w:rPr>
        <w:t xml:space="preserve"> orientation</w:t>
      </w:r>
      <w:r>
        <w:rPr>
          <w:rStyle w:val="OperatorTok"/>
        </w:rPr>
        <w:t xml:space="preserve">.</w:t>
      </w:r>
      <w:r>
        <w:rPr>
          <w:rStyle w:val="FunctionTok"/>
        </w:rPr>
        <w:t xml:space="preserve">getPitch</w:t>
      </w:r>
      <w:r>
        <w:rPr>
          <w:rStyle w:val="OperatorTok"/>
        </w:rPr>
        <w:t xml:space="preserve">(</w:t>
      </w:r>
      <w:r>
        <w:rPr>
          <w:rStyle w:val="NormalTok"/>
        </w:rPr>
        <w:t xml:space="preserve">AngleUnit</w:t>
      </w:r>
      <w:r>
        <w:rPr>
          <w:rStyle w:val="OperatorTok"/>
        </w:rPr>
        <w:t xml:space="preserve">.</w:t>
      </w:r>
      <w:r>
        <w:rPr>
          <w:rStyle w:val="FunctionTok"/>
        </w:rPr>
        <w:t xml:space="preserve">DEGREES</w:t>
      </w:r>
      <w:r>
        <w:rPr>
          <w:rStyle w:val="OperatorTok"/>
        </w:rPr>
        <w:t xml:space="preserve">);</w:t>
      </w:r>
      <w:r>
        <w:br/>
      </w:r>
      <w:r>
        <w:rPr>
          <w:rStyle w:val="DataTypeTok"/>
        </w:rPr>
        <w:t xml:space="preserve">double</w:t>
      </w:r>
      <w:r>
        <w:rPr>
          <w:rStyle w:val="NormalTok"/>
        </w:rPr>
        <w:t xml:space="preserve"> rollDegrees </w:t>
      </w:r>
      <w:r>
        <w:rPr>
          <w:rStyle w:val="OperatorTok"/>
        </w:rPr>
        <w:t xml:space="preserve">=</w:t>
      </w:r>
      <w:r>
        <w:rPr>
          <w:rStyle w:val="NormalTok"/>
        </w:rPr>
        <w:t xml:space="preserve"> orientation</w:t>
      </w:r>
      <w:r>
        <w:rPr>
          <w:rStyle w:val="OperatorTok"/>
        </w:rPr>
        <w:t xml:space="preserve">.</w:t>
      </w:r>
      <w:r>
        <w:rPr>
          <w:rStyle w:val="FunctionTok"/>
        </w:rPr>
        <w:t xml:space="preserve">getRoll</w:t>
      </w:r>
      <w:r>
        <w:rPr>
          <w:rStyle w:val="OperatorTok"/>
        </w:rPr>
        <w:t xml:space="preserve">(</w:t>
      </w:r>
      <w:r>
        <w:rPr>
          <w:rStyle w:val="NormalTok"/>
        </w:rPr>
        <w:t xml:space="preserve">AngleUnit</w:t>
      </w:r>
      <w:r>
        <w:rPr>
          <w:rStyle w:val="OperatorTok"/>
        </w:rPr>
        <w:t xml:space="preserve">.</w:t>
      </w:r>
      <w:r>
        <w:rPr>
          <w:rStyle w:val="FunctionTok"/>
        </w:rPr>
        <w:t xml:space="preserve">DEGREES</w:t>
      </w:r>
      <w:r>
        <w:rPr>
          <w:rStyle w:val="OperatorTok"/>
        </w:rPr>
        <w:t xml:space="preserve">);</w:t>
      </w:r>
    </w:p>
    <w:p>
      <w:pPr>
        <w:pStyle w:val="FirstParagraph"/>
      </w:pPr>
      <w:r>
        <w:t xml:space="preserve">Normal six-component Limelight poses use meters and degrees. Inspect</w:t>
      </w:r>
      <w:r>
        <w:t xml:space="preserve"> </w:t>
      </w:r>
      <w:r>
        <w:rPr>
          <w:rStyle w:val="VerbatimChar"/>
        </w:rPr>
        <w:t xml:space="preserve">position.unit</w:t>
      </w:r>
      <w:r>
        <w:t xml:space="preserve"> </w:t>
      </w:r>
      <w:r>
        <w:t xml:space="preserve">if handling default/fallback values. These are not VisionPortal's</w:t>
      </w:r>
      <w:r>
        <w:t xml:space="preserve"> </w:t>
      </w:r>
      <w:r>
        <w:rPr>
          <w:rStyle w:val="VerbatimChar"/>
        </w:rPr>
        <w:t xml:space="preserve">AprilTagDetection.ftcPose</w:t>
      </w:r>
      <w:r>
        <w:t xml:space="preserve"> </w:t>
      </w:r>
      <w:r>
        <w:t xml:space="preserve">fields, and do not provide a</w:t>
      </w:r>
      <w:r>
        <w:t xml:space="preserve"> </w:t>
      </w:r>
      <w:r>
        <w:rPr>
          <w:rStyle w:val="VerbatimChar"/>
        </w:rPr>
        <w:t xml:space="preserve">range</w:t>
      </w:r>
      <w:r>
        <w:t xml:space="preserve"> </w:t>
      </w:r>
      <w:r>
        <w:t xml:space="preserve">property. Compute a Euclidean distance only after choosing a pose in the appropriate relative frame; field-position magnitude is distance from the field origin, not distance to a tag.</w:t>
      </w:r>
    </w:p>
    <w:p>
      <w:pPr>
        <w:pStyle w:val="BodyText"/>
      </w:pPr>
      <w:r>
        <w:t xml:space="preserve">The SDK supplies zero acquisition times for these poses and substitutes default/zero poses for missing values. Non-null pose and all-zero deviations do not imply a measured pose. Use</w:t>
      </w:r>
      <w:r>
        <w:t xml:space="preserve"> </w:t>
      </w:r>
      <w:r>
        <w:rPr>
          <w:rStyle w:val="VerbatimChar"/>
        </w:rPr>
        <w:t xml:space="preserve">getBotposeTagCount()</w:t>
      </w:r>
      <w:r>
        <w:t xml:space="preserve">,</w:t>
      </w:r>
      <w:r>
        <w:t xml:space="preserve"> </w:t>
      </w:r>
      <w:r>
        <w:rPr>
          <w:rStyle w:val="VerbatimChar"/>
        </w:rPr>
        <w:t xml:space="preserve">getBotposeSpan()</w:t>
      </w:r>
      <w:r>
        <w:t xml:space="preserve">,</w:t>
      </w:r>
      <w:r>
        <w:t xml:space="preserve"> </w:t>
      </w:r>
      <w:r>
        <w:rPr>
          <w:rStyle w:val="VerbatimChar"/>
        </w:rPr>
        <w:t xml:space="preserve">getBotposeAvgDist()</w:t>
      </w:r>
      <w:r>
        <w:t xml:space="preserve">, and</w:t>
      </w:r>
      <w:r>
        <w:t xml:space="preserve"> </w:t>
      </w:r>
      <w:r>
        <w:rPr>
          <w:rStyle w:val="VerbatimChar"/>
        </w:rPr>
        <w:t xml:space="preserve">getStddevMt1()/getStddevMt2()</w:t>
      </w:r>
      <w:r>
        <w:t xml:space="preserve"> </w:t>
      </w:r>
      <w:r>
        <w:t xml:space="preserve">as supporting information, together with pipeline configuration and freshness.</w:t>
      </w:r>
    </w:p>
    <w:p>
      <w:pPr>
        <w:pStyle w:val="BodyText"/>
      </w:pPr>
      <w:r>
        <w:rPr>
          <w:rStyle w:val="VerbatimChar"/>
        </w:rPr>
        <w:t xml:space="preserve">getBotpose_MT2()</w:t>
      </w:r>
      <w:r>
        <w:t xml:space="preserve"> </w:t>
      </w:r>
      <w:r>
        <w:t xml:space="preserve">requires external field-aligned robot yaw supplied with</w:t>
      </w:r>
      <w:r>
        <w:t xml:space="preserve"> </w:t>
      </w:r>
      <w:r>
        <w:rPr>
          <w:rStyle w:val="VerbatimChar"/>
        </w:rPr>
        <w:t xml:space="preserve">updateRobotOrientation(double)</w:t>
      </w:r>
      <w:r>
        <w:t xml:space="preserve">. This method sends yaw and five zeros; it is not a full six-component orientation API. It does not initialize the robot's IMU or choose its zero heading. Camera mounting and field-map configuration remain necessary.</w:t>
      </w:r>
    </w:p>
    <w:bookmarkEnd w:id="29"/>
    <w:bookmarkEnd w:id="30"/>
    <w:bookmarkStart w:id="31" w:name="object-ownership-and-mutation"/>
    <w:p>
      <w:pPr>
        <w:pStyle w:val="Heading2"/>
      </w:pPr>
      <w:r>
        <w:t xml:space="preserve">Object ownership and mutation</w:t>
      </w:r>
    </w:p>
    <w:p>
      <w:pPr>
        <w:pStyle w:val="FirstParagraph"/>
      </w:pPr>
      <w:r>
        <w:t xml:space="preserve">The following behaviors are verified from the SDK implementation, rather than inferred from getter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Getter or constructor</w:t>
            </w:r>
          </w:p>
        </w:tc>
        <w:tc>
          <w:tcPr/>
          <w:p>
            <w:pPr>
              <w:pStyle w:val="Compact"/>
            </w:pPr>
            <w:r>
              <w:t xml:space="preserve">Copy behavior</w:t>
            </w:r>
          </w:p>
        </w:tc>
      </w:tr>
      <w:tr>
        <w:tc>
          <w:tcPr/>
          <w:p>
            <w:pPr>
              <w:pStyle w:val="Compact"/>
            </w:pPr>
            <w:r>
              <w:rPr>
                <w:rStyle w:val="VerbatimChar"/>
              </w:rPr>
              <w:t xml:space="preserve">LLResult.get...Results()</w:t>
            </w:r>
          </w:p>
        </w:tc>
        <w:tc>
          <w:tcPr/>
          <w:p>
            <w:pPr>
              <w:pStyle w:val="Compact"/>
            </w:pPr>
            <w:r>
              <w:t xml:space="preserve">Returns the internal mutable list</w:t>
            </w:r>
          </w:p>
        </w:tc>
      </w:tr>
      <w:tr>
        <w:tc>
          <w:tcPr/>
          <w:p>
            <w:pPr>
              <w:pStyle w:val="Compact"/>
            </w:pPr>
            <w:r>
              <w:t xml:space="preserve">Detection</w:t>
            </w:r>
            <w:r>
              <w:t xml:space="preserve"> </w:t>
            </w:r>
            <w:r>
              <w:rPr>
                <w:rStyle w:val="VerbatimChar"/>
              </w:rPr>
              <w:t xml:space="preserve">getTargetCorners()</w:t>
            </w:r>
          </w:p>
        </w:tc>
        <w:tc>
          <w:tcPr/>
          <w:p>
            <w:pPr>
              <w:pStyle w:val="Compact"/>
            </w:pPr>
            <w:r>
              <w:t xml:space="preserve">Returns the internal nested mutable list</w:t>
            </w:r>
          </w:p>
        </w:tc>
      </w:tr>
      <w:tr>
        <w:tc>
          <w:tcPr/>
          <w:p>
            <w:pPr>
              <w:pStyle w:val="Compact"/>
            </w:pPr>
            <w:r>
              <w:t xml:space="preserve">Detection pose getters</w:t>
            </w:r>
          </w:p>
        </w:tc>
        <w:tc>
          <w:tcPr/>
          <w:p>
            <w:pPr>
              <w:pStyle w:val="Compact"/>
            </w:pPr>
            <w:r>
              <w:t xml:space="preserve">Return stored pose objects</w:t>
            </w:r>
          </w:p>
        </w:tc>
      </w:tr>
      <w:tr>
        <w:tc>
          <w:tcPr/>
          <w:p>
            <w:pPr>
              <w:pStyle w:val="Compact"/>
            </w:pPr>
            <w:r>
              <w:rPr>
                <w:rStyle w:val="VerbatimChar"/>
              </w:rPr>
              <w:t xml:space="preserve">LLResult.getBotpose()</w:t>
            </w:r>
            <w:r>
              <w:t xml:space="preserve"> </w:t>
            </w:r>
            <w:r>
              <w:t xml:space="preserve">/</w:t>
            </w:r>
            <w:r>
              <w:t xml:space="preserve"> </w:t>
            </w:r>
            <w:r>
              <w:rPr>
                <w:rStyle w:val="VerbatimChar"/>
              </w:rPr>
              <w:t xml:space="preserve">getBotpose_MT2()</w:t>
            </w:r>
          </w:p>
        </w:tc>
        <w:tc>
          <w:tcPr/>
          <w:p>
            <w:pPr>
              <w:pStyle w:val="Compact"/>
            </w:pPr>
            <w:r>
              <w:t xml:space="preserve">Construct a pose on each call</w:t>
            </w:r>
          </w:p>
        </w:tc>
      </w:tr>
      <w:tr>
        <w:tc>
          <w:tcPr/>
          <w:p>
            <w:pPr>
              <w:pStyle w:val="Compact"/>
            </w:pPr>
            <w:r>
              <w:rPr>
                <w:rStyle w:val="VerbatimChar"/>
              </w:rPr>
              <w:t xml:space="preserve">LLResult.getStddevMt1()/getStddevMt2()/getPythonOutput()</w:t>
            </w:r>
          </w:p>
        </w:tc>
        <w:tc>
          <w:tcPr/>
          <w:p>
            <w:pPr>
              <w:pStyle w:val="Compact"/>
            </w:pPr>
            <w:r>
              <w:t xml:space="preserve">Return newly allocated arrays</w:t>
            </w:r>
          </w:p>
        </w:tc>
      </w:tr>
      <w:tr>
        <w:tc>
          <w:tcPr/>
          <w:p>
            <w:pPr>
              <w:pStyle w:val="Compact"/>
            </w:pPr>
            <w:r>
              <w:rPr>
                <w:rStyle w:val="VerbatimChar"/>
              </w:rPr>
              <w:t xml:space="preserve">LLStatus.getCameraQuat()</w:t>
            </w:r>
          </w:p>
        </w:tc>
        <w:tc>
          <w:tcPr/>
          <w:p>
            <w:pPr>
              <w:pStyle w:val="Compact"/>
            </w:pPr>
            <w:r>
              <w:t xml:space="preserve">Returns its stored</w:t>
            </w:r>
            <w:r>
              <w:t xml:space="preserve"> </w:t>
            </w:r>
            <w:r>
              <w:rPr>
                <w:rStyle w:val="VerbatimChar"/>
              </w:rPr>
              <w:t xml:space="preserve">Quaternion</w:t>
            </w:r>
          </w:p>
        </w:tc>
      </w:tr>
      <w:tr>
        <w:tc>
          <w:tcPr/>
          <w:p>
            <w:pPr>
              <w:pStyle w:val="Compact"/>
            </w:pPr>
            <w:r>
              <w:rPr>
                <w:rStyle w:val="VerbatimChar"/>
              </w:rPr>
              <w:t xml:space="preserve">LLFieldMap</w:t>
            </w:r>
            <w:r>
              <w:t xml:space="preserve"> </w:t>
            </w:r>
            <w:r>
              <w:t xml:space="preserve">list constructor /</w:t>
            </w:r>
            <w:r>
              <w:t xml:space="preserve"> </w:t>
            </w:r>
            <w:r>
              <w:rPr>
                <w:rStyle w:val="VerbatimChar"/>
              </w:rPr>
              <w:t xml:space="preserve">getFiducials()</w:t>
            </w:r>
          </w:p>
        </w:tc>
        <w:tc>
          <w:tcPr/>
          <w:p>
            <w:pPr>
              <w:pStyle w:val="Compact"/>
            </w:pPr>
            <w:r>
              <w:t xml:space="preserve">Copy the outer list; not a deep copy of tags</w:t>
            </w:r>
          </w:p>
        </w:tc>
      </w:tr>
      <w:tr>
        <w:tc>
          <w:tcPr/>
          <w:p>
            <w:pPr>
              <w:pStyle w:val="Compact"/>
            </w:pPr>
            <w:r>
              <w:t xml:space="preserve">Map fiducial constructor /</w:t>
            </w:r>
            <w:r>
              <w:t xml:space="preserve"> </w:t>
            </w:r>
            <w:r>
              <w:rPr>
                <w:rStyle w:val="VerbatimChar"/>
              </w:rPr>
              <w:t xml:space="preserve">getTransform()</w:t>
            </w:r>
          </w:p>
        </w:tc>
        <w:tc>
          <w:tcPr/>
          <w:p>
            <w:pPr>
              <w:pStyle w:val="Compact"/>
            </w:pPr>
            <w:r>
              <w:t xml:space="preserve">Copy the transform list</w:t>
            </w:r>
          </w:p>
        </w:tc>
      </w:tr>
      <w:tr>
        <w:tc>
          <w:tcPr/>
          <w:p>
            <w:pPr>
              <w:pStyle w:val="Compact"/>
            </w:pPr>
            <w:r>
              <w:t xml:space="preserve">Calibration array constructor / array getters</w:t>
            </w:r>
          </w:p>
        </w:tc>
        <w:tc>
          <w:tcPr/>
          <w:p>
            <w:pPr>
              <w:pStyle w:val="Compact"/>
            </w:pPr>
            <w:r>
              <w:t xml:space="preserve">Clone the arrays</w:t>
            </w:r>
          </w:p>
        </w:tc>
      </w:tr>
    </w:tbl>
    <w:p>
      <w:pPr>
        <w:pStyle w:val="BodyText"/>
      </w:pPr>
      <w:r>
        <w:t xml:space="preserve">Treat observations as read-only. Sorting or clearing a returned detection list modifies the cached result seen by other callers. For your own sorting, use</w:t>
      </w:r>
      <w:r>
        <w:t xml:space="preserve"> </w:t>
      </w:r>
      <w:r>
        <w:rPr>
          <w:rStyle w:val="VerbatimChar"/>
        </w:rPr>
        <w:t xml:space="preserve">new ArrayList&lt;&gt;(result.getFiducialResults())</w:t>
      </w:r>
      <w:r>
        <w:t xml:space="preserve">; nested objects are still shared. Copy corner pairs too if you need to mutate them.</w:t>
      </w:r>
    </w:p>
    <w:bookmarkEnd w:id="31"/>
    <w:bookmarkStart w:id="32" w:name="llstatus-diagnostics-not-target-validity"/>
    <w:p>
      <w:pPr>
        <w:pStyle w:val="Heading2"/>
      </w:pPr>
      <w:r>
        <w:t xml:space="preserve">LLStatus: diagnostics, not target validity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getName()</w:t>
            </w:r>
          </w:p>
        </w:tc>
        <w:tc>
          <w:tcPr/>
          <w:p>
            <w:pPr>
              <w:pStyle w:val="Compact"/>
            </w:pPr>
            <w:r>
              <w:rPr>
                <w:rStyle w:val="VerbatimChar"/>
              </w:rPr>
              <w:t xml:space="preserve">String</w:t>
            </w:r>
          </w:p>
        </w:tc>
        <w:tc>
          <w:tcPr/>
          <w:p>
            <w:pPr>
              <w:pStyle w:val="Compact"/>
            </w:pPr>
            <w:r>
              <w:t xml:space="preserve">Camera-reported hostname.</w:t>
            </w:r>
          </w:p>
        </w:tc>
        <w:tc>
          <w:tcPr/>
          <w:p>
            <w:pPr>
              <w:pStyle w:val="Compact"/>
            </w:pPr>
            <w:r>
              <w:t xml:space="preserve">Distinguish devices in telemetry; not necessarily the hardwareMap name.</w:t>
            </w:r>
          </w:p>
        </w:tc>
      </w:tr>
      <w:tr>
        <w:tc>
          <w:tcPr/>
          <w:p>
            <w:pPr>
              <w:pStyle w:val="Compact"/>
            </w:pPr>
            <w:r>
              <w:rPr>
                <w:rStyle w:val="VerbatimChar"/>
              </w:rPr>
              <w:t xml:space="preserve">getPipelineIndex()</w:t>
            </w:r>
          </w:p>
        </w:tc>
        <w:tc>
          <w:tcPr/>
          <w:p>
            <w:pPr>
              <w:pStyle w:val="Compact"/>
            </w:pPr>
            <w:r>
              <w:rPr>
                <w:rStyle w:val="VerbatimChar"/>
              </w:rPr>
              <w:t xml:space="preserve">int</w:t>
            </w:r>
          </w:p>
        </w:tc>
        <w:tc>
          <w:tcPr/>
          <w:p>
            <w:pPr>
              <w:pStyle w:val="Compact"/>
            </w:pPr>
            <w:r>
              <w:t xml:space="preserve">Currently reported pipeline slot.</w:t>
            </w:r>
          </w:p>
        </w:tc>
        <w:tc>
          <w:tcPr/>
          <w:p>
            <w:pPr>
              <w:pStyle w:val="Compact"/>
            </w:pPr>
            <w:r>
              <w:t xml:space="preserve">Confirm configuration; a separate status request is not atomic with an earlier result.</w:t>
            </w:r>
          </w:p>
        </w:tc>
      </w:tr>
      <w:tr>
        <w:tc>
          <w:tcPr/>
          <w:p>
            <w:pPr>
              <w:pStyle w:val="Compact"/>
            </w:pPr>
            <w:r>
              <w:rPr>
                <w:rStyle w:val="VerbatimChar"/>
              </w:rPr>
              <w:t xml:space="preserve">getPipelineType()</w:t>
            </w:r>
          </w:p>
        </w:tc>
        <w:tc>
          <w:tcPr/>
          <w:p>
            <w:pPr>
              <w:pStyle w:val="Compact"/>
            </w:pPr>
            <w:r>
              <w:rPr>
                <w:rStyle w:val="VerbatimChar"/>
              </w:rPr>
              <w:t xml:space="preserve">String</w:t>
            </w:r>
          </w:p>
        </w:tc>
        <w:tc>
          <w:tcPr/>
          <w:p>
            <w:pPr>
              <w:pStyle w:val="Compact"/>
            </w:pPr>
            <w:r>
              <w:t xml:space="preserve">Pipeline-kind text.</w:t>
            </w:r>
          </w:p>
        </w:tc>
        <w:tc>
          <w:tcPr/>
          <w:p>
            <w:pPr>
              <w:pStyle w:val="Compact"/>
            </w:pPr>
            <w:r>
              <w:t xml:space="preserve">Identify the current mode in diagnostics.</w:t>
            </w:r>
          </w:p>
        </w:tc>
      </w:tr>
      <w:tr>
        <w:tc>
          <w:tcPr/>
          <w:p>
            <w:pPr>
              <w:pStyle w:val="Compact"/>
            </w:pPr>
            <w:r>
              <w:rPr>
                <w:rStyle w:val="VerbatimChar"/>
              </w:rPr>
              <w:t xml:space="preserve">getTemp()</w:t>
            </w:r>
          </w:p>
        </w:tc>
        <w:tc>
          <w:tcPr/>
          <w:p>
            <w:pPr>
              <w:pStyle w:val="Compact"/>
            </w:pPr>
            <w:r>
              <w:rPr>
                <w:rStyle w:val="VerbatimChar"/>
              </w:rPr>
              <w:t xml:space="preserve">double</w:t>
            </w:r>
            <w:r>
              <w:t xml:space="preserve">, Celsius</w:t>
            </w:r>
          </w:p>
        </w:tc>
        <w:tc>
          <w:tcPr/>
          <w:p>
            <w:pPr>
              <w:pStyle w:val="Compact"/>
            </w:pPr>
            <w:r>
              <w:t xml:space="preserve">CPU temperature.</w:t>
            </w:r>
          </w:p>
        </w:tc>
        <w:tc>
          <w:tcPr/>
          <w:p>
            <w:pPr>
              <w:pStyle w:val="Compact"/>
            </w:pPr>
            <w:r>
              <w:t xml:space="preserve">Investigate thermal conditions and performance changes.</w:t>
            </w:r>
          </w:p>
        </w:tc>
      </w:tr>
      <w:tr>
        <w:tc>
          <w:tcPr/>
          <w:p>
            <w:pPr>
              <w:pStyle w:val="Compact"/>
            </w:pPr>
            <w:r>
              <w:rPr>
                <w:rStyle w:val="VerbatimChar"/>
              </w:rPr>
              <w:t xml:space="preserve">getCpu()</w:t>
            </w:r>
          </w:p>
        </w:tc>
        <w:tc>
          <w:tcPr/>
          <w:p>
            <w:pPr>
              <w:pStyle w:val="Compact"/>
            </w:pPr>
            <w:r>
              <w:rPr>
                <w:rStyle w:val="VerbatimChar"/>
              </w:rPr>
              <w:t xml:space="preserve">double</w:t>
            </w:r>
            <w:r>
              <w:t xml:space="preserve">, percent</w:t>
            </w:r>
          </w:p>
        </w:tc>
        <w:tc>
          <w:tcPr/>
          <w:p>
            <w:pPr>
              <w:pStyle w:val="Compact"/>
            </w:pPr>
            <w:r>
              <w:t xml:space="preserve">CPU utilization.</w:t>
            </w:r>
          </w:p>
        </w:tc>
        <w:tc>
          <w:tcPr/>
          <w:p>
            <w:pPr>
              <w:pStyle w:val="Compact"/>
            </w:pPr>
            <w:r>
              <w:t xml:space="preserve">Assess pipeline processing load.</w:t>
            </w:r>
          </w:p>
        </w:tc>
      </w:tr>
      <w:tr>
        <w:tc>
          <w:tcPr/>
          <w:p>
            <w:pPr>
              <w:pStyle w:val="Compact"/>
            </w:pPr>
            <w:r>
              <w:rPr>
                <w:rStyle w:val="VerbatimChar"/>
              </w:rPr>
              <w:t xml:space="preserve">getRam()</w:t>
            </w:r>
          </w:p>
        </w:tc>
        <w:tc>
          <w:tcPr/>
          <w:p>
            <w:pPr>
              <w:pStyle w:val="Compact"/>
            </w:pPr>
            <w:r>
              <w:rPr>
                <w:rStyle w:val="VerbatimChar"/>
              </w:rPr>
              <w:t xml:space="preserve">double</w:t>
            </w:r>
            <w:r>
              <w:t xml:space="preserve">, percent</w:t>
            </w:r>
          </w:p>
        </w:tc>
        <w:tc>
          <w:tcPr/>
          <w:p>
            <w:pPr>
              <w:pStyle w:val="Compact"/>
            </w:pPr>
            <w:r>
              <w:t xml:space="preserve">Memory utilization.</w:t>
            </w:r>
          </w:p>
        </w:tc>
        <w:tc>
          <w:tcPr/>
          <w:p>
            <w:pPr>
              <w:pStyle w:val="Compact"/>
            </w:pPr>
            <w:r>
              <w:t xml:space="preserve">Diagnose resource use.</w:t>
            </w:r>
          </w:p>
        </w:tc>
      </w:tr>
      <w:tr>
        <w:tc>
          <w:tcPr/>
          <w:p>
            <w:pPr>
              <w:pStyle w:val="Compact"/>
            </w:pPr>
            <w:r>
              <w:rPr>
                <w:rStyle w:val="VerbatimChar"/>
              </w:rPr>
              <w:t xml:space="preserve">getFps()</w:t>
            </w:r>
          </w:p>
        </w:tc>
        <w:tc>
          <w:tcPr/>
          <w:p>
            <w:pPr>
              <w:pStyle w:val="Compact"/>
            </w:pPr>
            <w:r>
              <w:rPr>
                <w:rStyle w:val="VerbatimChar"/>
              </w:rPr>
              <w:t xml:space="preserve">double</w:t>
            </w:r>
            <w:r>
              <w:t xml:space="preserve">, frames/s</w:t>
            </w:r>
          </w:p>
        </w:tc>
        <w:tc>
          <w:tcPr/>
          <w:p>
            <w:pPr>
              <w:pStyle w:val="Compact"/>
            </w:pPr>
            <w:r>
              <w:t xml:space="preserve">Camera processing rate.</w:t>
            </w:r>
          </w:p>
        </w:tc>
        <w:tc>
          <w:tcPr/>
          <w:p>
            <w:pPr>
              <w:pStyle w:val="Compact"/>
            </w:pPr>
            <w:r>
              <w:t xml:space="preserve">Measure pipeline throughput; distinct from SDK poll rate.</w:t>
            </w:r>
          </w:p>
        </w:tc>
      </w:tr>
      <w:tr>
        <w:tc>
          <w:tcPr/>
          <w:p>
            <w:pPr>
              <w:pStyle w:val="Compact"/>
            </w:pPr>
            <w:r>
              <w:rPr>
                <w:rStyle w:val="VerbatimChar"/>
              </w:rPr>
              <w:t xml:space="preserve">getCid()</w:t>
            </w:r>
          </w:p>
        </w:tc>
        <w:tc>
          <w:tcPr/>
          <w:p>
            <w:pPr>
              <w:pStyle w:val="Compact"/>
            </w:pPr>
            <w:r>
              <w:rPr>
                <w:rStyle w:val="VerbatimChar"/>
              </w:rPr>
              <w:t xml:space="preserve">int</w:t>
            </w:r>
          </w:p>
        </w:tc>
        <w:tc>
          <w:tcPr/>
          <w:p>
            <w:pPr>
              <w:pStyle w:val="Compact"/>
            </w:pPr>
            <w:r>
              <w:t xml:space="preserve">Camera sensor identifier.</w:t>
            </w:r>
          </w:p>
        </w:tc>
        <w:tc>
          <w:tcPr/>
          <w:p>
            <w:pPr>
              <w:pStyle w:val="Compact"/>
            </w:pPr>
            <w:r>
              <w:t xml:space="preserve">Identify sensor hardware during diagnostics; not a tag ID.</w:t>
            </w:r>
          </w:p>
        </w:tc>
      </w:tr>
      <w:tr>
        <w:tc>
          <w:tcPr/>
          <w:p>
            <w:pPr>
              <w:pStyle w:val="Compact"/>
            </w:pPr>
            <w:r>
              <w:rPr>
                <w:rStyle w:val="VerbatimChar"/>
              </w:rPr>
              <w:t xml:space="preserve">getHwType()</w:t>
            </w:r>
          </w:p>
        </w:tc>
        <w:tc>
          <w:tcPr/>
          <w:p>
            <w:pPr>
              <w:pStyle w:val="Compact"/>
            </w:pPr>
            <w:r>
              <w:rPr>
                <w:rStyle w:val="VerbatimChar"/>
              </w:rPr>
              <w:t xml:space="preserve">int</w:t>
            </w:r>
          </w:p>
        </w:tc>
        <w:tc>
          <w:tcPr/>
          <w:p>
            <w:pPr>
              <w:pStyle w:val="Compact"/>
            </w:pPr>
            <w:r>
              <w:t xml:space="preserve">Device hardware-type code.</w:t>
            </w:r>
          </w:p>
        </w:tc>
        <w:tc>
          <w:tcPr/>
          <w:p>
            <w:pPr>
              <w:pStyle w:val="Compact"/>
            </w:pPr>
            <w:r>
              <w:t xml:space="preserve">Hardware diagnostics; SDK offers no named enum mapping here.</w:t>
            </w:r>
          </w:p>
        </w:tc>
      </w:tr>
      <w:tr>
        <w:tc>
          <w:tcPr/>
          <w:p>
            <w:pPr>
              <w:pStyle w:val="Compact"/>
            </w:pPr>
            <w:r>
              <w:rPr>
                <w:rStyle w:val="VerbatimChar"/>
              </w:rPr>
              <w:t xml:space="preserve">getPipeImgCount()</w:t>
            </w:r>
          </w:p>
        </w:tc>
        <w:tc>
          <w:tcPr/>
          <w:p>
            <w:pPr>
              <w:pStyle w:val="Compact"/>
            </w:pPr>
            <w:r>
              <w:rPr>
                <w:rStyle w:val="VerbatimChar"/>
              </w:rPr>
              <w:t xml:space="preserve">int</w:t>
            </w:r>
          </w:p>
        </w:tc>
        <w:tc>
          <w:tcPr/>
          <w:p>
            <w:pPr>
              <w:pStyle w:val="Compact"/>
            </w:pPr>
            <w:r>
              <w:t xml:space="preserve">Image count associated with the pipeline.</w:t>
            </w:r>
          </w:p>
        </w:tc>
        <w:tc>
          <w:tcPr/>
          <w:p>
            <w:pPr>
              <w:pStyle w:val="Compact"/>
            </w:pPr>
            <w:r>
              <w:t xml:space="preserve">Inspect pipeline image resources; not a frame sequence number.</w:t>
            </w:r>
          </w:p>
        </w:tc>
      </w:tr>
      <w:tr>
        <w:tc>
          <w:tcPr/>
          <w:p>
            <w:pPr>
              <w:pStyle w:val="Compact"/>
            </w:pPr>
            <w:r>
              <w:rPr>
                <w:rStyle w:val="VerbatimChar"/>
              </w:rPr>
              <w:t xml:space="preserve">getSnapshotMode()</w:t>
            </w:r>
          </w:p>
        </w:tc>
        <w:tc>
          <w:tcPr/>
          <w:p>
            <w:pPr>
              <w:pStyle w:val="Compact"/>
            </w:pPr>
            <w:r>
              <w:rPr>
                <w:rStyle w:val="VerbatimChar"/>
              </w:rPr>
              <w:t xml:space="preserve">int</w:t>
            </w:r>
          </w:p>
        </w:tc>
        <w:tc>
          <w:tcPr/>
          <w:p>
            <w:pPr>
              <w:pStyle w:val="Compact"/>
            </w:pPr>
            <w:r>
              <w:t xml:space="preserve">Raw snapshot-mode flag.</w:t>
            </w:r>
          </w:p>
        </w:tc>
        <w:tc>
          <w:tcPr/>
          <w:p>
            <w:pPr>
              <w:pStyle w:val="Compact"/>
            </w:pPr>
            <w:r>
              <w:t xml:space="preserve">Inspect snapshot configuration; do not invent enum meanings absent from the API.</w:t>
            </w:r>
          </w:p>
        </w:tc>
      </w:tr>
      <w:tr>
        <w:tc>
          <w:tcPr/>
          <w:p>
            <w:pPr>
              <w:pStyle w:val="Compact"/>
            </w:pPr>
            <w:r>
              <w:rPr>
                <w:rStyle w:val="VerbatimChar"/>
              </w:rPr>
              <w:t xml:space="preserve">getFinalYaw()</w:t>
            </w:r>
          </w:p>
        </w:tc>
        <w:tc>
          <w:tcPr/>
          <w:p>
            <w:pPr>
              <w:pStyle w:val="Compact"/>
            </w:pPr>
            <w:r>
              <w:rPr>
                <w:rStyle w:val="VerbatimChar"/>
              </w:rPr>
              <w:t xml:space="preserve">double</w:t>
            </w:r>
            <w:r>
              <w:t xml:space="preserve">, degrees</w:t>
            </w:r>
          </w:p>
        </w:tc>
        <w:tc>
          <w:tcPr/>
          <w:p>
            <w:pPr>
              <w:pStyle w:val="Compact"/>
            </w:pPr>
            <w:r>
              <w:t xml:space="preserve">Reported final yaw value.</w:t>
            </w:r>
          </w:p>
        </w:tc>
        <w:tc>
          <w:tcPr/>
          <w:p>
            <w:pPr>
              <w:pStyle w:val="Compact"/>
            </w:pPr>
            <w:r>
              <w:t xml:space="preserve">Orientation diagnostics; shared firmware property is not proof of a built-in 3A IMU.</w:t>
            </w:r>
          </w:p>
        </w:tc>
      </w:tr>
      <w:tr>
        <w:tc>
          <w:tcPr/>
          <w:p>
            <w:pPr>
              <w:pStyle w:val="Compact"/>
            </w:pPr>
            <w:r>
              <w:rPr>
                <w:rStyle w:val="VerbatimChar"/>
              </w:rPr>
              <w:t xml:space="preserve">getCameraQuat()</w:t>
            </w:r>
          </w:p>
        </w:tc>
        <w:tc>
          <w:tcPr/>
          <w:p>
            <w:pPr>
              <w:pStyle w:val="Compact"/>
            </w:pPr>
            <w:r>
              <w:rPr>
                <w:rStyle w:val="VerbatimChar"/>
              </w:rPr>
              <w:t xml:space="preserve">Quaternion</w:t>
            </w:r>
          </w:p>
        </w:tc>
        <w:tc>
          <w:tcPr/>
          <w:p>
            <w:pPr>
              <w:pStyle w:val="Compact"/>
            </w:pPr>
            <w:r>
              <w:t xml:space="preserve">Reported camera orientation as w/x/y/z.</w:t>
            </w:r>
          </w:p>
        </w:tc>
        <w:tc>
          <w:tcPr/>
          <w:p>
            <w:pPr>
              <w:pStyle w:val="Compact"/>
            </w:pPr>
            <w:r>
              <w:t xml:space="preserve">Orientation diagnostics; defaults to identity if missing and returns the stored object.</w:t>
            </w:r>
          </w:p>
        </w:tc>
      </w:tr>
      <w:tr>
        <w:tc>
          <w:tcPr/>
          <w:p>
            <w:pPr>
              <w:pStyle w:val="Compact"/>
            </w:pPr>
            <w:r>
              <w:rPr>
                <w:rStyle w:val="VerbatimChar"/>
              </w:rPr>
              <w:t xml:space="preserve">toString()</w:t>
            </w:r>
          </w:p>
        </w:tc>
        <w:tc>
          <w:tcPr/>
          <w:p>
            <w:pPr>
              <w:pStyle w:val="Compact"/>
            </w:pPr>
            <w:r>
              <w:rPr>
                <w:rStyle w:val="VerbatimChar"/>
              </w:rPr>
              <w:t xml:space="preserve">String</w:t>
            </w:r>
          </w:p>
        </w:tc>
        <w:tc>
          <w:tcPr/>
          <w:p>
            <w:pPr>
              <w:pStyle w:val="Compact"/>
            </w:pPr>
            <w:r>
              <w:t xml:space="preserve">Readable diagnostic summary.</w:t>
            </w:r>
          </w:p>
        </w:tc>
        <w:tc>
          <w:tcPr/>
          <w:p>
            <w:pPr>
              <w:pStyle w:val="Compact"/>
            </w:pPr>
            <w:r>
              <w:t xml:space="preserve">Log status; output is not a JSON serialization.</w:t>
            </w:r>
          </w:p>
        </w:tc>
      </w:tr>
    </w:tbl>
    <w:p>
      <w:pPr>
        <w:pStyle w:val="BodyText"/>
      </w:pPr>
      <w:r>
        <w:t xml:space="preserve">Read</w:t>
      </w:r>
      <w:r>
        <w:t xml:space="preserve"> </w:t>
      </w:r>
      <w:r>
        <w:rPr>
          <w:rStyle w:val="VerbatimChar"/>
        </w:rPr>
        <w:t xml:space="preserve">getName(): String</w:t>
      </w:r>
      <w:r>
        <w:t xml:space="preserve">,</w:t>
      </w:r>
      <w:r>
        <w:t xml:space="preserve"> </w:t>
      </w:r>
      <w:r>
        <w:rPr>
          <w:rStyle w:val="VerbatimChar"/>
        </w:rPr>
        <w:t xml:space="preserve">getPipelineIndex(): int</w:t>
      </w:r>
      <w:r>
        <w:t xml:space="preserve">,</w:t>
      </w:r>
      <w:r>
        <w:t xml:space="preserve"> </w:t>
      </w:r>
      <w:r>
        <w:rPr>
          <w:rStyle w:val="VerbatimChar"/>
        </w:rPr>
        <w:t xml:space="preserve">getPipelineType(): String</w:t>
      </w:r>
      <w:r>
        <w:t xml:space="preserve">,</w:t>
      </w:r>
      <w:r>
        <w:t xml:space="preserve"> </w:t>
      </w:r>
      <w:r>
        <w:rPr>
          <w:rStyle w:val="VerbatimChar"/>
        </w:rPr>
        <w:t xml:space="preserve">getTemp(): double</w:t>
      </w:r>
      <w:r>
        <w:t xml:space="preserve"> </w:t>
      </w:r>
      <w:r>
        <w:t xml:space="preserve">(Celsius),</w:t>
      </w:r>
      <w:r>
        <w:t xml:space="preserve"> </w:t>
      </w:r>
      <w:r>
        <w:rPr>
          <w:rStyle w:val="VerbatimChar"/>
        </w:rPr>
        <w:t xml:space="preserve">getCpu()/getRam(): double</w:t>
      </w:r>
      <w:r>
        <w:t xml:space="preserve"> </w:t>
      </w:r>
      <w:r>
        <w:t xml:space="preserve">(percent), and</w:t>
      </w:r>
      <w:r>
        <w:t xml:space="preserve"> </w:t>
      </w:r>
      <w:r>
        <w:rPr>
          <w:rStyle w:val="VerbatimChar"/>
        </w:rPr>
        <w:t xml:space="preserve">getFps(): double</w:t>
      </w:r>
      <w:r>
        <w:t xml:space="preserve"> </w:t>
      </w:r>
      <w:r>
        <w:t xml:space="preserve">(processing rate) for telemetry. Additional getters are</w:t>
      </w:r>
      <w:r>
        <w:t xml:space="preserve"> </w:t>
      </w:r>
      <w:r>
        <w:rPr>
          <w:rStyle w:val="VerbatimChar"/>
        </w:rPr>
        <w:t xml:space="preserve">getCid(): int</w:t>
      </w:r>
      <w:r>
        <w:t xml:space="preserve">,</w:t>
      </w:r>
      <w:r>
        <w:t xml:space="preserve"> </w:t>
      </w:r>
      <w:r>
        <w:rPr>
          <w:rStyle w:val="VerbatimChar"/>
        </w:rPr>
        <w:t xml:space="preserve">getHwType(): int</w:t>
      </w:r>
      <w:r>
        <w:t xml:space="preserve">,</w:t>
      </w:r>
      <w:r>
        <w:t xml:space="preserve"> </w:t>
      </w:r>
      <w:r>
        <w:rPr>
          <w:rStyle w:val="VerbatimChar"/>
        </w:rPr>
        <w:t xml:space="preserve">getPipeImgCount(): int</w:t>
      </w:r>
      <w:r>
        <w:t xml:space="preserve">,</w:t>
      </w:r>
      <w:r>
        <w:t xml:space="preserve"> </w:t>
      </w:r>
      <w:r>
        <w:rPr>
          <w:rStyle w:val="VerbatimChar"/>
        </w:rPr>
        <w:t xml:space="preserve">getSnapshotMode(): int</w:t>
      </w:r>
      <w:r>
        <w:t xml:space="preserve">,</w:t>
      </w:r>
      <w:r>
        <w:t xml:space="preserve"> </w:t>
      </w:r>
      <w:r>
        <w:rPr>
          <w:rStyle w:val="VerbatimChar"/>
        </w:rPr>
        <w:t xml:space="preserve">getFinalYaw(): double</w:t>
      </w:r>
      <w:r>
        <w:t xml:space="preserve"> </w:t>
      </w:r>
      <w:r>
        <w:t xml:space="preserve">(degrees), and</w:t>
      </w:r>
      <w:r>
        <w:t xml:space="preserve"> </w:t>
      </w:r>
      <w:r>
        <w:rPr>
          <w:rStyle w:val="VerbatimChar"/>
        </w:rPr>
        <w:t xml:space="preserve">getCameraQuat(): Quaternion</w:t>
      </w:r>
      <w:r>
        <w:t xml:space="preserve">.</w:t>
      </w:r>
    </w:p>
    <w:p>
      <w:pPr>
        <w:pStyle w:val="BodyText"/>
      </w:pPr>
      <w:r>
        <w:t xml:space="preserve">There is a public default constructor but no public</w:t>
      </w:r>
      <w:r>
        <w:t xml:space="preserve"> </w:t>
      </w:r>
      <w:r>
        <w:rPr>
          <w:rStyle w:val="VerbatimChar"/>
        </w:rPr>
        <w:t xml:space="preserve">isValid()</w:t>
      </w:r>
      <w:r>
        <w:t xml:space="preserve">. A failed</w:t>
      </w:r>
      <w:r>
        <w:t xml:space="preserve"> </w:t>
      </w:r>
      <w:r>
        <w:rPr>
          <w:rStyle w:val="VerbatimChar"/>
        </w:rPr>
        <w:t xml:space="preserve">getStatus()</w:t>
      </w:r>
      <w:r>
        <w:t xml:space="preserve"> </w:t>
      </w:r>
      <w:r>
        <w:t xml:space="preserve">returns an object with empty strings, numeric zeros, and identity quaternion. Default diagnostics must not be interpreted as real measurements.</w:t>
      </w:r>
      <w:r>
        <w:t xml:space="preserve"> </w:t>
      </w:r>
      <w:r>
        <w:rPr>
          <w:rStyle w:val="VerbatimChar"/>
        </w:rPr>
        <w:t xml:space="preserve">getCameraQuat()</w:t>
      </w:r>
      <w:r>
        <w:t xml:space="preserve"> </w:t>
      </w:r>
      <w:r>
        <w:t xml:space="preserve">returns a</w:t>
      </w:r>
      <w:r>
        <w:t xml:space="preserve"> </w:t>
      </w:r>
      <w:r>
        <w:rPr>
          <w:b/>
          <w:bCs/>
        </w:rPr>
        <w:t xml:space="preserve">Quaternion</w:t>
      </w:r>
      <w:r>
        <w:t xml:space="preserve">, despite an upstream comment describing a double array. Its component fields are</w:t>
      </w:r>
      <w:r>
        <w:t xml:space="preserve"> </w:t>
      </w:r>
      <w:r>
        <w:rPr>
          <w:rStyle w:val="VerbatimChar"/>
        </w:rPr>
        <w:t xml:space="preserve">w</w:t>
      </w:r>
      <w:r>
        <w:t xml:space="preserv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w:t>
      </w:r>
      <w:r>
        <w:t xml:space="preserve"> </w:t>
      </w:r>
      <w:r>
        <w:rPr>
          <w:rStyle w:val="VerbatimChar"/>
        </w:rPr>
        <w:t xml:space="preserve">toString()</w:t>
      </w:r>
      <w:r>
        <w:t xml:space="preserve"> </w:t>
      </w:r>
      <w:r>
        <w:t xml:space="preserve">is diagnostic text, unlike the JSON string returned by</w:t>
      </w:r>
      <w:r>
        <w:t xml:space="preserve"> </w:t>
      </w:r>
      <w:r>
        <w:rPr>
          <w:rStyle w:val="VerbatimChar"/>
        </w:rPr>
        <w:t xml:space="preserve">LLResult.toString()</w:t>
      </w:r>
      <w:r>
        <w:t xml:space="preserve">.</w:t>
      </w:r>
    </w:p>
    <w:bookmarkEnd w:id="32"/>
    <w:bookmarkStart w:id="36" w:name="Xb7b249754a0514ed0952b7a5d4cd765d73c0401"/>
    <w:p>
      <w:pPr>
        <w:pStyle w:val="Heading2"/>
      </w:pPr>
      <w:r>
        <w:t xml:space="preserve">LLFieldMap and LLFieldMap.Fiducial: configuration objects</w:t>
      </w:r>
    </w:p>
    <w:bookmarkStart w:id="33" w:name="llfieldmap-properties"/>
    <w:p>
      <w:pPr>
        <w:pStyle w:val="Heading3"/>
      </w:pPr>
      <w:r>
        <w:t xml:space="preserve">LLFieldMap properties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getFiducials()</w:t>
            </w:r>
          </w:p>
        </w:tc>
        <w:tc>
          <w:tcPr/>
          <w:p>
            <w:pPr>
              <w:pStyle w:val="Compact"/>
            </w:pPr>
            <w:r>
              <w:rPr>
                <w:rStyle w:val="VerbatimChar"/>
              </w:rPr>
              <w:t xml:space="preserve">List&lt;LLFieldMap.Fiducial&gt;</w:t>
            </w:r>
          </w:p>
        </w:tc>
        <w:tc>
          <w:tcPr/>
          <w:p>
            <w:pPr>
              <w:pStyle w:val="Compact"/>
            </w:pPr>
            <w:r>
              <w:t xml:space="preserve">Known tags in this map.</w:t>
            </w:r>
          </w:p>
        </w:tc>
        <w:tc>
          <w:tcPr/>
          <w:p>
            <w:pPr>
              <w:pStyle w:val="Compact"/>
            </w:pPr>
            <w:r>
              <w:t xml:space="preserve">Enumerate configuration; modifying this copied list does not modify the map.</w:t>
            </w:r>
          </w:p>
        </w:tc>
      </w:tr>
      <w:tr>
        <w:tc>
          <w:tcPr/>
          <w:p>
            <w:pPr>
              <w:pStyle w:val="Compact"/>
            </w:pPr>
            <w:r>
              <w:rPr>
                <w:rStyle w:val="VerbatimChar"/>
              </w:rPr>
              <w:t xml:space="preserve">getType()</w:t>
            </w:r>
          </w:p>
        </w:tc>
        <w:tc>
          <w:tcPr/>
          <w:p>
            <w:pPr>
              <w:pStyle w:val="Compact"/>
            </w:pPr>
            <w:r>
              <w:rPr>
                <w:rStyle w:val="VerbatimChar"/>
              </w:rPr>
              <w:t xml:space="preserve">String</w:t>
            </w:r>
          </w:p>
        </w:tc>
        <w:tc>
          <w:tcPr/>
          <w:p>
            <w:pPr>
              <w:pStyle w:val="Compact"/>
            </w:pPr>
            <w:r>
              <w:t xml:space="preserve">Competition/map category, such as</w:t>
            </w:r>
            <w:r>
              <w:t xml:space="preserve"> </w:t>
            </w:r>
            <w:r>
              <w:rPr>
                <w:rStyle w:val="VerbatimChar"/>
              </w:rPr>
              <w:t xml:space="preserve">"ftc"</w:t>
            </w:r>
            <w:r>
              <w:t xml:space="preserve">.</w:t>
            </w:r>
          </w:p>
        </w:tc>
        <w:tc>
          <w:tcPr/>
          <w:p>
            <w:pPr>
              <w:pStyle w:val="Compact"/>
            </w:pPr>
            <w:r>
              <w:t xml:space="preserve">Pass the literal</w:t>
            </w:r>
            <w:r>
              <w:t xml:space="preserve"> </w:t>
            </w:r>
            <w:r>
              <w:rPr>
                <w:rStyle w:val="VerbatimChar"/>
              </w:rPr>
              <w:t xml:space="preserve">"ftc"</w:t>
            </w:r>
            <w:r>
              <w:t xml:space="preserve"> </w:t>
            </w:r>
            <w:r>
              <w:t xml:space="preserve">for FTC because of the validation bug below.</w:t>
            </w:r>
          </w:p>
        </w:tc>
      </w:tr>
      <w:tr>
        <w:tc>
          <w:tcPr/>
          <w:p>
            <w:pPr>
              <w:pStyle w:val="Compact"/>
            </w:pPr>
            <w:r>
              <w:rPr>
                <w:rStyle w:val="VerbatimChar"/>
              </w:rPr>
              <w:t xml:space="preserve">getNumberOfTags()</w:t>
            </w:r>
          </w:p>
        </w:tc>
        <w:tc>
          <w:tcPr/>
          <w:p>
            <w:pPr>
              <w:pStyle w:val="Compact"/>
            </w:pPr>
            <w:r>
              <w:rPr>
                <w:rStyle w:val="VerbatimChar"/>
              </w:rPr>
              <w:t xml:space="preserve">int</w:t>
            </w:r>
          </w:p>
        </w:tc>
        <w:tc>
          <w:tcPr/>
          <w:p>
            <w:pPr>
              <w:pStyle w:val="Compact"/>
            </w:pPr>
            <w:r>
              <w:t xml:space="preserve">Number of map entries.</w:t>
            </w:r>
          </w:p>
        </w:tc>
        <w:tc>
          <w:tcPr/>
          <w:p>
            <w:pPr>
              <w:pStyle w:val="Compact"/>
            </w:pPr>
            <w:r>
              <w:t xml:space="preserve">Check configuration completeness; not the number of currently visible tags.</w:t>
            </w:r>
          </w:p>
        </w:tc>
      </w:tr>
      <w:tr>
        <w:tc>
          <w:tcPr/>
          <w:p>
            <w:pPr>
              <w:pStyle w:val="Compact"/>
            </w:pPr>
            <w:r>
              <w:rPr>
                <w:rStyle w:val="VerbatimChar"/>
              </w:rPr>
              <w:t xml:space="preserve">isValid()</w:t>
            </w:r>
          </w:p>
        </w:tc>
        <w:tc>
          <w:tcPr/>
          <w:p>
            <w:pPr>
              <w:pStyle w:val="Compact"/>
            </w:pPr>
            <w:r>
              <w:rPr>
                <w:rStyle w:val="VerbatimChar"/>
              </w:rPr>
              <w:t xml:space="preserve">boolean</w:t>
            </w:r>
          </w:p>
        </w:tc>
        <w:tc>
          <w:tcPr/>
          <w:p>
            <w:pPr>
              <w:pStyle w:val="Compact"/>
            </w:pPr>
            <w:r>
              <w:t xml:space="preserve">Limited nonempty/type check.</w:t>
            </w:r>
          </w:p>
        </w:tc>
        <w:tc>
          <w:tcPr/>
          <w:p>
            <w:pPr>
              <w:pStyle w:val="Compact"/>
            </w:pPr>
            <w:r>
              <w:t xml:space="preserve">Pre-upload gate only; does not validate field geometry.</w:t>
            </w:r>
          </w:p>
        </w:tc>
      </w:tr>
    </w:tbl>
    <w:bookmarkEnd w:id="33"/>
    <w:bookmarkStart w:id="34" w:name="llfieldmapfiducial-properties"/>
    <w:p>
      <w:pPr>
        <w:pStyle w:val="Heading3"/>
      </w:pPr>
      <w:r>
        <w:t xml:space="preserve">LLFieldMap.Fiducial properties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getId()</w:t>
            </w:r>
          </w:p>
        </w:tc>
        <w:tc>
          <w:tcPr/>
          <w:p>
            <w:pPr>
              <w:pStyle w:val="Compact"/>
            </w:pPr>
            <w:r>
              <w:rPr>
                <w:rStyle w:val="VerbatimChar"/>
              </w:rPr>
              <w:t xml:space="preserve">int</w:t>
            </w:r>
          </w:p>
        </w:tc>
        <w:tc>
          <w:tcPr/>
          <w:p>
            <w:pPr>
              <w:pStyle w:val="Compact"/>
            </w:pPr>
            <w:r>
              <w:t xml:space="preserve">Tag ID expected at this mapped location.</w:t>
            </w:r>
          </w:p>
        </w:tc>
        <w:tc>
          <w:tcPr/>
          <w:p>
            <w:pPr>
              <w:pStyle w:val="Compact"/>
            </w:pPr>
            <w:r>
              <w:t xml:space="preserve">Associate an observation with known field geometry.</w:t>
            </w:r>
          </w:p>
        </w:tc>
      </w:tr>
      <w:tr>
        <w:tc>
          <w:tcPr/>
          <w:p>
            <w:pPr>
              <w:pStyle w:val="Compact"/>
            </w:pPr>
            <w:r>
              <w:rPr>
                <w:rStyle w:val="VerbatimChar"/>
              </w:rPr>
              <w:t xml:space="preserve">getSize()</w:t>
            </w:r>
          </w:p>
        </w:tc>
        <w:tc>
          <w:tcPr/>
          <w:p>
            <w:pPr>
              <w:pStyle w:val="Compact"/>
            </w:pPr>
            <w:r>
              <w:rPr>
                <w:rStyle w:val="VerbatimChar"/>
              </w:rPr>
              <w:t xml:space="preserve">double</w:t>
            </w:r>
            <w:r>
              <w:t xml:space="preserve">, mm</w:t>
            </w:r>
          </w:p>
        </w:tc>
        <w:tc>
          <w:tcPr/>
          <w:p>
            <w:pPr>
              <w:pStyle w:val="Compact"/>
            </w:pPr>
            <w:r>
              <w:t xml:space="preserve">Configured physical fiducial size.</w:t>
            </w:r>
          </w:p>
        </w:tc>
        <w:tc>
          <w:tcPr/>
          <w:p>
            <w:pPr>
              <w:pStyle w:val="Compact"/>
            </w:pPr>
            <w:r>
              <w:t xml:space="preserve">Establish metric scale for pose estimation; wrong size corrupts distance.</w:t>
            </w:r>
          </w:p>
        </w:tc>
      </w:tr>
      <w:tr>
        <w:tc>
          <w:tcPr/>
          <w:p>
            <w:pPr>
              <w:pStyle w:val="Compact"/>
            </w:pPr>
            <w:r>
              <w:rPr>
                <w:rStyle w:val="VerbatimChar"/>
              </w:rPr>
              <w:t xml:space="preserve">getFamily()</w:t>
            </w:r>
          </w:p>
        </w:tc>
        <w:tc>
          <w:tcPr/>
          <w:p>
            <w:pPr>
              <w:pStyle w:val="Compact"/>
            </w:pPr>
            <w:r>
              <w:rPr>
                <w:rStyle w:val="VerbatimChar"/>
              </w:rPr>
              <w:t xml:space="preserve">String</w:t>
            </w:r>
          </w:p>
        </w:tc>
        <w:tc>
          <w:tcPr/>
          <w:p>
            <w:pPr>
              <w:pStyle w:val="Compact"/>
            </w:pPr>
            <w:r>
              <w:t xml:space="preserve">Configured fiducial coding family.</w:t>
            </w:r>
          </w:p>
        </w:tc>
        <w:tc>
          <w:tcPr/>
          <w:p>
            <w:pPr>
              <w:pStyle w:val="Compact"/>
            </w:pPr>
            <w:r>
              <w:t xml:space="preserve">Match the map to the actual tag family.</w:t>
            </w:r>
          </w:p>
        </w:tc>
      </w:tr>
      <w:tr>
        <w:tc>
          <w:tcPr/>
          <w:p>
            <w:pPr>
              <w:pStyle w:val="Compact"/>
            </w:pPr>
            <w:r>
              <w:rPr>
                <w:rStyle w:val="VerbatimChar"/>
              </w:rPr>
              <w:t xml:space="preserve">getTransform()</w:t>
            </w:r>
          </w:p>
        </w:tc>
        <w:tc>
          <w:tcPr/>
          <w:p>
            <w:pPr>
              <w:pStyle w:val="Compact"/>
            </w:pPr>
            <w:r>
              <w:rPr>
                <w:rStyle w:val="VerbatimChar"/>
              </w:rPr>
              <w:t xml:space="preserve">List&lt;Double&gt;</w:t>
            </w:r>
          </w:p>
        </w:tc>
        <w:tc>
          <w:tcPr/>
          <w:p>
            <w:pPr>
              <w:pStyle w:val="Compact"/>
            </w:pPr>
            <w:r>
              <w:t xml:space="preserve">Flattened 4×4 tag transform.</w:t>
            </w:r>
          </w:p>
        </w:tc>
        <w:tc>
          <w:tcPr/>
          <w:p>
            <w:pPr>
              <w:pStyle w:val="Compact"/>
            </w:pPr>
            <w:r>
              <w:t xml:space="preserve">Define position and orientation in the map; use verified map conventions, not six pose values.</w:t>
            </w:r>
          </w:p>
        </w:tc>
      </w:tr>
      <w:tr>
        <w:tc>
          <w:tcPr/>
          <w:p>
            <w:pPr>
              <w:pStyle w:val="Compact"/>
            </w:pPr>
            <w:r>
              <w:rPr>
                <w:rStyle w:val="VerbatimChar"/>
              </w:rPr>
              <w:t xml:space="preserve">isUnique()</w:t>
            </w:r>
          </w:p>
        </w:tc>
        <w:tc>
          <w:tcPr/>
          <w:p>
            <w:pPr>
              <w:pStyle w:val="Compact"/>
            </w:pPr>
            <w:r>
              <w:rPr>
                <w:rStyle w:val="VerbatimChar"/>
              </w:rPr>
              <w:t xml:space="preserve">boolean</w:t>
            </w:r>
          </w:p>
        </w:tc>
        <w:tc>
          <w:tcPr/>
          <w:p>
            <w:pPr>
              <w:pStyle w:val="Compact"/>
            </w:pPr>
            <w:r>
              <w:t xml:space="preserve">Map flag marking the fiducial as unique.</w:t>
            </w:r>
          </w:p>
        </w:tc>
        <w:tc>
          <w:tcPr/>
          <w:p>
            <w:pPr>
              <w:pStyle w:val="Compact"/>
            </w:pPr>
            <w:r>
              <w:t xml:space="preserve">Preserve the verified map setting; this does not inspect the field for duplicate IDs.</w:t>
            </w:r>
          </w:p>
        </w:tc>
      </w:tr>
    </w:tbl>
    <w:p>
      <w:pPr>
        <w:pStyle w:val="BodyText"/>
      </w:pPr>
      <w:r>
        <w:rPr>
          <w:b/>
          <w:bCs/>
        </w:rPr>
        <w:t xml:space="preserve">Behavior:</w:t>
      </w:r>
      <w:r>
        <w:t xml:space="preserve"> </w:t>
      </w:r>
      <w:r>
        <w:t xml:space="preserve">Both classes copy input lists and expose no public setters. Construct replacements for changed configuration. A map fiducial has no</w:t>
      </w:r>
      <w:r>
        <w:t xml:space="preserve"> </w:t>
      </w:r>
      <w:r>
        <w:rPr>
          <w:rStyle w:val="VerbatimChar"/>
        </w:rPr>
        <w:t xml:space="preserve">isValid()</w:t>
      </w:r>
      <w:r>
        <w:t xml:space="preserve"> </w:t>
      </w:r>
      <w:r>
        <w:t xml:space="preserve">method of its own.</w:t>
      </w:r>
    </w:p>
    <w:bookmarkEnd w:id="34"/>
    <w:bookmarkStart w:id="35" w:name="construction-and-upload"/>
    <w:p>
      <w:pPr>
        <w:pStyle w:val="Heading3"/>
      </w:pPr>
      <w:r>
        <w:t xml:space="preserve">Construction and upload</w:t>
      </w:r>
    </w:p>
    <w:p>
      <w:pPr>
        <w:pStyle w:val="FirstParagraph"/>
      </w:pPr>
      <w:r>
        <w:rPr>
          <w:rStyle w:val="VerbatimChar"/>
        </w:rPr>
        <w:t xml:space="preserve">new LLFieldMap()</w:t>
      </w:r>
      <w:r>
        <w:t xml:space="preserve"> </w:t>
      </w:r>
      <w:r>
        <w:t xml:space="preserve">creates an empty map with empty type. There are no public setters or</w:t>
      </w:r>
      <w:r>
        <w:t xml:space="preserve"> </w:t>
      </w:r>
      <w:r>
        <w:rPr>
          <w:rStyle w:val="VerbatimChar"/>
        </w:rPr>
        <w:t xml:space="preserve">addFiducial()</w:t>
      </w:r>
      <w:r>
        <w:t xml:space="preserve"> </w:t>
      </w:r>
      <w:r>
        <w:t xml:space="preserve">method. Editing the list returned by</w:t>
      </w:r>
      <w:r>
        <w:t xml:space="preserve"> </w:t>
      </w:r>
      <w:r>
        <w:rPr>
          <w:rStyle w:val="VerbatimChar"/>
        </w:rPr>
        <w:t xml:space="preserve">getFiducials()</w:t>
      </w:r>
      <w:r>
        <w:t xml:space="preserve"> </w:t>
      </w:r>
      <w:r>
        <w:t xml:space="preserve">does not edit the map. Build a new map from the desired list:</w:t>
      </w:r>
    </w:p>
    <w:p>
      <w:pPr>
        <w:pStyle w:val="SourceCode"/>
      </w:pP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qualcomm</w:t>
      </w:r>
      <w:r>
        <w:rPr>
          <w:rStyle w:val="OperatorTok"/>
        </w:rPr>
        <w:t xml:space="preserve">.</w:t>
      </w:r>
      <w:r>
        <w:rPr>
          <w:rStyle w:val="ImportTok"/>
        </w:rPr>
        <w:t xml:space="preserve">hardware</w:t>
      </w:r>
      <w:r>
        <w:rPr>
          <w:rStyle w:val="OperatorTok"/>
        </w:rPr>
        <w:t xml:space="preserve">.</w:t>
      </w:r>
      <w:r>
        <w:rPr>
          <w:rStyle w:val="ImportTok"/>
        </w:rPr>
        <w:t xml:space="preserve">limelightvision</w:t>
      </w:r>
      <w:r>
        <w:rPr>
          <w:rStyle w:val="OperatorTok"/>
        </w:rPr>
        <w:t xml:space="preserve">.</w:t>
      </w:r>
      <w:r>
        <w:rPr>
          <w:rStyle w:val="ImportTok"/>
        </w:rPr>
        <w:t xml:space="preserve">LLFieldMap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existingMap and verifiedTag are supplied by your configuration code.</w:t>
      </w:r>
      <w:r>
        <w:br/>
      </w:r>
      <w:r>
        <w:rPr>
          <w:rStyle w:val="BuiltInTok"/>
        </w:rPr>
        <w:t xml:space="preserve">List</w:t>
      </w:r>
      <w:r>
        <w:rPr>
          <w:rStyle w:val="OperatorTok"/>
        </w:rPr>
        <w:t xml:space="preserve">&lt;</w:t>
      </w:r>
      <w:r>
        <w:rPr>
          <w:rStyle w:val="NormalTok"/>
        </w:rPr>
        <w:t xml:space="preserve">LLFieldMap</w:t>
      </w:r>
      <w:r>
        <w:rPr>
          <w:rStyle w:val="OperatorTok"/>
        </w:rPr>
        <w:t xml:space="preserve">.</w:t>
      </w:r>
      <w:r>
        <w:rPr>
          <w:rStyle w:val="FunctionTok"/>
        </w:rPr>
        <w:t xml:space="preserve">Fiducial</w:t>
      </w:r>
      <w:r>
        <w:rPr>
          <w:rStyle w:val="OperatorTok"/>
        </w:rPr>
        <w:t xml:space="preserve">&gt;</w:t>
      </w:r>
      <w:r>
        <w:rPr>
          <w:rStyle w:val="NormalTok"/>
        </w:rPr>
        <w:t xml:space="preserve"> tags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existingMap</w:t>
      </w:r>
      <w:r>
        <w:rPr>
          <w:rStyle w:val="OperatorTok"/>
        </w:rPr>
        <w:t xml:space="preserve">.</w:t>
      </w:r>
      <w:r>
        <w:rPr>
          <w:rStyle w:val="FunctionTok"/>
        </w:rPr>
        <w:t xml:space="preserve">getFiducials</w:t>
      </w:r>
      <w:r>
        <w:rPr>
          <w:rStyle w:val="OperatorTok"/>
        </w:rPr>
        <w:t xml:space="preserve">());</w:t>
      </w:r>
      <w:r>
        <w:br/>
      </w:r>
      <w:r>
        <w:rPr>
          <w:rStyle w:val="NormalTok"/>
        </w:rPr>
        <w:t xml:space="preserve">tags</w:t>
      </w:r>
      <w:r>
        <w:rPr>
          <w:rStyle w:val="OperatorTok"/>
        </w:rPr>
        <w:t xml:space="preserve">.</w:t>
      </w:r>
      <w:r>
        <w:rPr>
          <w:rStyle w:val="FunctionTok"/>
        </w:rPr>
        <w:t xml:space="preserve">add</w:t>
      </w:r>
      <w:r>
        <w:rPr>
          <w:rStyle w:val="OperatorTok"/>
        </w:rPr>
        <w:t xml:space="preserve">(</w:t>
      </w:r>
      <w:r>
        <w:rPr>
          <w:rStyle w:val="NormalTok"/>
        </w:rPr>
        <w:t xml:space="preserve">verifiedTag</w:t>
      </w:r>
      <w:r>
        <w:rPr>
          <w:rStyle w:val="OperatorTok"/>
        </w:rPr>
        <w:t xml:space="preserve">);</w:t>
      </w:r>
      <w:r>
        <w:br/>
      </w:r>
      <w:r>
        <w:rPr>
          <w:rStyle w:val="NormalTok"/>
        </w:rPr>
        <w:t xml:space="preserve">LLFieldMap updated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LLFieldMap</w:t>
      </w:r>
      <w:r>
        <w:rPr>
          <w:rStyle w:val="OperatorTok"/>
        </w:rPr>
        <w:t xml:space="preserve">(</w:t>
      </w:r>
      <w:r>
        <w:rPr>
          <w:rStyle w:val="NormalTok"/>
        </w:rPr>
        <w:t xml:space="preserve">tags</w:t>
      </w:r>
      <w:r>
        <w:rPr>
          <w:rStyle w:val="OperatorTok"/>
        </w:rPr>
        <w:t xml:space="preserve">,</w:t>
      </w:r>
      <w:r>
        <w:rPr>
          <w:rStyle w:val="NormalTok"/>
        </w:rPr>
        <w:t xml:space="preserve"> </w:t>
      </w:r>
      <w:r>
        <w:rPr>
          <w:rStyle w:val="StringTok"/>
        </w:rPr>
        <w:t xml:space="preserve">"ftc"</w:t>
      </w:r>
      <w:r>
        <w:rPr>
          <w:rStyle w:val="OperatorTok"/>
        </w:rPr>
        <w:t xml:space="preserve">);</w:t>
      </w:r>
      <w:r>
        <w:br/>
      </w:r>
      <w:r>
        <w:rPr>
          <w:rStyle w:val="DataTypeTok"/>
        </w:rPr>
        <w:t xml:space="preserve">boolean</w:t>
      </w:r>
      <w:r>
        <w:rPr>
          <w:rStyle w:val="NormalTok"/>
        </w:rPr>
        <w:t xml:space="preserve"> uploaded </w:t>
      </w:r>
      <w:r>
        <w:rPr>
          <w:rStyle w:val="OperatorTok"/>
        </w:rPr>
        <w:t xml:space="preserve">=</w:t>
      </w:r>
      <w:r>
        <w:rPr>
          <w:rStyle w:val="NormalTok"/>
        </w:rPr>
        <w:t xml:space="preserve"> camera</w:t>
      </w:r>
      <w:r>
        <w:rPr>
          <w:rStyle w:val="OperatorTok"/>
        </w:rPr>
        <w:t xml:space="preserve">.</w:t>
      </w:r>
      <w:r>
        <w:rPr>
          <w:rStyle w:val="FunctionTok"/>
        </w:rPr>
        <w:t xml:space="preserve">uploadFieldmap</w:t>
      </w:r>
      <w:r>
        <w:rPr>
          <w:rStyle w:val="OperatorTok"/>
        </w:rPr>
        <w:t xml:space="preserve">(</w:t>
      </w:r>
      <w:r>
        <w:rPr>
          <w:rStyle w:val="NormalTok"/>
        </w:rPr>
        <w:t xml:space="preserve">updated</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t xml:space="preserve">Construct a tag with</w:t>
      </w:r>
      <w:r>
        <w:t xml:space="preserve"> </w:t>
      </w:r>
      <w:r>
        <w:rPr>
          <w:rStyle w:val="VerbatimChar"/>
        </w:rPr>
        <w:t xml:space="preserve">new LLFieldMap.Fiducial(int id, double size, String family, List&lt;Double&gt; transform, boolean isUnique)</w:t>
      </w:r>
      <w:r>
        <w:t xml:space="preserve">. Size is</w:t>
      </w:r>
      <w:r>
        <w:t xml:space="preserve"> </w:t>
      </w:r>
      <w:r>
        <w:rPr>
          <w:b/>
          <w:bCs/>
        </w:rPr>
        <w:t xml:space="preserve">millimeters</w:t>
      </w:r>
      <w:r>
        <w:t xml:space="preserve">, not the meters used by observed poses. The transform describes a 4×4 matrix; it is not a six-number pose array. Use verified map-export conventions for matrix ordering and translation units. The SDK does not validate them. The family example in its source is</w:t>
      </w:r>
      <w:r>
        <w:t xml:space="preserve"> </w:t>
      </w:r>
      <w:r>
        <w:rPr>
          <w:rStyle w:val="VerbatimChar"/>
        </w:rPr>
        <w:t xml:space="preserve">apriltag3_36h11_classic</w:t>
      </w:r>
      <w:r>
        <w:t xml:space="preserve">.</w:t>
      </w:r>
    </w:p>
    <w:p>
      <w:pPr>
        <w:pStyle w:val="BodyText"/>
      </w:pPr>
      <w:r>
        <w:rPr>
          <w:rStyle w:val="VerbatimChar"/>
        </w:rPr>
        <w:t xml:space="preserve">new LLFieldMap.Fiducial()</w:t>
      </w:r>
      <w:r>
        <w:t xml:space="preserve"> </w:t>
      </w:r>
      <w:r>
        <w:t xml:space="preserve">uses ID −1, size 165.1, that family,</w:t>
      </w:r>
      <w:r>
        <w:t xml:space="preserve"> </w:t>
      </w:r>
      <w:r>
        <w:rPr>
          <w:rStyle w:val="VerbatimChar"/>
        </w:rPr>
        <w:t xml:space="preserve">unique=true</w:t>
      </w:r>
      <w:r>
        <w:t xml:space="preserve">, and an</w:t>
      </w:r>
      <w:r>
        <w:t xml:space="preserve"> </w:t>
      </w:r>
      <w:r>
        <w:rPr>
          <w:b/>
          <w:bCs/>
        </w:rPr>
        <w:t xml:space="preserve">empty</w:t>
      </w:r>
      <w:r>
        <w:t xml:space="preserve"> </w:t>
      </w:r>
      <w:r>
        <w:t xml:space="preserve">transform list. Capacity 16 does not mean the list contains 16 elements. This default object is not a ready-to-upload field definition.</w:t>
      </w:r>
    </w:p>
    <w:p>
      <w:pPr>
        <w:pStyle w:val="BodyText"/>
      </w:pPr>
      <w:r>
        <w:t xml:space="preserve">Map getters are</w:t>
      </w:r>
      <w:r>
        <w:t xml:space="preserve"> </w:t>
      </w:r>
      <w:r>
        <w:rPr>
          <w:rStyle w:val="VerbatimChar"/>
        </w:rPr>
        <w:t xml:space="preserve">getFiducials()</w:t>
      </w:r>
      <w:r>
        <w:t xml:space="preserve">,</w:t>
      </w:r>
      <w:r>
        <w:t xml:space="preserve"> </w:t>
      </w:r>
      <w:r>
        <w:rPr>
          <w:rStyle w:val="VerbatimChar"/>
        </w:rPr>
        <w:t xml:space="preserve">getType()</w:t>
      </w:r>
      <w:r>
        <w:t xml:space="preserve">,</w:t>
      </w:r>
      <w:r>
        <w:t xml:space="preserve"> </w:t>
      </w:r>
      <w:r>
        <w:rPr>
          <w:rStyle w:val="VerbatimChar"/>
        </w:rPr>
        <w:t xml:space="preserve">getNumberOfTags()</w:t>
      </w:r>
      <w:r>
        <w:t xml:space="preserve">, and</w:t>
      </w:r>
      <w:r>
        <w:t xml:space="preserve"> </w:t>
      </w:r>
      <w:r>
        <w:rPr>
          <w:rStyle w:val="VerbatimChar"/>
        </w:rPr>
        <w:t xml:space="preserve">isValid()</w:t>
      </w:r>
      <w:r>
        <w:t xml:space="preserve">. Tag getters are</w:t>
      </w:r>
      <w:r>
        <w:t xml:space="preserve"> </w:t>
      </w:r>
      <w:r>
        <w:rPr>
          <w:rStyle w:val="VerbatimChar"/>
        </w:rPr>
        <w:t xml:space="preserve">getId()</w:t>
      </w:r>
      <w:r>
        <w:t xml:space="preserve">,</w:t>
      </w:r>
      <w:r>
        <w:t xml:space="preserve"> </w:t>
      </w:r>
      <w:r>
        <w:rPr>
          <w:rStyle w:val="VerbatimChar"/>
        </w:rPr>
        <w:t xml:space="preserve">getSize()</w:t>
      </w:r>
      <w:r>
        <w:t xml:space="preserve">,</w:t>
      </w:r>
      <w:r>
        <w:t xml:space="preserve"> </w:t>
      </w:r>
      <w:r>
        <w:rPr>
          <w:rStyle w:val="VerbatimChar"/>
        </w:rPr>
        <w:t xml:space="preserve">getFamily()</w:t>
      </w:r>
      <w:r>
        <w:t xml:space="preserve">,</w:t>
      </w:r>
      <w:r>
        <w:t xml:space="preserve"> </w:t>
      </w:r>
      <w:r>
        <w:rPr>
          <w:rStyle w:val="VerbatimChar"/>
        </w:rPr>
        <w:t xml:space="preserve">getTransform()</w:t>
      </w:r>
      <w:r>
        <w:t xml:space="preserve">, and</w:t>
      </w:r>
      <w:r>
        <w:t xml:space="preserve"> </w:t>
      </w:r>
      <w:r>
        <w:rPr>
          <w:rStyle w:val="VerbatimChar"/>
        </w:rPr>
        <w:t xml:space="preserve">isUnique()</w:t>
      </w:r>
      <w:r>
        <w:t xml:space="preserve">. JSON constructors and</w:t>
      </w:r>
      <w:r>
        <w:t xml:space="preserve"> </w:t>
      </w:r>
      <w:r>
        <w:rPr>
          <w:rStyle w:val="VerbatimChar"/>
        </w:rPr>
        <w:t xml:space="preserve">toJson()</w:t>
      </w:r>
      <w:r>
        <w:t xml:space="preserve"> </w:t>
      </w:r>
      <w:r>
        <w:t xml:space="preserve">are protected; ordinary TeamCode cannot call them as public import/export utilities.</w:t>
      </w:r>
    </w:p>
    <w:p>
      <w:pPr>
        <w:pStyle w:val="BodyText"/>
      </w:pPr>
      <w:r>
        <w:rPr>
          <w:b/>
          <w:bCs/>
        </w:rPr>
        <w:t xml:space="preserve">11.2.1 validity bug:</w:t>
      </w:r>
      <w:r>
        <w:t xml:space="preserve"> </w:t>
      </w:r>
      <w:r>
        <w:rPr>
          <w:rStyle w:val="VerbatimChar"/>
        </w:rPr>
        <w:t xml:space="preserve">LLFieldMap.isValid()</w:t>
      </w:r>
      <w:r>
        <w:t xml:space="preserve"> </w:t>
      </w:r>
      <w:r>
        <w:t xml:space="preserve">compares type strings to</w:t>
      </w:r>
      <w:r>
        <w:t xml:space="preserve"> </w:t>
      </w:r>
      <w:r>
        <w:rPr>
          <w:rStyle w:val="VerbatimChar"/>
        </w:rPr>
        <w:t xml:space="preserve">"ftc"</w:t>
      </w:r>
      <w:r>
        <w:t xml:space="preserve"> </w:t>
      </w:r>
      <w:r>
        <w:t xml:space="preserve">and</w:t>
      </w:r>
      <w:r>
        <w:t xml:space="preserve"> </w:t>
      </w:r>
      <w:r>
        <w:rPr>
          <w:rStyle w:val="VerbatimChar"/>
        </w:rPr>
        <w:t xml:space="preserve">"frc"</w:t>
      </w:r>
      <w:r>
        <w:t xml:space="preserve"> </w:t>
      </w:r>
      <w:r>
        <w:t xml:space="preserve">using Java reference inequality (</w:t>
      </w:r>
      <w:r>
        <w:rPr>
          <w:rStyle w:val="VerbatimChar"/>
        </w:rPr>
        <w:t xml:space="preserve">!=</w:t>
      </w:r>
      <w:r>
        <w:t xml:space="preserve">), not</w:t>
      </w:r>
      <w:r>
        <w:t xml:space="preserve"> </w:t>
      </w:r>
      <w:r>
        <w:rPr>
          <w:rStyle w:val="VerbatimChar"/>
        </w:rPr>
        <w:t xml:space="preserve">.equals()</w:t>
      </w:r>
      <w:r>
        <w:t xml:space="preserve">. Thus a nonempty map made with the literal</w:t>
      </w:r>
      <w:r>
        <w:t xml:space="preserve"> </w:t>
      </w:r>
      <w:r>
        <w:rPr>
          <w:rStyle w:val="VerbatimChar"/>
        </w:rPr>
        <w:t xml:space="preserve">"ftc"</w:t>
      </w:r>
      <w:r>
        <w:t xml:space="preserve"> </w:t>
      </w:r>
      <w:r>
        <w:t xml:space="preserve">passes the type test, while an equal string loaded or constructed at runtime may fail it. When constructing an FTC map, pass the literal</w:t>
      </w:r>
      <w:r>
        <w:t xml:space="preserve"> </w:t>
      </w:r>
      <w:r>
        <w:rPr>
          <w:rStyle w:val="VerbatimChar"/>
        </w:rPr>
        <w:t xml:space="preserve">"ftc"</w:t>
      </w:r>
      <w:r>
        <w:t xml:space="preserve">. The method also does not validate tag IDs, sizes, families, duplicate IDs, or matrix contents.</w:t>
      </w:r>
      <w:r>
        <w:t xml:space="preserve"> </w:t>
      </w:r>
      <w:r>
        <w:rPr>
          <w:rStyle w:val="VerbatimChar"/>
        </w:rPr>
        <w:t xml:space="preserve">uploadFieldmap()</w:t>
      </w:r>
      <w:r>
        <w:t xml:space="preserve"> </w:t>
      </w:r>
      <w:r>
        <w:t xml:space="preserve">rejects maps that fail this limited check; do not pass null.</w:t>
      </w:r>
    </w:p>
    <w:bookmarkEnd w:id="35"/>
    <w:bookmarkEnd w:id="36"/>
    <w:bookmarkStart w:id="37" w:name="X5d6b8af05312a06ebb7edac85baa0db8a42f232"/>
    <w:p>
      <w:pPr>
        <w:pStyle w:val="Heading2"/>
      </w:pPr>
      <w:r>
        <w:t xml:space="preserve">CalibrationResult: reading camera calibration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 / method</w:t>
            </w:r>
          </w:p>
        </w:tc>
        <w:tc>
          <w:tcPr/>
          <w:p>
            <w:pPr>
              <w:pStyle w:val="Compact"/>
            </w:pPr>
            <w:r>
              <w:t xml:space="preserve">Java type</w:t>
            </w:r>
          </w:p>
        </w:tc>
        <w:tc>
          <w:tcPr/>
          <w:p>
            <w:pPr>
              <w:pStyle w:val="Compact"/>
            </w:pPr>
            <w:r>
              <w:t xml:space="preserve">Meaning</w:t>
            </w:r>
          </w:p>
        </w:tc>
        <w:tc>
          <w:tcPr/>
          <w:p>
            <w:pPr>
              <w:pStyle w:val="Compact"/>
            </w:pPr>
            <w:r>
              <w:t xml:space="preserve">Typical use / limits</w:t>
            </w:r>
          </w:p>
        </w:tc>
      </w:tr>
      <w:tr>
        <w:tc>
          <w:tcPr/>
          <w:p>
            <w:pPr>
              <w:pStyle w:val="Compact"/>
            </w:pPr>
            <w:r>
              <w:rPr>
                <w:rStyle w:val="VerbatimChar"/>
              </w:rPr>
              <w:t xml:space="preserve">getDisplayName()</w:t>
            </w:r>
          </w:p>
        </w:tc>
        <w:tc>
          <w:tcPr/>
          <w:p>
            <w:pPr>
              <w:pStyle w:val="Compact"/>
            </w:pPr>
            <w:r>
              <w:rPr>
                <w:rStyle w:val="VerbatimChar"/>
              </w:rPr>
              <w:t xml:space="preserve">String</w:t>
            </w:r>
          </w:p>
        </w:tc>
        <w:tc>
          <w:tcPr/>
          <w:p>
            <w:pPr>
              <w:pStyle w:val="Compact"/>
            </w:pPr>
            <w:r>
              <w:t xml:space="preserve">Human-readable calibration label.</w:t>
            </w:r>
          </w:p>
        </w:tc>
        <w:tc>
          <w:tcPr/>
          <w:p>
            <w:pPr>
              <w:pStyle w:val="Compact"/>
            </w:pPr>
            <w:r>
              <w:t xml:space="preserve">Choose or log a report; label does not prove it is active.</w:t>
            </w:r>
          </w:p>
        </w:tc>
      </w:tr>
      <w:tr>
        <w:tc>
          <w:tcPr/>
          <w:p>
            <w:pPr>
              <w:pStyle w:val="Compact"/>
            </w:pPr>
            <w:r>
              <w:rPr>
                <w:rStyle w:val="VerbatimChar"/>
              </w:rPr>
              <w:t xml:space="preserve">getResX()</w:t>
            </w:r>
          </w:p>
        </w:tc>
        <w:tc>
          <w:tcPr/>
          <w:p>
            <w:pPr>
              <w:pStyle w:val="Compact"/>
            </w:pPr>
            <w:r>
              <w:rPr>
                <w:rStyle w:val="VerbatimChar"/>
              </w:rPr>
              <w:t xml:space="preserve">double</w:t>
            </w:r>
            <w:r>
              <w:t xml:space="preserve">, pixels</w:t>
            </w:r>
          </w:p>
        </w:tc>
        <w:tc>
          <w:tcPr/>
          <w:p>
            <w:pPr>
              <w:pStyle w:val="Compact"/>
            </w:pPr>
            <w:r>
              <w:t xml:space="preserve">Calibration image width.</w:t>
            </w:r>
          </w:p>
        </w:tc>
        <w:tc>
          <w:tcPr/>
          <w:p>
            <w:pPr>
              <w:pStyle w:val="Compact"/>
            </w:pPr>
            <w:r>
              <w:t xml:space="preserve">Check resolution compatibility before using intrinsics.</w:t>
            </w:r>
          </w:p>
        </w:tc>
      </w:tr>
      <w:tr>
        <w:tc>
          <w:tcPr/>
          <w:p>
            <w:pPr>
              <w:pStyle w:val="Compact"/>
            </w:pPr>
            <w:r>
              <w:rPr>
                <w:rStyle w:val="VerbatimChar"/>
              </w:rPr>
              <w:t xml:space="preserve">getResY()</w:t>
            </w:r>
          </w:p>
        </w:tc>
        <w:tc>
          <w:tcPr/>
          <w:p>
            <w:pPr>
              <w:pStyle w:val="Compact"/>
            </w:pPr>
            <w:r>
              <w:rPr>
                <w:rStyle w:val="VerbatimChar"/>
              </w:rPr>
              <w:t xml:space="preserve">double</w:t>
            </w:r>
            <w:r>
              <w:t xml:space="preserve">, pixels</w:t>
            </w:r>
          </w:p>
        </w:tc>
        <w:tc>
          <w:tcPr/>
          <w:p>
            <w:pPr>
              <w:pStyle w:val="Compact"/>
            </w:pPr>
            <w:r>
              <w:t xml:space="preserve">Calibration image height.</w:t>
            </w:r>
          </w:p>
        </w:tc>
        <w:tc>
          <w:tcPr/>
          <w:p>
            <w:pPr>
              <w:pStyle w:val="Compact"/>
            </w:pPr>
            <w:r>
              <w:t xml:space="preserve">Check resolution/aspect compatibility.</w:t>
            </w:r>
          </w:p>
        </w:tc>
      </w:tr>
      <w:tr>
        <w:tc>
          <w:tcPr/>
          <w:p>
            <w:pPr>
              <w:pStyle w:val="Compact"/>
            </w:pPr>
            <w:r>
              <w:rPr>
                <w:rStyle w:val="VerbatimChar"/>
              </w:rPr>
              <w:t xml:space="preserve">getReprojectionError()</w:t>
            </w:r>
          </w:p>
        </w:tc>
        <w:tc>
          <w:tcPr/>
          <w:p>
            <w:pPr>
              <w:pStyle w:val="Compact"/>
            </w:pPr>
            <w:r>
              <w:rPr>
                <w:rStyle w:val="VerbatimChar"/>
              </w:rPr>
              <w:t xml:space="preserve">double</w:t>
            </w:r>
          </w:p>
        </w:tc>
        <w:tc>
          <w:tcPr/>
          <w:p>
            <w:pPr>
              <w:pStyle w:val="Compact"/>
            </w:pPr>
            <w:r>
              <w:t xml:space="preserve">Reported fit error when projecting calibration points back into images.</w:t>
            </w:r>
          </w:p>
        </w:tc>
        <w:tc>
          <w:tcPr/>
          <w:p>
            <w:pPr>
              <w:pStyle w:val="Compact"/>
            </w:pPr>
            <w:r>
              <w:t xml:space="preserve">Compare calibration fit quality under the same procedure; SDK does not define a universal threshold or document this getter’s unit.</w:t>
            </w:r>
          </w:p>
        </w:tc>
      </w:tr>
      <w:tr>
        <w:tc>
          <w:tcPr/>
          <w:p>
            <w:pPr>
              <w:pStyle w:val="Compact"/>
            </w:pPr>
            <w:r>
              <w:rPr>
                <w:rStyle w:val="VerbatimChar"/>
              </w:rPr>
              <w:t xml:space="preserve">getCamMatVector()</w:t>
            </w:r>
          </w:p>
        </w:tc>
        <w:tc>
          <w:tcPr/>
          <w:p>
            <w:pPr>
              <w:pStyle w:val="Compact"/>
            </w:pPr>
            <w:r>
              <w:rPr>
                <w:rStyle w:val="VerbatimChar"/>
              </w:rPr>
              <w:t xml:space="preserve">double[]</w:t>
            </w:r>
            <w:r>
              <w:t xml:space="preserve">, intended length 9</w:t>
            </w:r>
          </w:p>
        </w:tc>
        <w:tc>
          <w:tcPr/>
          <w:p>
            <w:pPr>
              <w:pStyle w:val="Compact"/>
            </w:pPr>
            <w:r>
              <w:t xml:space="preserve">Flattened 3×3 camera intrinsic matrix.</w:t>
            </w:r>
          </w:p>
        </w:tc>
        <w:tc>
          <w:tcPr/>
          <w:p>
            <w:pPr>
              <w:pStyle w:val="Compact"/>
            </w:pPr>
            <w:r>
              <w:t xml:space="preserve">Describes image projection, including focal parameters and principal point; copied on return. Confirm layout with calibration export before indexing.</w:t>
            </w:r>
          </w:p>
        </w:tc>
      </w:tr>
      <w:tr>
        <w:tc>
          <w:tcPr/>
          <w:p>
            <w:pPr>
              <w:pStyle w:val="Compact"/>
            </w:pPr>
            <w:r>
              <w:rPr>
                <w:rStyle w:val="VerbatimChar"/>
              </w:rPr>
              <w:t xml:space="preserve">getDistortionCoefficients()</w:t>
            </w:r>
          </w:p>
        </w:tc>
        <w:tc>
          <w:tcPr/>
          <w:p>
            <w:pPr>
              <w:pStyle w:val="Compact"/>
            </w:pPr>
            <w:r>
              <w:rPr>
                <w:rStyle w:val="VerbatimChar"/>
              </w:rPr>
              <w:t xml:space="preserve">double[]</w:t>
            </w:r>
            <w:r>
              <w:t xml:space="preserve">, intended length 5</w:t>
            </w:r>
          </w:p>
        </w:tc>
        <w:tc>
          <w:tcPr/>
          <w:p>
            <w:pPr>
              <w:pStyle w:val="Compact"/>
            </w:pPr>
            <w:r>
              <w:t xml:space="preserve">Lens-distortion model coefficients.</w:t>
            </w:r>
          </w:p>
        </w:tc>
        <w:tc>
          <w:tcPr/>
          <w:p>
            <w:pPr>
              <w:pStyle w:val="Compact"/>
            </w:pPr>
            <w:r>
              <w:t xml:space="preserve">Correct image distortion in compatible geometry code; copied on return. Preserve export coefficient ordering.</w:t>
            </w:r>
          </w:p>
        </w:tc>
      </w:tr>
      <w:tr>
        <w:tc>
          <w:tcPr/>
          <w:p>
            <w:pPr>
              <w:pStyle w:val="Compact"/>
            </w:pPr>
            <w:r>
              <w:rPr>
                <w:rStyle w:val="VerbatimChar"/>
              </w:rPr>
              <w:t xml:space="preserve">isValid()</w:t>
            </w:r>
          </w:p>
        </w:tc>
        <w:tc>
          <w:tcPr/>
          <w:p>
            <w:pPr>
              <w:pStyle w:val="Compact"/>
            </w:pPr>
            <w:r>
              <w:rPr>
                <w:rStyle w:val="VerbatimChar"/>
              </w:rPr>
              <w:t xml:space="preserve">boolean</w:t>
            </w:r>
          </w:p>
        </w:tc>
        <w:tc>
          <w:tcPr/>
          <w:p>
            <w:pPr>
              <w:pStyle w:val="Compact"/>
            </w:pPr>
            <w:r>
              <w:t xml:space="preserve">Basic structural/nonzero checks.</w:t>
            </w:r>
          </w:p>
        </w:tc>
        <w:tc>
          <w:tcPr/>
          <w:p>
            <w:pPr>
              <w:pStyle w:val="Compact"/>
            </w:pPr>
            <w:r>
              <w:t xml:space="preserve">Reject unusable defaults; not a guarantee of good calibration or correct resolution.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Camera getter</w:t>
            </w:r>
          </w:p>
        </w:tc>
        <w:tc>
          <w:tcPr/>
          <w:p>
            <w:pPr>
              <w:pStyle w:val="Compact"/>
            </w:pPr>
            <w:r>
              <w:t xml:space="preserve">Report</w:t>
            </w:r>
          </w:p>
        </w:tc>
      </w:tr>
      <w:tr>
        <w:tc>
          <w:tcPr/>
          <w:p>
            <w:pPr>
              <w:pStyle w:val="Compact"/>
            </w:pPr>
            <w:r>
              <w:rPr>
                <w:rStyle w:val="VerbatimChar"/>
              </w:rPr>
              <w:t xml:space="preserve">getCalDefault()</w:t>
            </w:r>
          </w:p>
        </w:tc>
        <w:tc>
          <w:tcPr/>
          <w:p>
            <w:pPr>
              <w:pStyle w:val="Compact"/>
            </w:pPr>
            <w:r>
              <w:t xml:space="preserve">Default camera calibration</w:t>
            </w:r>
          </w:p>
        </w:tc>
      </w:tr>
      <w:tr>
        <w:tc>
          <w:tcPr/>
          <w:p>
            <w:pPr>
              <w:pStyle w:val="Compact"/>
            </w:pPr>
            <w:r>
              <w:rPr>
                <w:rStyle w:val="VerbatimChar"/>
              </w:rPr>
              <w:t xml:space="preserve">getCalFile()</w:t>
            </w:r>
          </w:p>
        </w:tc>
        <w:tc>
          <w:tcPr/>
          <w:p>
            <w:pPr>
              <w:pStyle w:val="Compact"/>
            </w:pPr>
            <w:r>
              <w:t xml:space="preserve">User-generated calibration file</w:t>
            </w:r>
          </w:p>
        </w:tc>
      </w:tr>
      <w:tr>
        <w:tc>
          <w:tcPr/>
          <w:p>
            <w:pPr>
              <w:pStyle w:val="Compact"/>
            </w:pPr>
            <w:r>
              <w:rPr>
                <w:rStyle w:val="VerbatimChar"/>
              </w:rPr>
              <w:t xml:space="preserve">getCalEEPROM()</w:t>
            </w:r>
          </w:p>
        </w:tc>
        <w:tc>
          <w:tcPr/>
          <w:p>
            <w:pPr>
              <w:pStyle w:val="Compact"/>
            </w:pPr>
            <w:r>
              <w:t xml:space="preserve">EEPROM calibration</w:t>
            </w:r>
          </w:p>
        </w:tc>
      </w:tr>
      <w:tr>
        <w:tc>
          <w:tcPr/>
          <w:p>
            <w:pPr>
              <w:pStyle w:val="Compact"/>
            </w:pPr>
            <w:r>
              <w:rPr>
                <w:rStyle w:val="VerbatimChar"/>
              </w:rPr>
              <w:t xml:space="preserve">getCalLatest()</w:t>
            </w:r>
          </w:p>
        </w:tc>
        <w:tc>
          <w:tcPr/>
          <w:p>
            <w:pPr>
              <w:pStyle w:val="Compact"/>
            </w:pPr>
            <w:r>
              <w:t xml:space="preserve">Latest calibration result; not necessarily active in the camera</w:t>
            </w:r>
          </w:p>
        </w:tc>
      </w:tr>
    </w:tbl>
    <w:p>
      <w:pPr>
        <w:pStyle w:val="BodyText"/>
      </w:pPr>
      <w:r>
        <w:t xml:space="preserve">All return</w:t>
      </w:r>
      <w:r>
        <w:t xml:space="preserve"> </w:t>
      </w:r>
      <w:r>
        <w:rPr>
          <w:rStyle w:val="VerbatimChar"/>
        </w:rPr>
        <w:t xml:space="preserve">LLResultTypes.CalibrationResult</w:t>
      </w:r>
      <w:r>
        <w:t xml:space="preserve">. Its getters expose display name, X/Y resolution, reprojection error, a camera-matrix vector, and distortion coefficients.</w:t>
      </w:r>
      <w:r>
        <w:t xml:space="preserve"> </w:t>
      </w:r>
      <w:r>
        <w:rPr>
          <w:rStyle w:val="VerbatimChar"/>
        </w:rPr>
        <w:t xml:space="preserve">getCamMatVector()</w:t>
      </w:r>
      <w:r>
        <w:t xml:space="preserve"> </w:t>
      </w:r>
      <w:r>
        <w:t xml:space="preserve">returns a</w:t>
      </w:r>
      <w:r>
        <w:t xml:space="preserve"> </w:t>
      </w:r>
      <w:r>
        <w:rPr>
          <w:rStyle w:val="VerbatimChar"/>
        </w:rPr>
        <w:t xml:space="preserve">double[]</w:t>
      </w:r>
      <w:r>
        <w:t xml:space="preserve"> </w:t>
      </w:r>
      <w:r>
        <w:t xml:space="preserve">intended to hold 9 elements;</w:t>
      </w:r>
      <w:r>
        <w:t xml:space="preserve"> </w:t>
      </w:r>
      <w:r>
        <w:rPr>
          <w:rStyle w:val="VerbatimChar"/>
        </w:rPr>
        <w:t xml:space="preserve">getDistortionCoefficients()</w:t>
      </w:r>
      <w:r>
        <w:t xml:space="preserve"> </w:t>
      </w:r>
      <w:r>
        <w:t xml:space="preserve">returns a</w:t>
      </w:r>
      <w:r>
        <w:t xml:space="preserve"> </w:t>
      </w:r>
      <w:r>
        <w:rPr>
          <w:rStyle w:val="VerbatimChar"/>
        </w:rPr>
        <w:t xml:space="preserve">double[]</w:t>
      </w:r>
      <w:r>
        <w:t xml:space="preserve"> </w:t>
      </w:r>
      <w:r>
        <w:t xml:space="preserve">intended to hold 5. Both return copies.</w:t>
      </w:r>
    </w:p>
    <w:p>
      <w:pPr>
        <w:pStyle w:val="BodyText"/>
      </w:pPr>
      <w:r>
        <w:rPr>
          <w:rStyle w:val="VerbatimChar"/>
        </w:rPr>
        <w:t xml:space="preserve">new CalibrationResult()</w:t>
      </w:r>
      <w:r>
        <w:t xml:space="preserve"> </w:t>
      </w:r>
      <w:r>
        <w:t xml:space="preserve">creates zero/default values and fails</w:t>
      </w:r>
      <w:r>
        <w:t xml:space="preserve"> </w:t>
      </w:r>
      <w:r>
        <w:rPr>
          <w:rStyle w:val="VerbatimChar"/>
        </w:rPr>
        <w:t xml:space="preserve">isValid()</w:t>
      </w:r>
      <w:r>
        <w:t xml:space="preserve">. A public value constructor takes</w:t>
      </w:r>
      <w:r>
        <w:t xml:space="preserve"> </w:t>
      </w:r>
      <w:r>
        <w:rPr>
          <w:rStyle w:val="VerbatimChar"/>
        </w:rPr>
        <w:t xml:space="preserve">(String displayName, double resX, double resY, double reprojectionError, double[] camMatVector, double[] distortionCoefficients)</w:t>
      </w:r>
      <w:r>
        <w:t xml:space="preserve"> </w:t>
      </w:r>
      <w:r>
        <w:t xml:space="preserve">and clones the arrays. Supply non-null arrays of the documented sizes: this constructor does not enforce their lengths, and an empty matrix can make</w:t>
      </w:r>
      <w:r>
        <w:t xml:space="preserve"> </w:t>
      </w:r>
      <w:r>
        <w:rPr>
          <w:rStyle w:val="VerbatimChar"/>
        </w:rPr>
        <w:t xml:space="preserve">isValid()</w:t>
      </w:r>
      <w:r>
        <w:t xml:space="preserve"> </w:t>
      </w:r>
      <w:r>
        <w:t xml:space="preserve">throw when it accesses element zero.</w:t>
      </w:r>
    </w:p>
    <w:p>
      <w:pPr>
        <w:pStyle w:val="BodyText"/>
      </w:pPr>
      <w:r>
        <w:t xml:space="preserve">The JSON report parser checks matrix/coefficient lengths and nonzero resolution.</w:t>
      </w:r>
      <w:r>
        <w:t xml:space="preserve"> </w:t>
      </w:r>
      <w:r>
        <w:rPr>
          <w:rStyle w:val="VerbatimChar"/>
        </w:rPr>
        <w:t xml:space="preserve">isValid()</w:t>
      </w:r>
      <w:r>
        <w:t xml:space="preserve"> </w:t>
      </w:r>
      <w:r>
        <w:t xml:space="preserve">additionally checks its internal flag and a nonzero first camera-matrix element; it does not establish numerical quality or a good reprojection error. Check validity and application-specific quality before using a report. A failed fetch produces default invalid calibration. Calibration update/delete methods in this driver are private, so constructing a report does not upload it.</w:t>
      </w:r>
    </w:p>
    <w:bookmarkEnd w:id="37"/>
    <w:bookmarkStart w:id="40" w:name="python-values-and-other-commands"/>
    <w:p>
      <w:pPr>
        <w:pStyle w:val="Heading2"/>
      </w:pPr>
      <w:r>
        <w:t xml:space="preserve">Python values and other commands</w:t>
      </w:r>
    </w:p>
    <w:bookmarkStart w:id="39" w:name="device-command-behaviors"/>
    <w:p>
      <w:pPr>
        <w:pStyle w:val="Heading3"/>
      </w:pPr>
      <w:r>
        <w:t xml:space="preserve">Device command behaviors</w:t>
      </w:r>
    </w:p>
    <w:p>
      <w:pPr>
        <w:pStyle w:val="FirstParagraph"/>
      </w:pPr>
      <w:r>
        <w:t xml:space="preserve">All methods below belong to</w:t>
      </w:r>
      <w:r>
        <w:t xml:space="preserve"> </w:t>
      </w:r>
      <w:r>
        <w:rPr>
          <w:rStyle w:val="VerbatimChar"/>
        </w:rPr>
        <w:t xml:space="preserve">Limelight3A</w:t>
      </w:r>
      <w:r>
        <w:t xml:space="preserve">. Boolean results report request success, not a newly processed frame or geometric correctness.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Meaning / use</w:t>
            </w:r>
          </w:p>
        </w:tc>
        <w:tc>
          <w:tcPr/>
          <w:p>
            <w:pPr>
              <w:pStyle w:val="Compact"/>
            </w:pPr>
            <w:r>
              <w:t xml:space="preserve">Effect and limits</w:t>
            </w:r>
          </w:p>
        </w:tc>
      </w:tr>
      <w:tr>
        <w:tc>
          <w:tcPr/>
          <w:p>
            <w:pPr>
              <w:pStyle w:val="Compact"/>
            </w:pPr>
            <w:r>
              <w:rPr>
                <w:rStyle w:val="VerbatimChar"/>
              </w:rPr>
              <w:t xml:space="preserve">pipelineSwitch(int index)</w:t>
            </w:r>
          </w:p>
        </w:tc>
        <w:tc>
          <w:tcPr/>
          <w:p>
            <w:pPr>
              <w:pStyle w:val="Compact"/>
            </w:pPr>
            <w:r>
              <w:t xml:space="preserve">Select the saved vision task.</w:t>
            </w:r>
          </w:p>
        </w:tc>
        <w:tc>
          <w:tcPr/>
          <w:p>
            <w:pPr>
              <w:pStyle w:val="Compact"/>
            </w:pPr>
            <w:r>
              <w:t xml:space="preserve">Changes camera pipeline; wait for matching result index.</w:t>
            </w:r>
          </w:p>
        </w:tc>
      </w:tr>
      <w:tr>
        <w:tc>
          <w:tcPr/>
          <w:p>
            <w:pPr>
              <w:pStyle w:val="Compact"/>
            </w:pPr>
            <w:r>
              <w:rPr>
                <w:rStyle w:val="VerbatimChar"/>
              </w:rPr>
              <w:t xml:space="preserve">reloadPipeline()</w:t>
            </w:r>
          </w:p>
        </w:tc>
        <w:tc>
          <w:tcPr/>
          <w:p>
            <w:pPr>
              <w:pStyle w:val="Compact"/>
            </w:pPr>
            <w:r>
              <w:t xml:space="preserve">Reload the current saved pipeline.</w:t>
            </w:r>
          </w:p>
        </w:tc>
        <w:tc>
          <w:tcPr/>
          <w:p>
            <w:pPr>
              <w:pStyle w:val="Compact"/>
            </w:pPr>
            <w:r>
              <w:t xml:space="preserve">Camera command; returns</w:t>
            </w:r>
            <w:r>
              <w:t xml:space="preserve"> </w:t>
            </w:r>
            <w:r>
              <w:rPr>
                <w:rStyle w:val="VerbatimChar"/>
              </w:rPr>
              <w:t xml:space="preserve">boolean</w:t>
            </w:r>
            <w:r>
              <w:t xml:space="preserve">.</w:t>
            </w:r>
          </w:p>
        </w:tc>
      </w:tr>
      <w:tr>
        <w:tc>
          <w:tcPr/>
          <w:p>
            <w:pPr>
              <w:pStyle w:val="Compact"/>
            </w:pPr>
            <w:r>
              <w:rPr>
                <w:rStyle w:val="VerbatimChar"/>
              </w:rPr>
              <w:t xml:space="preserve">updateRobotOrientation(double yaw)</w:t>
            </w:r>
          </w:p>
        </w:tc>
        <w:tc>
          <w:tcPr/>
          <w:p>
            <w:pPr>
              <w:pStyle w:val="Compact"/>
            </w:pPr>
            <w:r>
              <w:t xml:space="preserve">Supply field-aligned yaw for MegaTag2.</w:t>
            </w:r>
          </w:p>
        </w:tc>
        <w:tc>
          <w:tcPr/>
          <w:p>
            <w:pPr>
              <w:pStyle w:val="Compact"/>
            </w:pPr>
            <w:r>
              <w:t xml:space="preserve">Degrees; sends five other orientation fields as zero.</w:t>
            </w:r>
          </w:p>
        </w:tc>
      </w:tr>
      <w:tr>
        <w:tc>
          <w:tcPr/>
          <w:p>
            <w:pPr>
              <w:pStyle w:val="Compact"/>
            </w:pPr>
            <w:r>
              <w:rPr>
                <w:rStyle w:val="VerbatimChar"/>
              </w:rPr>
              <w:t xml:space="preserve">updatePythonInputs(double[])</w:t>
            </w:r>
            <w:r>
              <w:t xml:space="preserve"> </w:t>
            </w:r>
            <w:r>
              <w:t xml:space="preserve">/ eight-double overload</w:t>
            </w:r>
          </w:p>
        </w:tc>
        <w:tc>
          <w:tcPr/>
          <w:p>
            <w:pPr>
              <w:pStyle w:val="Compact"/>
            </w:pPr>
            <w:r>
              <w:t xml:space="preserve">Send application values to a SnapScript.</w:t>
            </w:r>
          </w:p>
        </w:tc>
        <w:tc>
          <w:tcPr/>
          <w:p>
            <w:pPr>
              <w:pStyle w:val="Compact"/>
            </w:pPr>
            <w:r>
              <w:t xml:space="preserve">Arrays require 1–32 values; the scalar overload sends eight.</w:t>
            </w:r>
          </w:p>
        </w:tc>
      </w:tr>
      <w:tr>
        <w:tc>
          <w:tcPr/>
          <w:p>
            <w:pPr>
              <w:pStyle w:val="Compact"/>
            </w:pPr>
            <w:r>
              <w:rPr>
                <w:rStyle w:val="VerbatimChar"/>
              </w:rPr>
              <w:t xml:space="preserve">uploadPipeline(String jsonString, Integer index)</w:t>
            </w:r>
          </w:p>
        </w:tc>
        <w:tc>
          <w:tcPr/>
          <w:p>
            <w:pPr>
              <w:pStyle w:val="Compact"/>
            </w:pPr>
            <w:r>
              <w:t xml:space="preserve">Save a pipeline definition to the camera.</w:t>
            </w:r>
          </w:p>
        </w:tc>
        <w:tc>
          <w:tcPr/>
          <w:p>
            <w:pPr>
              <w:pStyle w:val="Compact"/>
            </w:pPr>
            <w:r>
              <w:t xml:space="preserve">Synchronous upload; null index selects default.</w:t>
            </w:r>
          </w:p>
        </w:tc>
      </w:tr>
      <w:tr>
        <w:tc>
          <w:tcPr/>
          <w:p>
            <w:pPr>
              <w:pStyle w:val="Compact"/>
            </w:pPr>
            <w:r>
              <w:rPr>
                <w:rStyle w:val="VerbatimChar"/>
              </w:rPr>
              <w:t xml:space="preserve">uploadFieldmap(LLFieldMap fieldmap, Integer index)</w:t>
            </w:r>
          </w:p>
        </w:tc>
        <w:tc>
          <w:tcPr/>
          <w:p>
            <w:pPr>
              <w:pStyle w:val="Compact"/>
            </w:pPr>
            <w:r>
              <w:t xml:space="preserve">Install known field-tag geometry.</w:t>
            </w:r>
          </w:p>
        </w:tc>
        <w:tc>
          <w:tcPr/>
          <w:p>
            <w:pPr>
              <w:pStyle w:val="Compact"/>
            </w:pPr>
            <w:r>
              <w:t xml:space="preserve">Checks limited map validity; null map is not accepted.</w:t>
            </w:r>
          </w:p>
        </w:tc>
      </w:tr>
      <w:tr>
        <w:tc>
          <w:tcPr/>
          <w:p>
            <w:pPr>
              <w:pStyle w:val="Compact"/>
            </w:pPr>
            <w:r>
              <w:rPr>
                <w:rStyle w:val="VerbatimChar"/>
              </w:rPr>
              <w:t xml:space="preserve">uploadPython(String pythonString, Integer index)</w:t>
            </w:r>
          </w:p>
        </w:tc>
        <w:tc>
          <w:tcPr/>
          <w:p>
            <w:pPr>
              <w:pStyle w:val="Compact"/>
            </w:pPr>
            <w:r>
              <w:t xml:space="preserve">Install script source.</w:t>
            </w:r>
          </w:p>
        </w:tc>
        <w:tc>
          <w:tcPr/>
          <w:p>
            <w:pPr>
              <w:pStyle w:val="Compact"/>
            </w:pPr>
            <w:r>
              <w:t xml:space="preserve">Synchronous upload; does not mean outputs are already available.</w:t>
            </w:r>
          </w:p>
        </w:tc>
      </w:tr>
      <w:tr>
        <w:tc>
          <w:tcPr/>
          <w:p>
            <w:pPr>
              <w:pStyle w:val="Compact"/>
            </w:pPr>
            <w:r>
              <w:rPr>
                <w:rStyle w:val="VerbatimChar"/>
              </w:rPr>
              <w:t xml:space="preserve">captureSnapshot(String snapname)</w:t>
            </w:r>
          </w:p>
        </w:tc>
        <w:tc>
          <w:tcPr/>
          <w:p>
            <w:pPr>
              <w:pStyle w:val="Compact"/>
            </w:pPr>
            <w:r>
              <w:t xml:space="preserve">Save an image for later tuning.</w:t>
            </w:r>
          </w:p>
        </w:tc>
        <w:tc>
          <w:tcPr/>
          <w:p>
            <w:pPr>
              <w:pStyle w:val="Compact"/>
            </w:pPr>
            <w:r>
              <w:t xml:space="preserve">Changes camera storage; returns success flag.</w:t>
            </w:r>
          </w:p>
        </w:tc>
      </w:tr>
      <w:tr>
        <w:tc>
          <w:tcPr/>
          <w:p>
            <w:pPr>
              <w:pStyle w:val="Compact"/>
            </w:pPr>
            <w:r>
              <w:rPr>
                <w:rStyle w:val="VerbatimChar"/>
              </w:rPr>
              <w:t xml:space="preserve">deleteSnapshot(String snapname)</w:t>
            </w:r>
          </w:p>
        </w:tc>
        <w:tc>
          <w:tcPr/>
          <w:p>
            <w:pPr>
              <w:pStyle w:val="Compact"/>
            </w:pPr>
            <w:r>
              <w:t xml:space="preserve">Remove one saved image.</w:t>
            </w:r>
          </w:p>
        </w:tc>
        <w:tc>
          <w:tcPr/>
          <w:p>
            <w:pPr>
              <w:pStyle w:val="Compact"/>
            </w:pPr>
            <w:r>
              <w:t xml:space="preserve">Deletes camera data.</w:t>
            </w:r>
          </w:p>
        </w:tc>
      </w:tr>
      <w:tr>
        <w:tc>
          <w:tcPr/>
          <w:p>
            <w:pPr>
              <w:pStyle w:val="Compact"/>
            </w:pPr>
            <w:r>
              <w:rPr>
                <w:rStyle w:val="VerbatimChar"/>
              </w:rPr>
              <w:t xml:space="preserve">deleteSnapshots()</w:t>
            </w:r>
          </w:p>
        </w:tc>
        <w:tc>
          <w:tcPr/>
          <w:p>
            <w:pPr>
              <w:pStyle w:val="Compact"/>
            </w:pPr>
            <w:r>
              <w:t xml:space="preserve">Remove all saved snapshots.</w:t>
            </w:r>
          </w:p>
        </w:tc>
        <w:tc>
          <w:tcPr/>
          <w:p>
            <w:pPr>
              <w:pStyle w:val="Compact"/>
            </w:pPr>
            <w:r>
              <w:t xml:space="preserve">Deletes camera data.</w:t>
            </w:r>
          </w:p>
        </w:tc>
      </w:tr>
      <w:tr>
        <w:tc>
          <w:tcPr/>
          <w:p>
            <w:pPr>
              <w:pStyle w:val="Compact"/>
            </w:pPr>
            <w:r>
              <w:rPr>
                <w:rStyle w:val="VerbatimChar"/>
              </w:rPr>
              <w:t xml:space="preserve">resetDeviceConfigurationForOpMode()</w:t>
            </w:r>
          </w:p>
        </w:tc>
        <w:tc>
          <w:tcPr/>
          <w:p>
            <w:pPr>
              <w:pStyle w:val="Compact"/>
            </w:pPr>
            <w:r>
              <w:t xml:space="preserve">SDK lifecycle hook.</w:t>
            </w:r>
          </w:p>
        </w:tc>
        <w:tc>
          <w:tcPr/>
          <w:p>
            <w:pPr>
              <w:pStyle w:val="Compact"/>
            </w:pPr>
            <w:r>
              <w:t xml:space="preserve">No-op in 11.2.1; does not reset pipeline or clear observations.</w:t>
            </w:r>
          </w:p>
        </w:tc>
      </w:tr>
    </w:tbl>
    <w:p>
      <w:pPr>
        <w:pStyle w:val="BodyText"/>
      </w:pPr>
      <w:r>
        <w:rPr>
          <w:rStyle w:val="VerbatimChar"/>
        </w:rPr>
        <w:t xml:space="preserve">updatePythonInputs(double[])</w:t>
      </w:r>
      <w:r>
        <w:t xml:space="preserve"> </w:t>
      </w:r>
      <w:r>
        <w:t xml:space="preserve">accepts 1–32 values and returns false for null, empty, or longer arrays. An overload takes exactly eight scalar doubles. The outgoing values have no built-in meanings; define a slot contract with your SnapScript.</w:t>
      </w:r>
    </w:p>
    <w:p>
      <w:pPr>
        <w:pStyle w:val="BodyText"/>
      </w:pPr>
      <w:r>
        <w:rPr>
          <w:rStyle w:val="VerbatimChar"/>
        </w:rPr>
        <w:t xml:space="preserve">LLResult.getPythonOutput()</w:t>
      </w:r>
      <w:r>
        <w:t xml:space="preserve"> </w:t>
      </w:r>
      <w:r>
        <w:t xml:space="preserve">always allocates</w:t>
      </w:r>
      <w:r>
        <w:t xml:space="preserve"> </w:t>
      </w:r>
      <w:r>
        <w:rPr>
          <w:b/>
          <w:bCs/>
        </w:rPr>
        <w:t xml:space="preserve">32 doubles</w:t>
      </w:r>
      <w:r>
        <w:t xml:space="preserve"> </w:t>
      </w:r>
      <w:r>
        <w:t xml:space="preserve">in this SDK, padding short firmware output with zeros and truncating long output. The array's length cannot tell you how many script values were actually produced. Include a script-defined validity or sequence value when your application needs one.</w:t>
      </w:r>
    </w:p>
    <w:p>
      <w:pPr>
        <w:pStyle w:val="BodyText"/>
      </w:pPr>
      <w:r>
        <w:t xml:space="preserve">Pipeline uploads accept JSON text, Python uploads accept script text, and field-map uploads accept an</w:t>
      </w:r>
      <w:r>
        <w:t xml:space="preserve"> </w:t>
      </w:r>
      <w:r>
        <w:rPr>
          <w:rStyle w:val="VerbatimChar"/>
        </w:rPr>
        <w:t xml:space="preserve">LLFieldMap</w:t>
      </w:r>
      <w:r>
        <w:t xml:space="preserve">. Each accepts an</w:t>
      </w:r>
      <w:r>
        <w:t xml:space="preserve"> </w:t>
      </w:r>
      <w:r>
        <w:rPr>
          <w:rStyle w:val="VerbatimChar"/>
        </w:rPr>
        <w:t xml:space="preserve">Integer</w:t>
      </w:r>
      <w:r>
        <w:t xml:space="preserve"> </w:t>
      </w:r>
      <w:r>
        <w:t xml:space="preserve">slot with null selecting the default. These methods perform I/O when called; modifying a Java object alone does not configure the camera. Snapshot capture/deletion likewise acts on the camera. Refer to the</w:t>
      </w:r>
      <w:r>
        <w:t xml:space="preserve"> </w:t>
      </w:r>
      <w:hyperlink r:id="rId38">
        <w:r>
          <w:rPr>
            <w:rStyle w:val="Hyperlink"/>
          </w:rPr>
          <w:t xml:space="preserve">command signature table</w:t>
        </w:r>
      </w:hyperlink>
      <w:r>
        <w:t xml:space="preserve"> </w:t>
      </w:r>
      <w:r>
        <w:t xml:space="preserve">for names and parameter types.</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api.md" TargetMode="External" /><Relationship Type="http://schemas.openxmlformats.org/officeDocument/2006/relationships/hyperlink" Id="rId38" Target="api.md#driver-methods" TargetMode="External" /><Relationship Type="http://schemas.openxmlformats.org/officeDocument/2006/relationships/hyperlink" Id="rId12" Target="data-shapes.md" TargetMode="External" /><Relationship Type="http://schemas.openxmlformats.org/officeDocument/2006/relationships/hyperlink" Id="rId10" Target="https://javadoc.io/static/org.firstinspires.ftc/Hardware/11.2.1/com/qualcomm/hardware/limelightvision/package-summary.html" TargetMode="External" /><Relationship Type="http://schemas.openxmlformats.org/officeDocument/2006/relationships/hyperlink" Id="rId9" Target="https://repo.maven.apache.org/maven2/org/firstinspires/ftc/Hardware/11.2.1/Hardware-11.2.1-sources.jar" TargetMode="External" /><Relationship Type="http://schemas.openxmlformats.org/officeDocument/2006/relationships/hyperlink" Id="rId24" Target="https://repo.maven.apache.org/maven2/org/firstinspires/ftc/RobotCore/11.2.1/RobotCore-11.2.1-sources.jar" TargetMode="External" /></Relationships>
</file>

<file path=word/_rels/footnotes.xml.rels><?xml version="1.0" encoding="UTF-8"?><Relationships xmlns="http://schemas.openxmlformats.org/package/2006/relationships"><Relationship Type="http://schemas.openxmlformats.org/officeDocument/2006/relationships/hyperlink" Id="rId11" Target="api.md" TargetMode="External" /><Relationship Type="http://schemas.openxmlformats.org/officeDocument/2006/relationships/hyperlink" Id="rId38" Target="api.md#driver-methods" TargetMode="External" /><Relationship Type="http://schemas.openxmlformats.org/officeDocument/2006/relationships/hyperlink" Id="rId12" Target="data-shapes.md" TargetMode="External" /><Relationship Type="http://schemas.openxmlformats.org/officeDocument/2006/relationships/hyperlink" Id="rId10" Target="https://javadoc.io/static/org.firstinspires.ftc/Hardware/11.2.1/com/qualcomm/hardware/limelightvision/package-summary.html" TargetMode="External" /><Relationship Type="http://schemas.openxmlformats.org/officeDocument/2006/relationships/hyperlink" Id="rId9" Target="https://repo.maven.apache.org/maven2/org/firstinspires/ftc/Hardware/11.2.1/Hardware-11.2.1-sources.jar" TargetMode="External" /><Relationship Type="http://schemas.openxmlformats.org/officeDocument/2006/relationships/hyperlink" Id="rId24" Target="https://repo.maven.apache.org/maven2/org/firstinspires/ftc/RobotCore/11.2.1/RobotCore-11.2.1-sources.j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Limelight 3A Java objects and behavior</dc:title>
  <dc:creator/>
  <cp:keywords/>
  <dcterms:created xsi:type="dcterms:W3CDTF">2026-09-14T11:38:42Z</dcterms:created>
  <dcterms:modified xsi:type="dcterms:W3CDTF">2026-09-14T11:38:42Z</dcterms:modified>
</cp:coreProperties>
</file>

<file path=docProps/custom.xml><?xml version="1.0" encoding="utf-8"?>
<Properties xmlns="http://schemas.openxmlformats.org/officeDocument/2006/custom-properties" xmlns:vt="http://schemas.openxmlformats.org/officeDocument/2006/docPropsVTypes"/>
</file>