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AE" w:rsidRPr="00513D03" w:rsidRDefault="008A7E77" w:rsidP="00EE15D5">
      <w:pPr>
        <w:pStyle w:val="Titre1"/>
        <w:pBdr>
          <w:top w:val="single" w:sz="4" w:space="1" w:color="auto"/>
          <w:left w:val="single" w:sz="4" w:space="4" w:color="auto"/>
          <w:bottom w:val="single" w:sz="4" w:space="1" w:color="auto"/>
          <w:right w:val="single" w:sz="4" w:space="4" w:color="auto"/>
        </w:pBdr>
        <w:shd w:val="clear" w:color="auto" w:fill="D0CECE" w:themeFill="background2" w:themeFillShade="E6"/>
      </w:pPr>
      <w:r w:rsidRPr="00513D03">
        <w:t>Clustering : calcul matriciel et vectoriel – quels sont les bénéfices de la programmation concurrentielle?</w:t>
      </w:r>
    </w:p>
    <w:p w:rsidR="008A7E77" w:rsidRDefault="008A7E77" w:rsidP="00EE15D5">
      <w:pPr>
        <w:pStyle w:val="Sous-titre"/>
        <w:pBdr>
          <w:top w:val="single" w:sz="4" w:space="1" w:color="auto"/>
          <w:left w:val="single" w:sz="4" w:space="4" w:color="auto"/>
          <w:bottom w:val="single" w:sz="4" w:space="1" w:color="auto"/>
          <w:right w:val="single" w:sz="4" w:space="4" w:color="auto"/>
        </w:pBdr>
        <w:shd w:val="clear" w:color="auto" w:fill="E7E6E6" w:themeFill="background2"/>
      </w:pPr>
      <w:r w:rsidRPr="00513D03">
        <w:t xml:space="preserve">Par Kevin </w:t>
      </w:r>
      <w:proofErr w:type="spellStart"/>
      <w:r w:rsidRPr="00513D03">
        <w:t>Mwanangwa</w:t>
      </w:r>
      <w:proofErr w:type="spellEnd"/>
      <w:r w:rsidRPr="00513D03">
        <w:t>, Laurier Lavoie-</w:t>
      </w:r>
      <w:proofErr w:type="spellStart"/>
      <w:r w:rsidRPr="00513D03">
        <w:t>Giasson</w:t>
      </w:r>
      <w:proofErr w:type="spellEnd"/>
      <w:r w:rsidRPr="00513D03">
        <w:t xml:space="preserve"> et Chris David</w:t>
      </w:r>
    </w:p>
    <w:p w:rsidR="00270EDD" w:rsidRPr="00270EDD" w:rsidRDefault="00270EDD" w:rsidP="00270EDD"/>
    <w:p w:rsidR="008A7E77" w:rsidRPr="00513D03" w:rsidRDefault="00270EDD" w:rsidP="009966E8">
      <w:pPr>
        <w:pStyle w:val="Titre2"/>
      </w:pPr>
      <w:r>
        <w:rPr>
          <w:noProof/>
          <w:lang w:val="en-CA"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476875" cy="300037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000375"/>
                    </a:xfrm>
                    <a:prstGeom prst="rect">
                      <a:avLst/>
                    </a:prstGeom>
                    <a:noFill/>
                    <a:ln>
                      <a:noFill/>
                    </a:ln>
                  </pic:spPr>
                </pic:pic>
              </a:graphicData>
            </a:graphic>
          </wp:anchor>
        </w:drawing>
      </w:r>
      <w:r w:rsidR="008A7E77" w:rsidRPr="00513D03">
        <w:t>Introduction</w:t>
      </w:r>
      <w:r w:rsidR="00E01CB8" w:rsidRPr="00513D03">
        <w:t> : quel a été le but des observations?</w:t>
      </w:r>
    </w:p>
    <w:p w:rsidR="00513D03" w:rsidRDefault="007D268D" w:rsidP="00C249F5">
      <w:pPr>
        <w:ind w:firstLine="708"/>
      </w:pPr>
      <w:r w:rsidRPr="00513D03">
        <w:t>Le but de ce travail était</w:t>
      </w:r>
      <w:r w:rsidR="00513D03" w:rsidRPr="00513D03">
        <w:t xml:space="preserve"> de concevoir un algorithme de </w:t>
      </w:r>
      <w:r w:rsidR="00513D03" w:rsidRPr="00513D03">
        <w:rPr>
          <w:rStyle w:val="Emphaseintense"/>
        </w:rPr>
        <w:t>clustering</w:t>
      </w:r>
      <w:r w:rsidR="00513D03" w:rsidRPr="00513D03">
        <w:t xml:space="preserve"> de type </w:t>
      </w:r>
      <w:proofErr w:type="spellStart"/>
      <w:r w:rsidR="00513D03" w:rsidRPr="00513D03">
        <w:rPr>
          <w:rStyle w:val="Emphaseintense"/>
        </w:rPr>
        <w:t>Kmeans</w:t>
      </w:r>
      <w:proofErr w:type="spellEnd"/>
      <w:r w:rsidR="00513D03" w:rsidRPr="00513D03">
        <w:t xml:space="preserve">. Un cluster est un amas d’objet, </w:t>
      </w:r>
      <w:r w:rsidR="0046614C">
        <w:t xml:space="preserve">gravitant autour d’un point central appelé </w:t>
      </w:r>
      <w:proofErr w:type="spellStart"/>
      <w:r w:rsidR="0046614C" w:rsidRPr="0046614C">
        <w:rPr>
          <w:rStyle w:val="Emphaseintense"/>
        </w:rPr>
        <w:t>centroïde</w:t>
      </w:r>
      <w:proofErr w:type="spellEnd"/>
      <w:r w:rsidR="0046614C">
        <w:t>. D</w:t>
      </w:r>
      <w:r w:rsidR="00513D03" w:rsidRPr="00513D03">
        <w:t>ans le cadre de notre projet, il s’ag</w:t>
      </w:r>
      <w:r w:rsidR="00513D03">
        <w:t>issait d’un amas de points, chaque point représentant un mot. Le programme doit donc</w:t>
      </w:r>
      <w:r w:rsidR="0046614C">
        <w:t xml:space="preserve"> regrouper nos mot</w:t>
      </w:r>
      <w:r w:rsidR="00DB3208">
        <w:t>s en</w:t>
      </w:r>
      <w:r w:rsidR="0046614C">
        <w:t xml:space="preserve"> </w:t>
      </w:r>
      <w:r w:rsidR="00DB3208">
        <w:t>clusters</w:t>
      </w:r>
      <w:r w:rsidR="0046614C">
        <w:t xml:space="preserve"> dans l’espoir d’en ressortir des informations, des liens entres les mots se trouvant dans le même groupe.</w:t>
      </w:r>
      <w:r w:rsidR="00DB3208">
        <w:t xml:space="preserve"> </w:t>
      </w:r>
    </w:p>
    <w:p w:rsidR="00DB3208" w:rsidRDefault="00DB3208" w:rsidP="00D762DD">
      <w:pPr>
        <w:pStyle w:val="Paragraphedeliste"/>
        <w:numPr>
          <w:ilvl w:val="0"/>
          <w:numId w:val="2"/>
        </w:numPr>
      </w:pPr>
      <w:r>
        <w:t xml:space="preserve">La pertinence des liens entres les mots est-elle augmentée proportionnellement au nombre de clusters total ? </w:t>
      </w:r>
    </w:p>
    <w:p w:rsidR="00DB3208" w:rsidRDefault="00DB3208" w:rsidP="00D762DD">
      <w:pPr>
        <w:pStyle w:val="Paragraphedeliste"/>
        <w:numPr>
          <w:ilvl w:val="0"/>
          <w:numId w:val="2"/>
        </w:numPr>
      </w:pPr>
      <w:r>
        <w:t xml:space="preserve">Si oui, est-ce-que diviser les longs calculs entre plusieurs threads d’un processeur accélère le clustering ? </w:t>
      </w:r>
    </w:p>
    <w:p w:rsidR="00DB3208" w:rsidRDefault="00DB3208" w:rsidP="00D762DD">
      <w:pPr>
        <w:pStyle w:val="Paragraphedeliste"/>
        <w:numPr>
          <w:ilvl w:val="0"/>
          <w:numId w:val="2"/>
        </w:numPr>
      </w:pPr>
      <w:r>
        <w:t xml:space="preserve">Quel est le point ou ajouter des clusters cesse d’affecter significativement les résultats ? </w:t>
      </w:r>
    </w:p>
    <w:p w:rsidR="00DB3208" w:rsidRPr="00513D03" w:rsidRDefault="00DB3208" w:rsidP="00DB3208">
      <w:r>
        <w:t>Voilà les trois questions autour desquelles gravitaient nos réflexions et nos procédures tout au long de ce projet.</w:t>
      </w:r>
      <w:bookmarkStart w:id="0" w:name="_GoBack"/>
      <w:bookmarkEnd w:id="0"/>
    </w:p>
    <w:p w:rsidR="00E01CB8" w:rsidRPr="00513D03" w:rsidRDefault="009966E8" w:rsidP="009966E8">
      <w:pPr>
        <w:pStyle w:val="Titre2"/>
      </w:pPr>
      <w:r w:rsidRPr="00513D03">
        <w:lastRenderedPageBreak/>
        <w:t>L</w:t>
      </w:r>
      <w:r w:rsidR="00E663CD" w:rsidRPr="00513D03">
        <w:t>a programmation en parallèle est-elle possible en Python?</w:t>
      </w:r>
    </w:p>
    <w:p w:rsidR="00F96A79" w:rsidRPr="00513D03" w:rsidRDefault="006D61C5" w:rsidP="00C249F5">
      <w:pPr>
        <w:ind w:firstLine="708"/>
      </w:pPr>
      <w:r w:rsidRPr="00513D03">
        <w:t>L’expérimentation a permis de répondre à plusieur</w:t>
      </w:r>
      <w:r w:rsidR="00E663CD" w:rsidRPr="00513D03">
        <w:t xml:space="preserve">s interrogations concernant </w:t>
      </w:r>
      <w:r w:rsidRPr="00513D03">
        <w:t xml:space="preserve">la programmation en parallèle. Est-il très long de démarrer des threads pour calculer? Est-il simple de le faire? </w:t>
      </w:r>
      <w:r w:rsidR="00D762DD">
        <w:t xml:space="preserve"> </w:t>
      </w:r>
      <w:r w:rsidR="00E663CD" w:rsidRPr="00513D03">
        <w:t xml:space="preserve">Les threads seront-ils exécutés en parallèle, ou seront-ils tous exécutés les uns après les autres? </w:t>
      </w:r>
      <w:r w:rsidR="00D762DD">
        <w:t xml:space="preserve">Comment gère-t-on l’accès aux données pour </w:t>
      </w:r>
      <w:r w:rsidR="0073745E">
        <w:t>empêcher</w:t>
      </w:r>
      <w:r w:rsidR="00D762DD">
        <w:t xml:space="preserve"> que deux threads </w:t>
      </w:r>
      <w:r w:rsidR="0073745E">
        <w:t xml:space="preserve">n’accèdent/ne modifient la même adresse mémoire simultanément. </w:t>
      </w:r>
    </w:p>
    <w:p w:rsidR="006D61C5" w:rsidRPr="00513D03" w:rsidRDefault="006D61C5" w:rsidP="009966E8">
      <w:pPr>
        <w:pStyle w:val="Titre2"/>
      </w:pPr>
      <w:r w:rsidRPr="00513D03">
        <w:t>Premier blocage : le GIL (</w:t>
      </w:r>
      <w:r w:rsidRPr="00513D03">
        <w:rPr>
          <w:i/>
        </w:rPr>
        <w:t xml:space="preserve">Global </w:t>
      </w:r>
      <w:proofErr w:type="spellStart"/>
      <w:r w:rsidRPr="00513D03">
        <w:rPr>
          <w:i/>
        </w:rPr>
        <w:t>Interpreter</w:t>
      </w:r>
      <w:proofErr w:type="spellEnd"/>
      <w:r w:rsidRPr="00513D03">
        <w:rPr>
          <w:i/>
        </w:rPr>
        <w:t xml:space="preserve"> Lock</w:t>
      </w:r>
      <w:r w:rsidRPr="00513D03">
        <w:t>)</w:t>
      </w:r>
    </w:p>
    <w:p w:rsidR="006D61C5" w:rsidRPr="00513D03" w:rsidRDefault="005A4DF3" w:rsidP="00EE15D5">
      <w:r w:rsidRPr="00513D03">
        <w:t xml:space="preserve">Le premier obstacle à la programmation concurrentielle rencontré est le </w:t>
      </w:r>
      <w:r w:rsidRPr="00513D03">
        <w:rPr>
          <w:i/>
        </w:rPr>
        <w:t xml:space="preserve">Global </w:t>
      </w:r>
      <w:proofErr w:type="spellStart"/>
      <w:r w:rsidRPr="00513D03">
        <w:rPr>
          <w:i/>
        </w:rPr>
        <w:t>Interpreter</w:t>
      </w:r>
      <w:proofErr w:type="spellEnd"/>
      <w:r w:rsidRPr="00513D03">
        <w:rPr>
          <w:i/>
        </w:rPr>
        <w:t xml:space="preserve"> Lock</w:t>
      </w:r>
      <w:r w:rsidRPr="00513D03">
        <w:t xml:space="preserve">. Qu’est-ce que le </w:t>
      </w:r>
      <w:r w:rsidRPr="00513D03">
        <w:rPr>
          <w:i/>
        </w:rPr>
        <w:t>G</w:t>
      </w:r>
      <w:r w:rsidR="000D4E62" w:rsidRPr="00513D03">
        <w:rPr>
          <w:i/>
        </w:rPr>
        <w:t>IL</w:t>
      </w:r>
      <w:r w:rsidRPr="00513D03">
        <w:t xml:space="preserve">? </w:t>
      </w:r>
    </w:p>
    <w:p w:rsidR="005A4DF3" w:rsidRPr="00513D03" w:rsidRDefault="005A4DF3" w:rsidP="00EE15D5">
      <w:pPr>
        <w:pStyle w:val="Citation"/>
        <w:rPr>
          <w:shd w:val="clear" w:color="auto" w:fill="FFFFFF"/>
        </w:rPr>
      </w:pPr>
      <w:r w:rsidRPr="00513D03">
        <w:rPr>
          <w:shd w:val="clear" w:color="auto" w:fill="FFFFFF"/>
        </w:rPr>
        <w:t xml:space="preserve">«In </w:t>
      </w:r>
      <w:proofErr w:type="spellStart"/>
      <w:r w:rsidRPr="00513D03">
        <w:rPr>
          <w:shd w:val="clear" w:color="auto" w:fill="FFFFFF"/>
        </w:rPr>
        <w:t>CPython</w:t>
      </w:r>
      <w:proofErr w:type="spellEnd"/>
      <w:r w:rsidRPr="00513D03">
        <w:rPr>
          <w:shd w:val="clear" w:color="auto" w:fill="FFFFFF"/>
        </w:rPr>
        <w:t xml:space="preserve">, the global </w:t>
      </w:r>
      <w:proofErr w:type="spellStart"/>
      <w:r w:rsidRPr="00513D03">
        <w:rPr>
          <w:shd w:val="clear" w:color="auto" w:fill="FFFFFF"/>
        </w:rPr>
        <w:t>interpreter</w:t>
      </w:r>
      <w:proofErr w:type="spellEnd"/>
      <w:r w:rsidRPr="00513D03">
        <w:rPr>
          <w:shd w:val="clear" w:color="auto" w:fill="FFFFFF"/>
        </w:rPr>
        <w:t xml:space="preserve"> lock, or GIL, </w:t>
      </w:r>
      <w:proofErr w:type="spellStart"/>
      <w:r w:rsidRPr="00513D03">
        <w:rPr>
          <w:shd w:val="clear" w:color="auto" w:fill="FFFFFF"/>
        </w:rPr>
        <w:t>is</w:t>
      </w:r>
      <w:proofErr w:type="spellEnd"/>
      <w:r w:rsidRPr="00513D03">
        <w:rPr>
          <w:shd w:val="clear" w:color="auto" w:fill="FFFFFF"/>
        </w:rPr>
        <w:t xml:space="preserve"> a </w:t>
      </w:r>
      <w:proofErr w:type="spellStart"/>
      <w:r w:rsidRPr="00513D03">
        <w:rPr>
          <w:shd w:val="clear" w:color="auto" w:fill="FFFFFF"/>
        </w:rPr>
        <w:t>mutex</w:t>
      </w:r>
      <w:proofErr w:type="spellEnd"/>
      <w:r w:rsidRPr="00513D03">
        <w:rPr>
          <w:shd w:val="clear" w:color="auto" w:fill="FFFFFF"/>
        </w:rPr>
        <w:t xml:space="preserve"> </w:t>
      </w:r>
      <w:proofErr w:type="spellStart"/>
      <w:r w:rsidRPr="00513D03">
        <w:rPr>
          <w:shd w:val="clear" w:color="auto" w:fill="FFFFFF"/>
        </w:rPr>
        <w:t>that</w:t>
      </w:r>
      <w:proofErr w:type="spellEnd"/>
      <w:r w:rsidRPr="00513D03">
        <w:rPr>
          <w:shd w:val="clear" w:color="auto" w:fill="FFFFFF"/>
        </w:rPr>
        <w:t xml:space="preserve"> </w:t>
      </w:r>
      <w:proofErr w:type="spellStart"/>
      <w:r w:rsidRPr="00513D03">
        <w:rPr>
          <w:shd w:val="clear" w:color="auto" w:fill="FFFFFF"/>
        </w:rPr>
        <w:t>protects</w:t>
      </w:r>
      <w:proofErr w:type="spellEnd"/>
      <w:r w:rsidRPr="00513D03">
        <w:rPr>
          <w:shd w:val="clear" w:color="auto" w:fill="FFFFFF"/>
        </w:rPr>
        <w:t xml:space="preserve"> </w:t>
      </w:r>
      <w:proofErr w:type="spellStart"/>
      <w:r w:rsidRPr="00513D03">
        <w:rPr>
          <w:shd w:val="clear" w:color="auto" w:fill="FFFFFF"/>
        </w:rPr>
        <w:t>access</w:t>
      </w:r>
      <w:proofErr w:type="spellEnd"/>
      <w:r w:rsidRPr="00513D03">
        <w:rPr>
          <w:shd w:val="clear" w:color="auto" w:fill="FFFFFF"/>
        </w:rPr>
        <w:t xml:space="preserve"> to Python </w:t>
      </w:r>
      <w:proofErr w:type="spellStart"/>
      <w:r w:rsidRPr="00513D03">
        <w:rPr>
          <w:shd w:val="clear" w:color="auto" w:fill="FFFFFF"/>
        </w:rPr>
        <w:t>objects</w:t>
      </w:r>
      <w:proofErr w:type="spellEnd"/>
      <w:r w:rsidRPr="00513D03">
        <w:rPr>
          <w:shd w:val="clear" w:color="auto" w:fill="FFFFFF"/>
        </w:rPr>
        <w:t xml:space="preserve">, </w:t>
      </w:r>
      <w:proofErr w:type="spellStart"/>
      <w:r w:rsidRPr="00513D03">
        <w:rPr>
          <w:shd w:val="clear" w:color="auto" w:fill="FFFFFF"/>
        </w:rPr>
        <w:t>preventing</w:t>
      </w:r>
      <w:proofErr w:type="spellEnd"/>
      <w:r w:rsidRPr="00513D03">
        <w:rPr>
          <w:shd w:val="clear" w:color="auto" w:fill="FFFFFF"/>
        </w:rPr>
        <w:t xml:space="preserve"> multiple threads </w:t>
      </w:r>
      <w:proofErr w:type="spellStart"/>
      <w:r w:rsidRPr="00513D03">
        <w:rPr>
          <w:shd w:val="clear" w:color="auto" w:fill="FFFFFF"/>
        </w:rPr>
        <w:t>from</w:t>
      </w:r>
      <w:proofErr w:type="spellEnd"/>
      <w:r w:rsidRPr="00513D03">
        <w:rPr>
          <w:shd w:val="clear" w:color="auto" w:fill="FFFFFF"/>
        </w:rPr>
        <w:t xml:space="preserve"> </w:t>
      </w:r>
      <w:proofErr w:type="spellStart"/>
      <w:r w:rsidRPr="00513D03">
        <w:rPr>
          <w:shd w:val="clear" w:color="auto" w:fill="FFFFFF"/>
        </w:rPr>
        <w:t>executing</w:t>
      </w:r>
      <w:proofErr w:type="spellEnd"/>
      <w:r w:rsidRPr="00513D03">
        <w:rPr>
          <w:shd w:val="clear" w:color="auto" w:fill="FFFFFF"/>
        </w:rPr>
        <w:t xml:space="preserve"> Python </w:t>
      </w:r>
      <w:proofErr w:type="spellStart"/>
      <w:r w:rsidRPr="00513D03">
        <w:rPr>
          <w:shd w:val="clear" w:color="auto" w:fill="FFFFFF"/>
        </w:rPr>
        <w:t>bytecodes</w:t>
      </w:r>
      <w:proofErr w:type="spellEnd"/>
      <w:r w:rsidRPr="00513D03">
        <w:rPr>
          <w:shd w:val="clear" w:color="auto" w:fill="FFFFFF"/>
        </w:rPr>
        <w:t xml:space="preserve"> at once. This lock </w:t>
      </w:r>
      <w:proofErr w:type="spellStart"/>
      <w:r w:rsidRPr="00513D03">
        <w:rPr>
          <w:shd w:val="clear" w:color="auto" w:fill="FFFFFF"/>
        </w:rPr>
        <w:t>is</w:t>
      </w:r>
      <w:proofErr w:type="spellEnd"/>
      <w:r w:rsidRPr="00513D03">
        <w:rPr>
          <w:shd w:val="clear" w:color="auto" w:fill="FFFFFF"/>
        </w:rPr>
        <w:t xml:space="preserve"> </w:t>
      </w:r>
      <w:proofErr w:type="spellStart"/>
      <w:r w:rsidRPr="00513D03">
        <w:rPr>
          <w:shd w:val="clear" w:color="auto" w:fill="FFFFFF"/>
        </w:rPr>
        <w:t>necessary</w:t>
      </w:r>
      <w:proofErr w:type="spellEnd"/>
      <w:r w:rsidRPr="00513D03">
        <w:rPr>
          <w:shd w:val="clear" w:color="auto" w:fill="FFFFFF"/>
        </w:rPr>
        <w:t xml:space="preserve"> </w:t>
      </w:r>
      <w:proofErr w:type="spellStart"/>
      <w:r w:rsidRPr="00513D03">
        <w:rPr>
          <w:shd w:val="clear" w:color="auto" w:fill="FFFFFF"/>
        </w:rPr>
        <w:t>mainly</w:t>
      </w:r>
      <w:proofErr w:type="spellEnd"/>
      <w:r w:rsidRPr="00513D03">
        <w:rPr>
          <w:shd w:val="clear" w:color="auto" w:fill="FFFFFF"/>
        </w:rPr>
        <w:t xml:space="preserve"> </w:t>
      </w:r>
      <w:proofErr w:type="spellStart"/>
      <w:r w:rsidRPr="00513D03">
        <w:rPr>
          <w:shd w:val="clear" w:color="auto" w:fill="FFFFFF"/>
        </w:rPr>
        <w:t>because</w:t>
      </w:r>
      <w:proofErr w:type="spellEnd"/>
      <w:r w:rsidRPr="00513D03">
        <w:rPr>
          <w:shd w:val="clear" w:color="auto" w:fill="FFFFFF"/>
        </w:rPr>
        <w:t xml:space="preserve"> </w:t>
      </w:r>
      <w:proofErr w:type="spellStart"/>
      <w:r w:rsidRPr="00513D03">
        <w:rPr>
          <w:shd w:val="clear" w:color="auto" w:fill="FFFFFF"/>
        </w:rPr>
        <w:t>CPython's</w:t>
      </w:r>
      <w:proofErr w:type="spellEnd"/>
      <w:r w:rsidRPr="00513D03">
        <w:rPr>
          <w:shd w:val="clear" w:color="auto" w:fill="FFFFFF"/>
        </w:rPr>
        <w:t xml:space="preserve"> memory management </w:t>
      </w:r>
      <w:proofErr w:type="spellStart"/>
      <w:r w:rsidRPr="00513D03">
        <w:rPr>
          <w:shd w:val="clear" w:color="auto" w:fill="FFFFFF"/>
        </w:rPr>
        <w:t>is</w:t>
      </w:r>
      <w:proofErr w:type="spellEnd"/>
      <w:r w:rsidRPr="00513D03">
        <w:rPr>
          <w:shd w:val="clear" w:color="auto" w:fill="FFFFFF"/>
        </w:rPr>
        <w:t xml:space="preserve"> not thread-</w:t>
      </w:r>
      <w:proofErr w:type="spellStart"/>
      <w:r w:rsidRPr="00513D03">
        <w:rPr>
          <w:shd w:val="clear" w:color="auto" w:fill="FFFFFF"/>
        </w:rPr>
        <w:t>safe</w:t>
      </w:r>
      <w:proofErr w:type="spellEnd"/>
      <w:r w:rsidRPr="00513D03">
        <w:rPr>
          <w:shd w:val="clear" w:color="auto" w:fill="FFFFFF"/>
        </w:rPr>
        <w:t>. (</w:t>
      </w:r>
      <w:proofErr w:type="spellStart"/>
      <w:r w:rsidRPr="00513D03">
        <w:rPr>
          <w:shd w:val="clear" w:color="auto" w:fill="FFFFFF"/>
        </w:rPr>
        <w:t>However</w:t>
      </w:r>
      <w:proofErr w:type="spellEnd"/>
      <w:r w:rsidRPr="00513D03">
        <w:rPr>
          <w:shd w:val="clear" w:color="auto" w:fill="FFFFFF"/>
        </w:rPr>
        <w:t xml:space="preserve">, </w:t>
      </w:r>
      <w:proofErr w:type="spellStart"/>
      <w:r w:rsidRPr="00513D03">
        <w:rPr>
          <w:shd w:val="clear" w:color="auto" w:fill="FFFFFF"/>
        </w:rPr>
        <w:t>since</w:t>
      </w:r>
      <w:proofErr w:type="spellEnd"/>
      <w:r w:rsidRPr="00513D03">
        <w:rPr>
          <w:shd w:val="clear" w:color="auto" w:fill="FFFFFF"/>
        </w:rPr>
        <w:t xml:space="preserve"> the GIL </w:t>
      </w:r>
      <w:proofErr w:type="spellStart"/>
      <w:r w:rsidRPr="00513D03">
        <w:rPr>
          <w:shd w:val="clear" w:color="auto" w:fill="FFFFFF"/>
        </w:rPr>
        <w:t>exists</w:t>
      </w:r>
      <w:proofErr w:type="spellEnd"/>
      <w:r w:rsidRPr="00513D03">
        <w:rPr>
          <w:shd w:val="clear" w:color="auto" w:fill="FFFFFF"/>
        </w:rPr>
        <w:t xml:space="preserve">, </w:t>
      </w:r>
      <w:proofErr w:type="spellStart"/>
      <w:r w:rsidRPr="00513D03">
        <w:rPr>
          <w:shd w:val="clear" w:color="auto" w:fill="FFFFFF"/>
        </w:rPr>
        <w:t>other</w:t>
      </w:r>
      <w:proofErr w:type="spellEnd"/>
      <w:r w:rsidRPr="00513D03">
        <w:rPr>
          <w:shd w:val="clear" w:color="auto" w:fill="FFFFFF"/>
        </w:rPr>
        <w:t xml:space="preserve"> </w:t>
      </w:r>
      <w:proofErr w:type="spellStart"/>
      <w:r w:rsidRPr="00513D03">
        <w:rPr>
          <w:shd w:val="clear" w:color="auto" w:fill="FFFFFF"/>
        </w:rPr>
        <w:t>features</w:t>
      </w:r>
      <w:proofErr w:type="spellEnd"/>
      <w:r w:rsidRPr="00513D03">
        <w:rPr>
          <w:shd w:val="clear" w:color="auto" w:fill="FFFFFF"/>
        </w:rPr>
        <w:t xml:space="preserve"> have </w:t>
      </w:r>
      <w:proofErr w:type="spellStart"/>
      <w:r w:rsidRPr="00513D03">
        <w:rPr>
          <w:shd w:val="clear" w:color="auto" w:fill="FFFFFF"/>
        </w:rPr>
        <w:t>grown</w:t>
      </w:r>
      <w:proofErr w:type="spellEnd"/>
      <w:r w:rsidRPr="00513D03">
        <w:rPr>
          <w:shd w:val="clear" w:color="auto" w:fill="FFFFFF"/>
        </w:rPr>
        <w:t xml:space="preserve"> to </w:t>
      </w:r>
      <w:proofErr w:type="spellStart"/>
      <w:r w:rsidRPr="00513D03">
        <w:rPr>
          <w:shd w:val="clear" w:color="auto" w:fill="FFFFFF"/>
        </w:rPr>
        <w:t>depend</w:t>
      </w:r>
      <w:proofErr w:type="spellEnd"/>
      <w:r w:rsidRPr="00513D03">
        <w:rPr>
          <w:shd w:val="clear" w:color="auto" w:fill="FFFFFF"/>
        </w:rPr>
        <w:t xml:space="preserve"> on the </w:t>
      </w:r>
      <w:proofErr w:type="spellStart"/>
      <w:r w:rsidRPr="00513D03">
        <w:rPr>
          <w:shd w:val="clear" w:color="auto" w:fill="FFFFFF"/>
        </w:rPr>
        <w:t>guarantees</w:t>
      </w:r>
      <w:proofErr w:type="spellEnd"/>
      <w:r w:rsidRPr="00513D03">
        <w:rPr>
          <w:shd w:val="clear" w:color="auto" w:fill="FFFFFF"/>
        </w:rPr>
        <w:t xml:space="preserve"> </w:t>
      </w:r>
      <w:proofErr w:type="spellStart"/>
      <w:r w:rsidRPr="00513D03">
        <w:rPr>
          <w:shd w:val="clear" w:color="auto" w:fill="FFFFFF"/>
        </w:rPr>
        <w:t>that</w:t>
      </w:r>
      <w:proofErr w:type="spellEnd"/>
      <w:r w:rsidRPr="00513D03">
        <w:rPr>
          <w:shd w:val="clear" w:color="auto" w:fill="FFFFFF"/>
        </w:rPr>
        <w:t xml:space="preserve"> </w:t>
      </w:r>
      <w:proofErr w:type="spellStart"/>
      <w:r w:rsidRPr="00513D03">
        <w:rPr>
          <w:shd w:val="clear" w:color="auto" w:fill="FFFFFF"/>
        </w:rPr>
        <w:t>it</w:t>
      </w:r>
      <w:proofErr w:type="spellEnd"/>
      <w:r w:rsidRPr="00513D03">
        <w:rPr>
          <w:shd w:val="clear" w:color="auto" w:fill="FFFFFF"/>
        </w:rPr>
        <w:t xml:space="preserve"> </w:t>
      </w:r>
      <w:proofErr w:type="spellStart"/>
      <w:r w:rsidRPr="00513D03">
        <w:rPr>
          <w:shd w:val="clear" w:color="auto" w:fill="FFFFFF"/>
        </w:rPr>
        <w:t>enforces</w:t>
      </w:r>
      <w:proofErr w:type="spellEnd"/>
      <w:r w:rsidRPr="00513D03">
        <w:rPr>
          <w:shd w:val="clear" w:color="auto" w:fill="FFFFFF"/>
        </w:rPr>
        <w:t>.)</w:t>
      </w:r>
      <w:r w:rsidR="00A70B4F" w:rsidRPr="00513D03">
        <w:rPr>
          <w:shd w:val="clear" w:color="auto" w:fill="FFFFFF"/>
        </w:rPr>
        <w:t xml:space="preserve"> </w:t>
      </w:r>
      <w:r w:rsidRPr="00513D03">
        <w:rPr>
          <w:shd w:val="clear" w:color="auto" w:fill="FFFFFF"/>
        </w:rPr>
        <w:t>»</w:t>
      </w:r>
    </w:p>
    <w:p w:rsidR="005A4DF3" w:rsidRPr="00513D03" w:rsidRDefault="005A4DF3" w:rsidP="00EE15D5">
      <w:pPr>
        <w:rPr>
          <w:rStyle w:val="Rfrenceple"/>
        </w:rPr>
      </w:pPr>
      <w:r w:rsidRPr="00513D03">
        <w:rPr>
          <w:rStyle w:val="Rfrenceple"/>
        </w:rPr>
        <w:t>Python.org</w:t>
      </w:r>
    </w:p>
    <w:p w:rsidR="00E663CD" w:rsidRPr="00513D03" w:rsidRDefault="005A4DF3" w:rsidP="00EE15D5">
      <w:r w:rsidRPr="00513D03">
        <w:t>En effet,</w:t>
      </w:r>
      <w:r w:rsidR="000D4E62" w:rsidRPr="00513D03">
        <w:t xml:space="preserve"> comme expliqué su</w:t>
      </w:r>
      <w:r w:rsidR="002F78D3" w:rsidRPr="00513D03">
        <w:t xml:space="preserve">r le site web </w:t>
      </w:r>
      <w:r w:rsidR="00C22811">
        <w:t xml:space="preserve">officiel </w:t>
      </w:r>
      <w:r w:rsidR="002F78D3" w:rsidRPr="00513D03">
        <w:t>du langage</w:t>
      </w:r>
      <w:r w:rsidR="00C22811">
        <w:t xml:space="preserve"> Python</w:t>
      </w:r>
      <w:r w:rsidR="002F78D3" w:rsidRPr="00513D03">
        <w:t xml:space="preserve">, le GIL est un </w:t>
      </w:r>
      <w:proofErr w:type="spellStart"/>
      <w:r w:rsidR="002F78D3" w:rsidRPr="00E11333">
        <w:rPr>
          <w:rStyle w:val="Emphaseintense"/>
        </w:rPr>
        <w:t>mutex</w:t>
      </w:r>
      <w:proofErr w:type="spellEnd"/>
      <w:r w:rsidR="002F78D3" w:rsidRPr="00513D03">
        <w:t xml:space="preserve"> qui limite l’accès aux objets Python par un seul thread à la fois, ce qui empêche plusieurs threads d’exécuter des opérations en même temps. C</w:t>
      </w:r>
      <w:r w:rsidRPr="00513D03">
        <w:t>ela rend théoriquement</w:t>
      </w:r>
      <w:r w:rsidR="00233D12" w:rsidRPr="00513D03">
        <w:t xml:space="preserve"> la programmation concurrent</w:t>
      </w:r>
      <w:r w:rsidRPr="00513D03">
        <w:t xml:space="preserve">e impossible en </w:t>
      </w:r>
      <w:proofErr w:type="spellStart"/>
      <w:r w:rsidRPr="008478C8">
        <w:rPr>
          <w:rStyle w:val="Emphaseintense"/>
        </w:rPr>
        <w:t>CPython</w:t>
      </w:r>
      <w:proofErr w:type="spellEnd"/>
      <w:r w:rsidRPr="00513D03">
        <w:t>.</w:t>
      </w:r>
      <w:r w:rsidR="00E663CD" w:rsidRPr="00513D03">
        <w:t xml:space="preserve"> Cependant, durant la petite r</w:t>
      </w:r>
      <w:r w:rsidR="002F78D3" w:rsidRPr="00513D03">
        <w:t>echerche, l’équipe a fait la découverte d’un module très intéressant qui, supposément, permet de programmer au-delà de cette limite.</w:t>
      </w:r>
    </w:p>
    <w:p w:rsidR="00EE15D5" w:rsidRPr="00513D03" w:rsidRDefault="00EE15D5" w:rsidP="009966E8">
      <w:pPr>
        <w:pStyle w:val="Titre2"/>
        <w:rPr>
          <w:rFonts w:ascii="Courier New" w:hAnsi="Courier New" w:cs="Courier New"/>
        </w:rPr>
      </w:pPr>
      <w:r w:rsidRPr="00513D03">
        <w:t xml:space="preserve">Contourner le GIL : découverte du module </w:t>
      </w:r>
      <w:proofErr w:type="spellStart"/>
      <w:r w:rsidRPr="00513D03">
        <w:rPr>
          <w:rFonts w:ascii="Courier New" w:hAnsi="Courier New" w:cs="Courier New"/>
        </w:rPr>
        <w:t>multiprocessing</w:t>
      </w:r>
      <w:proofErr w:type="spellEnd"/>
    </w:p>
    <w:p w:rsidR="001467D1" w:rsidRPr="00513D03" w:rsidRDefault="001467D1" w:rsidP="002F78D3">
      <w:r w:rsidRPr="00513D03">
        <w:t xml:space="preserve">Grâce au module </w:t>
      </w:r>
      <w:proofErr w:type="spellStart"/>
      <w:r w:rsidRPr="00513D03">
        <w:rPr>
          <w:rFonts w:ascii="Courier New" w:hAnsi="Courier New" w:cs="Courier New"/>
        </w:rPr>
        <w:t>multiprocesing</w:t>
      </w:r>
      <w:proofErr w:type="spellEnd"/>
      <w:r w:rsidRPr="00513D03">
        <w:t>, c</w:t>
      </w:r>
      <w:r w:rsidR="002F78D3" w:rsidRPr="00513D03">
        <w:t>ontourner ce fameux obstacl</w:t>
      </w:r>
      <w:r w:rsidRPr="00513D03">
        <w:t>e fut nettement plus accessible qu’initialement anticipé. En fait, ce module contient absolument toutes les classes nécessaires à la programmation en parallèle, ce qui fait de la lecture de la documentation une tâche remarquablement rapide.</w:t>
      </w:r>
    </w:p>
    <w:p w:rsidR="009966E8" w:rsidRPr="00513D03" w:rsidRDefault="001467D1" w:rsidP="00270EDD">
      <w:pPr>
        <w:ind w:left="708" w:hanging="708"/>
      </w:pPr>
      <w:r w:rsidRPr="00270EDD">
        <w:rPr>
          <w:rStyle w:val="Accentuation"/>
        </w:rPr>
        <w:t>Multiprocessing</w:t>
      </w:r>
      <w:r w:rsidRPr="00513D03">
        <w:t xml:space="preserve"> contient diverses classes qui permettent d</w:t>
      </w:r>
      <w:r w:rsidR="00233D12" w:rsidRPr="00513D03">
        <w:t>e contourner le GIL, en proposant de la programmation concurrente basée sur les processus, et non sur les threads. Chaque</w:t>
      </w:r>
      <w:r w:rsidR="008478C8">
        <w:t xml:space="preserve"> processus a sa propre mémoire sur</w:t>
      </w:r>
      <w:r w:rsidR="00233D12" w:rsidRPr="00513D03">
        <w:t xml:space="preserve"> laquelle </w:t>
      </w:r>
      <w:r w:rsidR="009966E8" w:rsidRPr="00513D03">
        <w:t xml:space="preserve">il </w:t>
      </w:r>
      <w:r w:rsidR="008478C8">
        <w:t>détient</w:t>
      </w:r>
      <w:r w:rsidR="00233D12" w:rsidRPr="00513D03">
        <w:t xml:space="preserve"> </w:t>
      </w:r>
      <w:r w:rsidR="009966E8" w:rsidRPr="00513D03">
        <w:t>l’</w:t>
      </w:r>
      <w:r w:rsidR="00233D12" w:rsidRPr="00513D03">
        <w:t>accès</w:t>
      </w:r>
      <w:r w:rsidR="009966E8" w:rsidRPr="00513D03">
        <w:t xml:space="preserve"> exclusif. Le module prévoit que les processus doivent avoir des moyens de se synchroniser ainsi que de communiquer entre eux. C’est </w:t>
      </w:r>
      <w:r w:rsidR="009966E8" w:rsidRPr="00513D03">
        <w:lastRenderedPageBreak/>
        <w:t>pourquoi il contient les classes suivantes, qui ont été nécessaires au fonctionnement de notre programme:</w:t>
      </w:r>
    </w:p>
    <w:p w:rsidR="001C7C73" w:rsidRPr="00270EDD" w:rsidRDefault="006D20A6" w:rsidP="001C7C73">
      <w:pPr>
        <w:pStyle w:val="Paragraphedeliste"/>
        <w:numPr>
          <w:ilvl w:val="0"/>
          <w:numId w:val="1"/>
        </w:numPr>
        <w:rPr>
          <w:rStyle w:val="Accentuation"/>
        </w:rPr>
      </w:pPr>
      <w:r w:rsidRPr="00270EDD">
        <w:rPr>
          <w:rStyle w:val="Accentuation"/>
        </w:rPr>
        <w:t>multiprocessing.</w:t>
      </w:r>
      <w:r w:rsidR="00A24EE8" w:rsidRPr="00270EDD">
        <w:rPr>
          <w:rStyle w:val="Accentuation"/>
        </w:rPr>
        <w:t>sharedctypes.Array</w:t>
      </w:r>
    </w:p>
    <w:p w:rsidR="001C7C73" w:rsidRPr="00513D03" w:rsidRDefault="001C7C73" w:rsidP="001C7C73">
      <w:pPr>
        <w:pStyle w:val="Paragraphedeliste"/>
      </w:pPr>
      <w:r w:rsidRPr="00513D03">
        <w:t>Cette classe permet de</w:t>
      </w:r>
      <w:r w:rsidR="0082333E">
        <w:t xml:space="preserve"> partager un tableau de taille N</w:t>
      </w:r>
      <w:r w:rsidRPr="00513D03">
        <w:t xml:space="preserve"> entre des proces</w:t>
      </w:r>
      <w:r w:rsidR="003F3E48">
        <w:t>sus. Ce tableau</w:t>
      </w:r>
      <w:r w:rsidRPr="00513D03">
        <w:t xml:space="preserve"> </w:t>
      </w:r>
      <w:r w:rsidRPr="003F3E48">
        <w:rPr>
          <w:rStyle w:val="Emphaseintense"/>
        </w:rPr>
        <w:t>« </w:t>
      </w:r>
      <w:proofErr w:type="spellStart"/>
      <w:r w:rsidRPr="003F3E48">
        <w:rPr>
          <w:rStyle w:val="Emphaseintense"/>
        </w:rPr>
        <w:t>shared</w:t>
      </w:r>
      <w:proofErr w:type="spellEnd"/>
      <w:r w:rsidRPr="003F3E48">
        <w:rPr>
          <w:rStyle w:val="Emphaseintense"/>
        </w:rPr>
        <w:t xml:space="preserve"> C type »</w:t>
      </w:r>
      <w:r w:rsidRPr="00513D03">
        <w:t>, peut</w:t>
      </w:r>
      <w:r w:rsidR="003F3E48">
        <w:t xml:space="preserve"> donc ensuit</w:t>
      </w:r>
      <w:r w:rsidRPr="00513D03">
        <w:t xml:space="preserve"> être utilisé par la librairie </w:t>
      </w:r>
      <w:r w:rsidRPr="00156BFE">
        <w:rPr>
          <w:rStyle w:val="Emphaseintense"/>
        </w:rPr>
        <w:t>numpy</w:t>
      </w:r>
      <w:r w:rsidRPr="00513D03">
        <w:t xml:space="preserve"> afin de partager une série de données entre plusieurs processus. Pour manipuler ce tableau en tant que matrice </w:t>
      </w:r>
      <w:r w:rsidR="006D20A6" w:rsidRPr="00513D03">
        <w:t>numpy,</w:t>
      </w:r>
      <w:r w:rsidRPr="00513D03">
        <w:t xml:space="preserve"> il suffit d’y accéder avec la </w:t>
      </w:r>
      <w:r w:rsidR="006D20A6" w:rsidRPr="00513D03">
        <w:t>fonction</w:t>
      </w:r>
      <w:r w:rsidRPr="00513D03">
        <w:t xml:space="preserve"> </w:t>
      </w:r>
      <w:proofErr w:type="spellStart"/>
      <w:r w:rsidRPr="00270EDD">
        <w:rPr>
          <w:rStyle w:val="Accentuation"/>
        </w:rPr>
        <w:t>numpy.from_</w:t>
      </w:r>
      <w:proofErr w:type="gramStart"/>
      <w:r w:rsidRPr="00270EDD">
        <w:rPr>
          <w:rStyle w:val="Accentuation"/>
        </w:rPr>
        <w:t>buffer</w:t>
      </w:r>
      <w:proofErr w:type="spellEnd"/>
      <w:r w:rsidRPr="00270EDD">
        <w:rPr>
          <w:rStyle w:val="Accentuation"/>
        </w:rPr>
        <w:t>(</w:t>
      </w:r>
      <w:proofErr w:type="gramEnd"/>
      <w:r w:rsidRPr="00270EDD">
        <w:rPr>
          <w:rStyle w:val="Accentuation"/>
        </w:rPr>
        <w:t>tableau).</w:t>
      </w:r>
      <w:proofErr w:type="spellStart"/>
      <w:r w:rsidRPr="00270EDD">
        <w:rPr>
          <w:rStyle w:val="Accentuation"/>
        </w:rPr>
        <w:t>reshape</w:t>
      </w:r>
      <w:proofErr w:type="spellEnd"/>
      <w:r w:rsidRPr="00270EDD">
        <w:rPr>
          <w:rStyle w:val="Accentuation"/>
        </w:rPr>
        <w:t>((</w:t>
      </w:r>
      <w:proofErr w:type="spellStart"/>
      <w:r w:rsidRPr="00270EDD">
        <w:rPr>
          <w:rStyle w:val="Accentuation"/>
        </w:rPr>
        <w:t>n,m</w:t>
      </w:r>
      <w:proofErr w:type="spellEnd"/>
      <w:r w:rsidRPr="00270EDD">
        <w:rPr>
          <w:rStyle w:val="Accentuation"/>
        </w:rPr>
        <w:t>)</w:t>
      </w:r>
      <w:r w:rsidR="006D20A6" w:rsidRPr="00270EDD">
        <w:rPr>
          <w:rStyle w:val="Accentuation"/>
        </w:rPr>
        <w:t>)</w:t>
      </w:r>
      <w:r w:rsidR="006D20A6" w:rsidRPr="00513D03">
        <w:t xml:space="preserve">, qui retourne une matrice de taille </w:t>
      </w:r>
      <w:r w:rsidR="00156BFE">
        <w:t>(n sur</w:t>
      </w:r>
      <w:r w:rsidR="006D20A6" w:rsidRPr="00513D03">
        <w:t xml:space="preserve"> m</w:t>
      </w:r>
      <w:r w:rsidR="00156BFE">
        <w:t>)</w:t>
      </w:r>
      <w:r w:rsidR="006D20A6" w:rsidRPr="00513D03">
        <w:t xml:space="preserve">. Par la suite, la matrice peut être utilisée </w:t>
      </w:r>
      <w:r w:rsidR="00156BFE">
        <w:t xml:space="preserve">individuellement </w:t>
      </w:r>
      <w:r w:rsidR="006D20A6" w:rsidRPr="00513D03">
        <w:t>comme n’importe quelle matrice numpy.</w:t>
      </w:r>
    </w:p>
    <w:p w:rsidR="006D20A6" w:rsidRPr="00270EDD" w:rsidRDefault="006D20A6" w:rsidP="006D20A6">
      <w:pPr>
        <w:pStyle w:val="Paragraphedeliste"/>
        <w:numPr>
          <w:ilvl w:val="0"/>
          <w:numId w:val="1"/>
        </w:numPr>
        <w:rPr>
          <w:rStyle w:val="Accentuation"/>
        </w:rPr>
      </w:pPr>
      <w:proofErr w:type="spellStart"/>
      <w:r w:rsidRPr="00270EDD">
        <w:rPr>
          <w:rStyle w:val="Accentuation"/>
        </w:rPr>
        <w:t>multiprocessing.Process</w:t>
      </w:r>
      <w:proofErr w:type="spellEnd"/>
    </w:p>
    <w:p w:rsidR="006D20A6" w:rsidRPr="00513D03" w:rsidRDefault="006D20A6" w:rsidP="006D20A6">
      <w:pPr>
        <w:pStyle w:val="Paragraphedeliste"/>
      </w:pPr>
      <w:r w:rsidRPr="00513D03">
        <w:t>Cette classe est la classe principale qui sert à démarrer les processus</w:t>
      </w:r>
    </w:p>
    <w:p w:rsidR="006D20A6" w:rsidRPr="00270EDD" w:rsidRDefault="006D20A6" w:rsidP="006D20A6">
      <w:pPr>
        <w:pStyle w:val="Paragraphedeliste"/>
        <w:numPr>
          <w:ilvl w:val="0"/>
          <w:numId w:val="1"/>
        </w:numPr>
        <w:rPr>
          <w:rStyle w:val="Accentuation"/>
        </w:rPr>
      </w:pPr>
      <w:proofErr w:type="spellStart"/>
      <w:r w:rsidRPr="00270EDD">
        <w:rPr>
          <w:rStyle w:val="Accentuation"/>
        </w:rPr>
        <w:t>multiprocessing.Manager</w:t>
      </w:r>
      <w:proofErr w:type="spellEnd"/>
    </w:p>
    <w:p w:rsidR="008C6BDE" w:rsidRDefault="006D20A6" w:rsidP="006D20A6">
      <w:pPr>
        <w:pStyle w:val="Paragraphedeliste"/>
      </w:pPr>
      <w:r w:rsidRPr="00513D03">
        <w:t xml:space="preserve">Cette classe est un </w:t>
      </w:r>
      <w:proofErr w:type="spellStart"/>
      <w:r w:rsidRPr="00156BFE">
        <w:rPr>
          <w:rStyle w:val="Emphaseintense"/>
        </w:rPr>
        <w:t>wrapper</w:t>
      </w:r>
      <w:proofErr w:type="spellEnd"/>
      <w:r w:rsidRPr="00513D03">
        <w:t xml:space="preserve"> pour obtenir des variables partagées diverses. </w:t>
      </w:r>
      <w:r w:rsidR="00F74DF4" w:rsidRPr="00513D03">
        <w:t xml:space="preserve">Dans le cas </w:t>
      </w:r>
      <w:r w:rsidR="00695707">
        <w:t>de</w:t>
      </w:r>
      <w:r w:rsidR="00F74DF4" w:rsidRPr="00513D03">
        <w:t xml:space="preserve"> </w:t>
      </w:r>
      <w:r w:rsidR="00695707" w:rsidRPr="00513D03">
        <w:t>programme,</w:t>
      </w:r>
      <w:r w:rsidR="00F74DF4" w:rsidRPr="00513D03">
        <w:t xml:space="preserve"> la méthode </w:t>
      </w:r>
      <w:proofErr w:type="spellStart"/>
      <w:proofErr w:type="gramStart"/>
      <w:r w:rsidR="00F74DF4" w:rsidRPr="00270EDD">
        <w:rPr>
          <w:rStyle w:val="Accentuation"/>
        </w:rPr>
        <w:t>manager.dict</w:t>
      </w:r>
      <w:proofErr w:type="spellEnd"/>
      <w:r w:rsidR="00F74DF4" w:rsidRPr="00270EDD">
        <w:rPr>
          <w:rStyle w:val="Accentuation"/>
        </w:rPr>
        <w:t>(</w:t>
      </w:r>
      <w:proofErr w:type="gramEnd"/>
      <w:r w:rsidR="00F74DF4" w:rsidRPr="00270EDD">
        <w:rPr>
          <w:rStyle w:val="Accentuation"/>
        </w:rPr>
        <w:t>)</w:t>
      </w:r>
      <w:r w:rsidR="00F74DF4" w:rsidRPr="00513D03">
        <w:t xml:space="preserve"> a été utilisée, afin d’obtenir un dictionnaire partagé </w:t>
      </w:r>
      <w:r w:rsidR="00C64C26" w:rsidRPr="00513D03">
        <w:t>entre les processus.</w:t>
      </w:r>
      <w:r w:rsidR="00695707">
        <w:t xml:space="preserve"> Un dictionnaire qui permet de réunir/regrouper ensuite les résultats des calculs individuels de chaque processus.</w:t>
      </w:r>
    </w:p>
    <w:p w:rsidR="00C64C26" w:rsidRDefault="00695707" w:rsidP="008C6BDE">
      <w:pPr>
        <w:pStyle w:val="Titre2"/>
      </w:pPr>
      <w:r>
        <w:t xml:space="preserve">  </w:t>
      </w:r>
      <w:r w:rsidR="00C249F5">
        <w:rPr>
          <w:noProof/>
          <w:lang w:val="en-CA" w:eastAsia="en-CA"/>
        </w:rPr>
        <w:drawing>
          <wp:anchor distT="0" distB="0" distL="114300" distR="114300" simplePos="0" relativeHeight="251659264" behindDoc="0" locked="0" layoutInCell="1" allowOverlap="1">
            <wp:simplePos x="0" y="0"/>
            <wp:positionH relativeFrom="margin">
              <wp:align>right</wp:align>
            </wp:positionH>
            <wp:positionV relativeFrom="paragraph">
              <wp:posOffset>314325</wp:posOffset>
            </wp:positionV>
            <wp:extent cx="5553075" cy="3409950"/>
            <wp:effectExtent l="0" t="0" r="9525" b="0"/>
            <wp:wrapThrough wrapText="bothSides">
              <wp:wrapPolygon edited="0">
                <wp:start x="0" y="0"/>
                <wp:lineTo x="0" y="21479"/>
                <wp:lineTo x="21563" y="21479"/>
                <wp:lineTo x="21563" y="0"/>
                <wp:lineTo x="0" y="0"/>
              </wp:wrapPolygon>
            </wp:wrapThrough>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C64C26" w:rsidRPr="00513D03">
        <w:t>Quels sont les gains en performance?</w:t>
      </w:r>
    </w:p>
    <w:p w:rsidR="00847586" w:rsidRDefault="00847586" w:rsidP="00847586"/>
    <w:p w:rsidR="006A07AE" w:rsidRPr="008C6BDE" w:rsidRDefault="00C249F5" w:rsidP="008C6BDE">
      <w:r w:rsidRPr="008C6BDE">
        <w:lastRenderedPageBreak/>
        <w:t>Cette série de test nous a permis de d’arriver à ce résultat :</w:t>
      </w:r>
    </w:p>
    <w:p w:rsidR="00C249F5" w:rsidRPr="008C6BDE" w:rsidRDefault="00C249F5" w:rsidP="008C6BDE">
      <w:r w:rsidRPr="008C6BDE">
        <w:t xml:space="preserve">Tout d’abord, on remarque que le plus grand écart se situe entre 20 clusters et 50 clusters. C’est dans cette zone que les clusters se précisent. Avant 20, il y en a trop peu, il est donc facile et donc moins long de calculer les distances, non seulement parce que le nombre de calculs est plus bas, mais aussi parce cette dispersion crée des amas larges qui ne bougent pas beaucoup.   Entre 20 et 50, on remarque des mouvements de plus en plus fin et précis, il arrive d’avoir par exemple, moins de 10 changements pendant plusieurs itérations consécutives. C’est aux alentours de 100 </w:t>
      </w:r>
      <w:r w:rsidR="008C6BDE" w:rsidRPr="008C6BDE">
        <w:t>où</w:t>
      </w:r>
      <w:r w:rsidRPr="008C6BDE">
        <w:t xml:space="preserve"> l’on a remarqué qu’ajouter des clusters apporte moins de résultats. Il est vrai que les itérations sont plus longue</w:t>
      </w:r>
      <w:r w:rsidR="00CB3384" w:rsidRPr="008C6BDE">
        <w:t>s</w:t>
      </w:r>
      <w:r w:rsidRPr="008C6BDE">
        <w:t xml:space="preserve"> à calculer</w:t>
      </w:r>
      <w:r w:rsidR="00CB3384" w:rsidRPr="008C6BDE">
        <w:t>, mais le nombre élevé de clusters réduit le nombre d’itérations avant de compléter l’opération, il est plus facile de trouvé son cluster final au début des calculs par exemple.</w:t>
      </w:r>
    </w:p>
    <w:p w:rsidR="008C6BDE" w:rsidRDefault="008C6BDE" w:rsidP="008C6BDE">
      <w:r w:rsidRPr="008C6BDE">
        <w:t>De plus, on remarque également que les bienfaits du multithreading se font sentir proportionnellement à la difficulté/au nombre de calculs. On remarque également que le saut de 1 thread à deux est le plus acce</w:t>
      </w:r>
      <w:r>
        <w:t>ss</w:t>
      </w:r>
      <w:r w:rsidRPr="008C6BDE">
        <w:t xml:space="preserve">ible et le plus </w:t>
      </w:r>
      <w:r>
        <w:t>significatif.</w:t>
      </w:r>
    </w:p>
    <w:p w:rsidR="008C6BDE" w:rsidRDefault="008C6BDE" w:rsidP="008C6BDE">
      <w:pPr>
        <w:pStyle w:val="Titre2"/>
      </w:pPr>
      <w:r>
        <w:t>Conclusion</w:t>
      </w:r>
    </w:p>
    <w:p w:rsidR="008C6BDE" w:rsidRPr="008C6BDE" w:rsidRDefault="008C6BDE" w:rsidP="00847586">
      <w:pPr>
        <w:rPr>
          <w:sz w:val="24"/>
          <w:szCs w:val="24"/>
        </w:rPr>
      </w:pPr>
      <w:r>
        <w:rPr>
          <w:sz w:val="24"/>
          <w:szCs w:val="24"/>
        </w:rPr>
        <w:t>Malgré notre temps et nos ressources limitées, nous avons réussi à tester et à prouver nos hypothèses initiales. Il est vrai que la direction de ce projet s’est légèrement éloignée du but premier, le Clustering. Ce concentrer sur les multithread nous a cependant quand même permis de faire les deux en même temps en réduisant considérablement le temps nécessaires aux calculs de nous différents tests.</w:t>
      </w:r>
    </w:p>
    <w:sectPr w:rsidR="008C6BDE" w:rsidRPr="008C6B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5D0"/>
    <w:multiLevelType w:val="hybridMultilevel"/>
    <w:tmpl w:val="68726402"/>
    <w:lvl w:ilvl="0" w:tplc="692C3B68">
      <w:numFmt w:val="bullet"/>
      <w:lvlText w:val="-"/>
      <w:lvlJc w:val="left"/>
      <w:pPr>
        <w:ind w:left="420" w:hanging="360"/>
      </w:pPr>
      <w:rPr>
        <w:rFonts w:ascii="Times New Roman" w:eastAsiaTheme="minorHAnsi"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46C54198"/>
    <w:multiLevelType w:val="hybridMultilevel"/>
    <w:tmpl w:val="5C083502"/>
    <w:lvl w:ilvl="0" w:tplc="0C3A4E40">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77"/>
    <w:rsid w:val="000549FA"/>
    <w:rsid w:val="000612D1"/>
    <w:rsid w:val="000D4E62"/>
    <w:rsid w:val="001467D1"/>
    <w:rsid w:val="00156BFE"/>
    <w:rsid w:val="001C7C73"/>
    <w:rsid w:val="00233D12"/>
    <w:rsid w:val="00270EDD"/>
    <w:rsid w:val="002A1497"/>
    <w:rsid w:val="002F78D3"/>
    <w:rsid w:val="003F3E48"/>
    <w:rsid w:val="0046614C"/>
    <w:rsid w:val="004E5900"/>
    <w:rsid w:val="00513D03"/>
    <w:rsid w:val="005A4DF3"/>
    <w:rsid w:val="005E5F51"/>
    <w:rsid w:val="00695707"/>
    <w:rsid w:val="006A07AE"/>
    <w:rsid w:val="006D20A6"/>
    <w:rsid w:val="006D61C5"/>
    <w:rsid w:val="0073745E"/>
    <w:rsid w:val="007D268D"/>
    <w:rsid w:val="007D71E0"/>
    <w:rsid w:val="0082333E"/>
    <w:rsid w:val="00847586"/>
    <w:rsid w:val="008478C8"/>
    <w:rsid w:val="008A7E77"/>
    <w:rsid w:val="008C6BDE"/>
    <w:rsid w:val="009966E8"/>
    <w:rsid w:val="00A0091F"/>
    <w:rsid w:val="00A24EE8"/>
    <w:rsid w:val="00A70B4F"/>
    <w:rsid w:val="00C22811"/>
    <w:rsid w:val="00C249F5"/>
    <w:rsid w:val="00C64C26"/>
    <w:rsid w:val="00CB3384"/>
    <w:rsid w:val="00D762DD"/>
    <w:rsid w:val="00DB3208"/>
    <w:rsid w:val="00E01CB8"/>
    <w:rsid w:val="00E11333"/>
    <w:rsid w:val="00E663CD"/>
    <w:rsid w:val="00EE15D5"/>
    <w:rsid w:val="00F02B3A"/>
    <w:rsid w:val="00F37DDF"/>
    <w:rsid w:val="00F74DF4"/>
    <w:rsid w:val="00F909C9"/>
    <w:rsid w:val="00F96A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9EFE6-B166-4EB0-9701-A6AA9515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BDE"/>
    <w:rPr>
      <w:rFonts w:asciiTheme="majorHAnsi" w:hAnsiTheme="majorHAnsi" w:cs="Times New Roman"/>
      <w:sz w:val="26"/>
    </w:rPr>
  </w:style>
  <w:style w:type="paragraph" w:styleId="Titre1">
    <w:name w:val="heading 1"/>
    <w:basedOn w:val="Normal"/>
    <w:next w:val="Normal"/>
    <w:link w:val="Titre1Car"/>
    <w:uiPriority w:val="9"/>
    <w:qFormat/>
    <w:rsid w:val="00EE15D5"/>
    <w:pPr>
      <w:keepNext/>
      <w:keepLines/>
      <w:spacing w:before="240" w:after="0"/>
      <w:outlineLvl w:val="0"/>
    </w:pPr>
    <w:rPr>
      <w:rFonts w:eastAsiaTheme="majorEastAsia"/>
      <w:color w:val="222A35" w:themeColor="text2" w:themeShade="80"/>
      <w:sz w:val="32"/>
      <w:szCs w:val="32"/>
    </w:rPr>
  </w:style>
  <w:style w:type="paragraph" w:styleId="Titre2">
    <w:name w:val="heading 2"/>
    <w:basedOn w:val="Normal"/>
    <w:next w:val="Normal"/>
    <w:link w:val="Titre2Car"/>
    <w:uiPriority w:val="9"/>
    <w:unhideWhenUsed/>
    <w:qFormat/>
    <w:rsid w:val="00C249F5"/>
    <w:pPr>
      <w:keepNext/>
      <w:keepLines/>
      <w:pBdr>
        <w:left w:val="single" w:sz="36" w:space="0" w:color="auto"/>
      </w:pBdr>
      <w:shd w:val="clear" w:color="auto" w:fill="E7E6E6" w:themeFill="background2"/>
      <w:spacing w:before="120" w:after="120"/>
      <w:outlineLvl w:val="1"/>
    </w:pPr>
    <w:rPr>
      <w:rFonts w:eastAsiaTheme="majorEastAsia"/>
      <w:b/>
      <w:color w:val="000000" w:themeColor="text1"/>
      <w:sz w:val="32"/>
      <w:szCs w:val="26"/>
    </w:rPr>
  </w:style>
  <w:style w:type="paragraph" w:styleId="Titre3">
    <w:name w:val="heading 3"/>
    <w:basedOn w:val="Normal"/>
    <w:next w:val="Normal"/>
    <w:link w:val="Titre3Car"/>
    <w:uiPriority w:val="9"/>
    <w:unhideWhenUsed/>
    <w:qFormat/>
    <w:rsid w:val="001467D1"/>
    <w:pPr>
      <w:keepNext/>
      <w:keepLines/>
      <w:spacing w:before="40" w:after="0"/>
      <w:outlineLvl w:val="2"/>
    </w:pPr>
    <w:rPr>
      <w:rFonts w:eastAsiaTheme="majorEastAsia"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5D5"/>
    <w:rPr>
      <w:rFonts w:ascii="Times New Roman" w:eastAsiaTheme="majorEastAsia" w:hAnsi="Times New Roman" w:cs="Times New Roman"/>
      <w:color w:val="222A35" w:themeColor="text2" w:themeShade="80"/>
      <w:sz w:val="32"/>
      <w:szCs w:val="32"/>
    </w:rPr>
  </w:style>
  <w:style w:type="paragraph" w:styleId="Sous-titre">
    <w:name w:val="Subtitle"/>
    <w:basedOn w:val="Normal"/>
    <w:next w:val="Normal"/>
    <w:link w:val="Sous-titreCar"/>
    <w:uiPriority w:val="11"/>
    <w:qFormat/>
    <w:rsid w:val="008A7E7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A7E77"/>
    <w:rPr>
      <w:rFonts w:eastAsiaTheme="minorEastAsia"/>
      <w:color w:val="5A5A5A" w:themeColor="text1" w:themeTint="A5"/>
      <w:spacing w:val="15"/>
    </w:rPr>
  </w:style>
  <w:style w:type="character" w:customStyle="1" w:styleId="Titre2Car">
    <w:name w:val="Titre 2 Car"/>
    <w:basedOn w:val="Policepardfaut"/>
    <w:link w:val="Titre2"/>
    <w:uiPriority w:val="9"/>
    <w:rsid w:val="00C249F5"/>
    <w:rPr>
      <w:rFonts w:asciiTheme="majorHAnsi" w:eastAsiaTheme="majorEastAsia" w:hAnsiTheme="majorHAnsi" w:cs="Times New Roman"/>
      <w:b/>
      <w:color w:val="000000" w:themeColor="text1"/>
      <w:sz w:val="32"/>
      <w:szCs w:val="26"/>
      <w:shd w:val="clear" w:color="auto" w:fill="E7E6E6" w:themeFill="background2"/>
    </w:rPr>
  </w:style>
  <w:style w:type="character" w:customStyle="1" w:styleId="apple-converted-space">
    <w:name w:val="apple-converted-space"/>
    <w:basedOn w:val="Policepardfaut"/>
    <w:rsid w:val="005A4DF3"/>
  </w:style>
  <w:style w:type="character" w:styleId="lev">
    <w:name w:val="Strong"/>
    <w:basedOn w:val="Policepardfaut"/>
    <w:uiPriority w:val="22"/>
    <w:qFormat/>
    <w:rsid w:val="005A4DF3"/>
    <w:rPr>
      <w:b/>
      <w:bCs/>
    </w:rPr>
  </w:style>
  <w:style w:type="paragraph" w:styleId="Citation">
    <w:name w:val="Quote"/>
    <w:basedOn w:val="Normal"/>
    <w:next w:val="Normal"/>
    <w:link w:val="CitationCar"/>
    <w:uiPriority w:val="29"/>
    <w:qFormat/>
    <w:rsid w:val="005A4DF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A4DF3"/>
    <w:rPr>
      <w:i/>
      <w:iCs/>
      <w:color w:val="404040" w:themeColor="text1" w:themeTint="BF"/>
    </w:rPr>
  </w:style>
  <w:style w:type="character" w:styleId="Rfrenceple">
    <w:name w:val="Subtle Reference"/>
    <w:basedOn w:val="Policepardfaut"/>
    <w:uiPriority w:val="31"/>
    <w:qFormat/>
    <w:rsid w:val="005A4DF3"/>
    <w:rPr>
      <w:smallCaps/>
      <w:color w:val="5A5A5A" w:themeColor="text1" w:themeTint="A5"/>
    </w:rPr>
  </w:style>
  <w:style w:type="paragraph" w:styleId="Titre">
    <w:name w:val="Title"/>
    <w:basedOn w:val="Normal"/>
    <w:next w:val="Normal"/>
    <w:link w:val="TitreCar"/>
    <w:uiPriority w:val="10"/>
    <w:qFormat/>
    <w:rsid w:val="005A4DF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5A4DF3"/>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1467D1"/>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A24EE8"/>
    <w:pPr>
      <w:ind w:left="720"/>
      <w:contextualSpacing/>
    </w:pPr>
  </w:style>
  <w:style w:type="character" w:styleId="Emphaseintense">
    <w:name w:val="Intense Emphasis"/>
    <w:basedOn w:val="Policepardfaut"/>
    <w:uiPriority w:val="21"/>
    <w:qFormat/>
    <w:rsid w:val="00513D03"/>
    <w:rPr>
      <w:i/>
      <w:iCs/>
      <w:color w:val="5B9BD5" w:themeColor="accent1"/>
    </w:rPr>
  </w:style>
  <w:style w:type="character" w:styleId="Accentuation">
    <w:name w:val="Emphasis"/>
    <w:basedOn w:val="Policepardfaut"/>
    <w:uiPriority w:val="20"/>
    <w:qFormat/>
    <w:rsid w:val="00C249F5"/>
    <w:rPr>
      <w:b/>
      <w:i/>
      <w:iCs/>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Gains de performance du Multiprocessing en Clustering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Feuil1!$B$1</c:f>
              <c:strCache>
                <c:ptCount val="1"/>
                <c:pt idx="0">
                  <c:v>1 Thread</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Feuil1!$A$2:$A$7</c:f>
              <c:strCache>
                <c:ptCount val="6"/>
                <c:pt idx="0">
                  <c:v>2 Clusters</c:v>
                </c:pt>
                <c:pt idx="1">
                  <c:v>5 Clusters</c:v>
                </c:pt>
                <c:pt idx="2">
                  <c:v>10 Clusters</c:v>
                </c:pt>
                <c:pt idx="3">
                  <c:v>20 Clusters</c:v>
                </c:pt>
                <c:pt idx="4">
                  <c:v>50 Clusters</c:v>
                </c:pt>
                <c:pt idx="5">
                  <c:v>100 Clusters</c:v>
                </c:pt>
              </c:strCache>
            </c:strRef>
          </c:cat>
          <c:val>
            <c:numRef>
              <c:f>Feuil1!$B$2:$B$7</c:f>
              <c:numCache>
                <c:formatCode>General</c:formatCode>
                <c:ptCount val="6"/>
                <c:pt idx="0">
                  <c:v>31.09</c:v>
                </c:pt>
                <c:pt idx="1">
                  <c:v>177</c:v>
                </c:pt>
                <c:pt idx="2">
                  <c:v>374</c:v>
                </c:pt>
                <c:pt idx="3">
                  <c:v>519</c:v>
                </c:pt>
                <c:pt idx="4">
                  <c:v>3552</c:v>
                </c:pt>
                <c:pt idx="5">
                  <c:v>4260</c:v>
                </c:pt>
              </c:numCache>
            </c:numRef>
          </c:val>
          <c:smooth val="0"/>
        </c:ser>
        <c:ser>
          <c:idx val="1"/>
          <c:order val="1"/>
          <c:tx>
            <c:strRef>
              <c:f>Feuil1!$C$1</c:f>
              <c:strCache>
                <c:ptCount val="1"/>
                <c:pt idx="0">
                  <c:v>2 Threads</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Feuil1!$A$2:$A$7</c:f>
              <c:strCache>
                <c:ptCount val="6"/>
                <c:pt idx="0">
                  <c:v>2 Clusters</c:v>
                </c:pt>
                <c:pt idx="1">
                  <c:v>5 Clusters</c:v>
                </c:pt>
                <c:pt idx="2">
                  <c:v>10 Clusters</c:v>
                </c:pt>
                <c:pt idx="3">
                  <c:v>20 Clusters</c:v>
                </c:pt>
                <c:pt idx="4">
                  <c:v>50 Clusters</c:v>
                </c:pt>
                <c:pt idx="5">
                  <c:v>100 Clusters</c:v>
                </c:pt>
              </c:strCache>
            </c:strRef>
          </c:cat>
          <c:val>
            <c:numRef>
              <c:f>Feuil1!$C$2:$C$7</c:f>
              <c:numCache>
                <c:formatCode>General</c:formatCode>
                <c:ptCount val="6"/>
                <c:pt idx="0">
                  <c:v>36.229999999999997</c:v>
                </c:pt>
                <c:pt idx="1">
                  <c:v>133</c:v>
                </c:pt>
                <c:pt idx="2">
                  <c:v>277</c:v>
                </c:pt>
                <c:pt idx="3">
                  <c:v>395</c:v>
                </c:pt>
                <c:pt idx="4">
                  <c:v>2417</c:v>
                </c:pt>
                <c:pt idx="5">
                  <c:v>2688</c:v>
                </c:pt>
              </c:numCache>
            </c:numRef>
          </c:val>
          <c:smooth val="0"/>
        </c:ser>
        <c:ser>
          <c:idx val="2"/>
          <c:order val="2"/>
          <c:tx>
            <c:strRef>
              <c:f>Feuil1!$D$1</c:f>
              <c:strCache>
                <c:ptCount val="1"/>
                <c:pt idx="0">
                  <c:v>4 Threads</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Feuil1!$A$2:$A$7</c:f>
              <c:strCache>
                <c:ptCount val="6"/>
                <c:pt idx="0">
                  <c:v>2 Clusters</c:v>
                </c:pt>
                <c:pt idx="1">
                  <c:v>5 Clusters</c:v>
                </c:pt>
                <c:pt idx="2">
                  <c:v>10 Clusters</c:v>
                </c:pt>
                <c:pt idx="3">
                  <c:v>20 Clusters</c:v>
                </c:pt>
                <c:pt idx="4">
                  <c:v>50 Clusters</c:v>
                </c:pt>
                <c:pt idx="5">
                  <c:v>100 Clusters</c:v>
                </c:pt>
              </c:strCache>
            </c:strRef>
          </c:cat>
          <c:val>
            <c:numRef>
              <c:f>Feuil1!$D$2:$D$7</c:f>
              <c:numCache>
                <c:formatCode>General</c:formatCode>
                <c:ptCount val="6"/>
                <c:pt idx="0">
                  <c:v>34.229999999999997</c:v>
                </c:pt>
                <c:pt idx="1">
                  <c:v>94</c:v>
                </c:pt>
                <c:pt idx="2">
                  <c:v>223</c:v>
                </c:pt>
                <c:pt idx="3">
                  <c:v>270</c:v>
                </c:pt>
                <c:pt idx="4">
                  <c:v>1460</c:v>
                </c:pt>
                <c:pt idx="5">
                  <c:v>1792</c:v>
                </c:pt>
              </c:numCache>
            </c:numRef>
          </c:val>
          <c:smooth val="0"/>
        </c:ser>
        <c:dLbls>
          <c:dLblPos val="ctr"/>
          <c:showLegendKey val="0"/>
          <c:showVal val="1"/>
          <c:showCatName val="0"/>
          <c:showSerName val="0"/>
          <c:showPercent val="0"/>
          <c:showBubbleSize val="0"/>
        </c:dLbls>
        <c:smooth val="0"/>
        <c:axId val="1086799280"/>
        <c:axId val="1086793296"/>
      </c:lineChart>
      <c:catAx>
        <c:axId val="108679928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86793296"/>
        <c:crosses val="autoZero"/>
        <c:auto val="1"/>
        <c:lblAlgn val="ctr"/>
        <c:lblOffset val="100"/>
        <c:noMultiLvlLbl val="0"/>
      </c:catAx>
      <c:valAx>
        <c:axId val="10867932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Temps (secondes)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86799280"/>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901</Words>
  <Characters>5142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Lavoie-Giasson Laurier</dc:creator>
  <cp:keywords/>
  <dc:description/>
  <cp:lastModifiedBy>Kevin Mw</cp:lastModifiedBy>
  <cp:revision>2</cp:revision>
  <dcterms:created xsi:type="dcterms:W3CDTF">2017-12-15T10:04:00Z</dcterms:created>
  <dcterms:modified xsi:type="dcterms:W3CDTF">2017-12-15T10:04:00Z</dcterms:modified>
</cp:coreProperties>
</file>