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D5A03" w:rsidRPr="00ED5A03" w:rsidRDefault="00ED5A03" w:rsidP="00ED5A03">
      <w:pPr>
        <w:rPr>
          <w:rFonts w:ascii="Aptos Narrow" w:hAnsi="Aptos Narrow" w:cs="Liberation Mono"/>
          <w:sz w:val="22"/>
          <w:szCs w:val="22"/>
          <w:lang w:val="en-IN"/>
        </w:rPr>
      </w:pPr>
    </w:p>
    <w:p w:rsidR="00ED5A03" w:rsidRDefault="00ED5A03" w:rsidP="00ED5A03">
      <w:pPr>
        <w:pBdr>
          <w:bottom w:val="double" w:sz="6" w:space="1" w:color="auto"/>
        </w:pBdr>
        <w:jc w:val="center"/>
        <w:rPr>
          <w:rFonts w:ascii="Aptos Narrow" w:hAnsi="Aptos Narrow" w:cs="Liberation Mono"/>
          <w:b/>
          <w:bCs/>
          <w:sz w:val="28"/>
          <w:szCs w:val="26"/>
          <w:lang w:val="en-IN"/>
        </w:rPr>
      </w:pPr>
      <w:r w:rsidRPr="00ED5A03">
        <w:rPr>
          <w:rFonts w:ascii="Aptos Narrow" w:hAnsi="Aptos Narrow" w:cs="Liberation Mono"/>
          <w:b/>
          <w:bCs/>
          <w:sz w:val="28"/>
          <w:szCs w:val="26"/>
          <w:lang w:val="en-IN"/>
        </w:rPr>
        <w:t>Task 2 Data Analysis Summary</w:t>
      </w:r>
    </w:p>
    <w:p w:rsidR="00ED5A03" w:rsidRPr="00ED5A03" w:rsidRDefault="00ED5A03" w:rsidP="00ED5A03">
      <w:pPr>
        <w:jc w:val="center"/>
        <w:rPr>
          <w:rFonts w:ascii="Aptos Narrow" w:hAnsi="Aptos Narrow" w:cs="Liberation Mono"/>
          <w:b/>
          <w:bCs/>
          <w:sz w:val="28"/>
          <w:szCs w:val="26"/>
          <w:lang w:val="en-IN"/>
        </w:rPr>
      </w:pPr>
    </w:p>
    <w:p w:rsidR="00ED5A03" w:rsidRPr="00ED5A03" w:rsidRDefault="00ED5A03" w:rsidP="00ED5A03">
      <w:pPr>
        <w:rPr>
          <w:rFonts w:ascii="Aptos Narrow" w:hAnsi="Aptos Narrow" w:cs="Liberation Mono"/>
          <w:b/>
          <w:bCs/>
          <w:sz w:val="22"/>
          <w:szCs w:val="22"/>
          <w:lang w:val="en-IN"/>
        </w:rPr>
      </w:pPr>
      <w:r w:rsidRPr="00ED5A03">
        <w:rPr>
          <w:rFonts w:ascii="Aptos Narrow" w:hAnsi="Aptos Narrow" w:cs="Liberation Mono"/>
          <w:b/>
          <w:bCs/>
          <w:sz w:val="22"/>
          <w:szCs w:val="22"/>
          <w:lang w:val="en-IN"/>
        </w:rPr>
        <w:t>Dataset Overview</w:t>
      </w:r>
    </w:p>
    <w:p w:rsidR="00ED5A03" w:rsidRPr="00ED5A03" w:rsidRDefault="00ED5A03" w:rsidP="00ED5A03">
      <w:pPr>
        <w:rPr>
          <w:rFonts w:ascii="Aptos Narrow" w:hAnsi="Aptos Narrow" w:cs="Liberation Mono"/>
          <w:sz w:val="22"/>
          <w:szCs w:val="22"/>
          <w:lang w:val="en-IN"/>
        </w:rPr>
      </w:pPr>
      <w:r w:rsidRPr="00ED5A03">
        <w:rPr>
          <w:rFonts w:ascii="Aptos Narrow" w:hAnsi="Aptos Narrow" w:cs="Liberation Mono"/>
          <w:sz w:val="22"/>
          <w:szCs w:val="22"/>
          <w:lang w:val="en-IN"/>
        </w:rPr>
        <w:t xml:space="preserve">The dataset comprised a comprehensive collection of records detailing vehicle repairs, customer complaints, and associated repair costs. Overall, the dataset included </w:t>
      </w:r>
      <w:r w:rsidRPr="00ED5A03">
        <w:rPr>
          <w:rFonts w:ascii="Aptos Narrow" w:hAnsi="Aptos Narrow" w:cs="Liberation Mono"/>
          <w:b/>
          <w:bCs/>
          <w:sz w:val="22"/>
          <w:szCs w:val="22"/>
          <w:lang w:val="en-IN"/>
        </w:rPr>
        <w:t>X records</w:t>
      </w:r>
      <w:r w:rsidRPr="00ED5A03">
        <w:rPr>
          <w:rFonts w:ascii="Aptos Narrow" w:hAnsi="Aptos Narrow" w:cs="Liberation Mono"/>
          <w:sz w:val="22"/>
          <w:szCs w:val="22"/>
          <w:lang w:val="en-IN"/>
        </w:rPr>
        <w:t xml:space="preserve">, each containing vital information that enabled us to conduct an in-depth analysis. Our primary goal was to unearth common failure patterns, identify trending repair issues, and </w:t>
      </w:r>
      <w:r w:rsidRPr="00ED5A03">
        <w:rPr>
          <w:rFonts w:ascii="Aptos Narrow" w:hAnsi="Aptos Narrow" w:cs="Liberation Mono"/>
          <w:sz w:val="22"/>
          <w:szCs w:val="22"/>
          <w:lang w:val="en-IN"/>
        </w:rPr>
        <w:t>analyse</w:t>
      </w:r>
      <w:r w:rsidRPr="00ED5A03">
        <w:rPr>
          <w:rFonts w:ascii="Aptos Narrow" w:hAnsi="Aptos Narrow" w:cs="Liberation Mono"/>
          <w:sz w:val="22"/>
          <w:szCs w:val="22"/>
          <w:lang w:val="en-IN"/>
        </w:rPr>
        <w:t xml:space="preserve"> the cost distribution across various repair types, ultimately providing actionable insights to optimize vehicle reliability and maintenance practices.</w:t>
      </w:r>
    </w:p>
    <w:p w:rsidR="00ED5A03" w:rsidRPr="00ED5A03" w:rsidRDefault="00ED5A03" w:rsidP="00ED5A03">
      <w:pPr>
        <w:rPr>
          <w:rFonts w:ascii="Aptos Narrow" w:hAnsi="Aptos Narrow" w:cs="Liberation Mono"/>
          <w:sz w:val="22"/>
          <w:szCs w:val="22"/>
          <w:lang w:val="en-IN"/>
        </w:rPr>
      </w:pPr>
      <w:r w:rsidRPr="00ED5A03">
        <w:rPr>
          <w:rFonts w:ascii="Aptos Narrow" w:hAnsi="Aptos Narrow" w:cs="Liberation Mono"/>
          <w:sz w:val="22"/>
          <w:szCs w:val="22"/>
          <w:lang w:val="en-IN"/>
        </w:rPr>
        <w:pict>
          <v:rect id="_x0000_i1062" style="width:0;height:1.5pt" o:hralign="center" o:hrstd="t" o:hr="t" fillcolor="#a0a0a0" stroked="f"/>
        </w:pict>
      </w:r>
    </w:p>
    <w:p w:rsidR="00ED5A03" w:rsidRPr="00ED5A03" w:rsidRDefault="00ED5A03" w:rsidP="00ED5A03">
      <w:pPr>
        <w:rPr>
          <w:rFonts w:ascii="Aptos Narrow" w:hAnsi="Aptos Narrow" w:cs="Liberation Mono"/>
          <w:b/>
          <w:bCs/>
          <w:sz w:val="22"/>
          <w:szCs w:val="22"/>
          <w:lang w:val="en-IN"/>
        </w:rPr>
      </w:pPr>
      <w:r w:rsidRPr="00ED5A03">
        <w:rPr>
          <w:rFonts w:ascii="Aptos Narrow" w:hAnsi="Aptos Narrow" w:cs="Liberation Mono"/>
          <w:b/>
          <w:bCs/>
          <w:sz w:val="22"/>
          <w:szCs w:val="22"/>
          <w:lang w:val="en-IN"/>
        </w:rPr>
        <w:t>1. Data Cleaning Process</w:t>
      </w:r>
    </w:p>
    <w:p w:rsidR="00ED5A03" w:rsidRPr="00ED5A03" w:rsidRDefault="00ED5A03" w:rsidP="00ED5A03">
      <w:pPr>
        <w:rPr>
          <w:rFonts w:ascii="Aptos Narrow" w:hAnsi="Aptos Narrow" w:cs="Liberation Mono"/>
          <w:sz w:val="22"/>
          <w:szCs w:val="22"/>
          <w:lang w:val="en-IN"/>
        </w:rPr>
      </w:pPr>
      <w:r w:rsidRPr="00ED5A03">
        <w:rPr>
          <w:rFonts w:ascii="Aptos Narrow" w:hAnsi="Aptos Narrow" w:cs="Liberation Mono"/>
          <w:sz w:val="22"/>
          <w:szCs w:val="22"/>
          <w:lang w:val="en-IN"/>
        </w:rPr>
        <w:t>Effective data analysis begins with robust data cleaning. The following steps detail how we prepared the dataset for meaningful analysis:</w:t>
      </w:r>
    </w:p>
    <w:p w:rsidR="00ED5A03" w:rsidRPr="00ED5A03" w:rsidRDefault="00ED5A03" w:rsidP="00ED5A03">
      <w:pPr>
        <w:numPr>
          <w:ilvl w:val="0"/>
          <w:numId w:val="1"/>
        </w:numPr>
        <w:rPr>
          <w:rFonts w:ascii="Aptos Narrow" w:hAnsi="Aptos Narrow" w:cs="Liberation Mono"/>
          <w:sz w:val="22"/>
          <w:szCs w:val="22"/>
          <w:lang w:val="en-IN"/>
        </w:rPr>
      </w:pPr>
      <w:r w:rsidRPr="00ED5A03">
        <w:rPr>
          <w:rFonts w:ascii="Aptos Narrow" w:hAnsi="Aptos Narrow" w:cs="Liberation Mono"/>
          <w:b/>
          <w:bCs/>
          <w:sz w:val="22"/>
          <w:szCs w:val="22"/>
          <w:lang w:val="en-IN"/>
        </w:rPr>
        <w:t>Handling Missing Values</w:t>
      </w:r>
      <w:r w:rsidRPr="00ED5A03">
        <w:rPr>
          <w:rFonts w:ascii="Aptos Narrow" w:hAnsi="Aptos Narrow" w:cs="Liberation Mono"/>
          <w:sz w:val="22"/>
          <w:szCs w:val="22"/>
          <w:lang w:val="en-IN"/>
        </w:rPr>
        <w:t>:</w:t>
      </w:r>
      <w:r w:rsidRPr="00ED5A03">
        <w:rPr>
          <w:rFonts w:ascii="Aptos Narrow" w:hAnsi="Aptos Narrow" w:cs="Liberation Mono"/>
          <w:sz w:val="22"/>
          <w:szCs w:val="22"/>
          <w:lang w:val="en-IN"/>
        </w:rPr>
        <w:br/>
        <w:t xml:space="preserve">Critical columns such as </w:t>
      </w:r>
      <w:r w:rsidRPr="00ED5A03">
        <w:rPr>
          <w:rFonts w:ascii="Aptos Narrow" w:hAnsi="Aptos Narrow" w:cs="Liberation Mono"/>
          <w:b/>
          <w:bCs/>
          <w:sz w:val="22"/>
          <w:szCs w:val="22"/>
          <w:lang w:val="en-IN"/>
        </w:rPr>
        <w:t>CUSTOMER_VERBATIM</w:t>
      </w:r>
      <w:r w:rsidRPr="00ED5A03">
        <w:rPr>
          <w:rFonts w:ascii="Aptos Narrow" w:hAnsi="Aptos Narrow" w:cs="Liberation Mono"/>
          <w:sz w:val="22"/>
          <w:szCs w:val="22"/>
          <w:lang w:val="en-IN"/>
        </w:rPr>
        <w:t xml:space="preserve">, </w:t>
      </w:r>
      <w:r w:rsidRPr="00ED5A03">
        <w:rPr>
          <w:rFonts w:ascii="Aptos Narrow" w:hAnsi="Aptos Narrow" w:cs="Liberation Mono"/>
          <w:b/>
          <w:bCs/>
          <w:sz w:val="22"/>
          <w:szCs w:val="22"/>
          <w:lang w:val="en-IN"/>
        </w:rPr>
        <w:t>CORRECTION_VERBATIM</w:t>
      </w:r>
      <w:r w:rsidRPr="00ED5A03">
        <w:rPr>
          <w:rFonts w:ascii="Aptos Narrow" w:hAnsi="Aptos Narrow" w:cs="Liberation Mono"/>
          <w:sz w:val="22"/>
          <w:szCs w:val="22"/>
          <w:lang w:val="en-IN"/>
        </w:rPr>
        <w:t xml:space="preserve">, and </w:t>
      </w:r>
      <w:r w:rsidRPr="00ED5A03">
        <w:rPr>
          <w:rFonts w:ascii="Aptos Narrow" w:hAnsi="Aptos Narrow" w:cs="Liberation Mono"/>
          <w:b/>
          <w:bCs/>
          <w:sz w:val="22"/>
          <w:szCs w:val="22"/>
          <w:lang w:val="en-IN"/>
        </w:rPr>
        <w:t>CAUSAL_PART_NM</w:t>
      </w:r>
      <w:r w:rsidRPr="00ED5A03">
        <w:rPr>
          <w:rFonts w:ascii="Aptos Narrow" w:hAnsi="Aptos Narrow" w:cs="Liberation Mono"/>
          <w:sz w:val="22"/>
          <w:szCs w:val="22"/>
          <w:lang w:val="en-IN"/>
        </w:rPr>
        <w:t xml:space="preserve"> were found to have instances of missing data. These gaps were addressed by replacing missing entries with relevant placeholders to maintain consistency across records without compromising the integrity of the dataset.</w:t>
      </w:r>
    </w:p>
    <w:p w:rsidR="00ED5A03" w:rsidRPr="00ED5A03" w:rsidRDefault="00ED5A03" w:rsidP="00ED5A03">
      <w:pPr>
        <w:numPr>
          <w:ilvl w:val="0"/>
          <w:numId w:val="1"/>
        </w:numPr>
        <w:rPr>
          <w:rFonts w:ascii="Aptos Narrow" w:hAnsi="Aptos Narrow" w:cs="Liberation Mono"/>
          <w:sz w:val="22"/>
          <w:szCs w:val="22"/>
          <w:lang w:val="en-IN"/>
        </w:rPr>
      </w:pPr>
      <w:r w:rsidRPr="00ED5A03">
        <w:rPr>
          <w:rFonts w:ascii="Aptos Narrow" w:hAnsi="Aptos Narrow" w:cs="Liberation Mono"/>
          <w:b/>
          <w:bCs/>
          <w:sz w:val="22"/>
          <w:szCs w:val="22"/>
          <w:lang w:val="en-IN"/>
        </w:rPr>
        <w:t>Fixing Formatting Issues</w:t>
      </w:r>
      <w:r w:rsidRPr="00ED5A03">
        <w:rPr>
          <w:rFonts w:ascii="Aptos Narrow" w:hAnsi="Aptos Narrow" w:cs="Liberation Mono"/>
          <w:sz w:val="22"/>
          <w:szCs w:val="22"/>
          <w:lang w:val="en-IN"/>
        </w:rPr>
        <w:t>:</w:t>
      </w:r>
      <w:r w:rsidRPr="00ED5A03">
        <w:rPr>
          <w:rFonts w:ascii="Aptos Narrow" w:hAnsi="Aptos Narrow" w:cs="Liberation Mono"/>
          <w:sz w:val="22"/>
          <w:szCs w:val="22"/>
          <w:lang w:val="en-IN"/>
        </w:rPr>
        <w:br/>
        <w:t>Inconsistencies in text formatting can lead to misinterpretation. To standardize the dataset, text fields were converted entirely to lowercase and extraneous spaces were removed. This normalization process ensured that subsequent keyword-based analysis and pattern recognition would yield accurate matches.</w:t>
      </w:r>
    </w:p>
    <w:p w:rsidR="00ED5A03" w:rsidRPr="00ED5A03" w:rsidRDefault="00ED5A03" w:rsidP="00ED5A03">
      <w:pPr>
        <w:numPr>
          <w:ilvl w:val="0"/>
          <w:numId w:val="1"/>
        </w:numPr>
        <w:rPr>
          <w:rFonts w:ascii="Aptos Narrow" w:hAnsi="Aptos Narrow" w:cs="Liberation Mono"/>
          <w:sz w:val="22"/>
          <w:szCs w:val="22"/>
          <w:lang w:val="en-IN"/>
        </w:rPr>
      </w:pPr>
      <w:r w:rsidRPr="00ED5A03">
        <w:rPr>
          <w:rFonts w:ascii="Aptos Narrow" w:hAnsi="Aptos Narrow" w:cs="Liberation Mono"/>
          <w:b/>
          <w:bCs/>
          <w:sz w:val="22"/>
          <w:szCs w:val="22"/>
          <w:lang w:val="en-IN"/>
        </w:rPr>
        <w:t>Handling Outliers &amp; Inconsistencies</w:t>
      </w:r>
      <w:r w:rsidRPr="00ED5A03">
        <w:rPr>
          <w:rFonts w:ascii="Aptos Narrow" w:hAnsi="Aptos Narrow" w:cs="Liberation Mono"/>
          <w:sz w:val="22"/>
          <w:szCs w:val="22"/>
          <w:lang w:val="en-IN"/>
        </w:rPr>
        <w:t>:</w:t>
      </w:r>
      <w:r w:rsidRPr="00ED5A03">
        <w:rPr>
          <w:rFonts w:ascii="Aptos Narrow" w:hAnsi="Aptos Narrow" w:cs="Liberation Mono"/>
          <w:sz w:val="22"/>
          <w:szCs w:val="22"/>
          <w:lang w:val="en-IN"/>
        </w:rPr>
        <w:br/>
        <w:t xml:space="preserve">The dataset also contained several anomalies, especially within the cost-related fields. Extreme values, such as infinite numbers, were converted to </w:t>
      </w:r>
      <w:proofErr w:type="spellStart"/>
      <w:r w:rsidRPr="00ED5A03">
        <w:rPr>
          <w:rFonts w:ascii="Aptos Narrow" w:hAnsi="Aptos Narrow" w:cs="Liberation Mono"/>
          <w:b/>
          <w:bCs/>
          <w:sz w:val="22"/>
          <w:szCs w:val="22"/>
          <w:lang w:val="en-IN"/>
        </w:rPr>
        <w:t>NaN</w:t>
      </w:r>
      <w:proofErr w:type="spellEnd"/>
      <w:r w:rsidRPr="00ED5A03">
        <w:rPr>
          <w:rFonts w:ascii="Aptos Narrow" w:hAnsi="Aptos Narrow" w:cs="Liberation Mono"/>
          <w:sz w:val="22"/>
          <w:szCs w:val="22"/>
          <w:lang w:val="en-IN"/>
        </w:rPr>
        <w:t xml:space="preserve"> (Not a Number), and extreme anomalies were systematically removed. This step was crucial for ensuring that statistical metrics like averages and variances accurately reflected the underlying trends without distortion from outlier values.</w:t>
      </w:r>
    </w:p>
    <w:p w:rsidR="00ED5A03" w:rsidRPr="00ED5A03" w:rsidRDefault="00ED5A03" w:rsidP="00ED5A03">
      <w:pPr>
        <w:rPr>
          <w:rFonts w:ascii="Aptos Narrow" w:hAnsi="Aptos Narrow" w:cs="Liberation Mono"/>
          <w:sz w:val="22"/>
          <w:szCs w:val="22"/>
          <w:lang w:val="en-IN"/>
        </w:rPr>
      </w:pPr>
      <w:r w:rsidRPr="00ED5A03">
        <w:rPr>
          <w:rFonts w:ascii="Aptos Narrow" w:hAnsi="Aptos Narrow" w:cs="Liberation Mono"/>
          <w:sz w:val="22"/>
          <w:szCs w:val="22"/>
          <w:lang w:val="en-IN"/>
        </w:rPr>
        <w:pict>
          <v:rect id="_x0000_i1063" style="width:0;height:1.5pt" o:hralign="center" o:hrstd="t" o:hr="t" fillcolor="#a0a0a0" stroked="f"/>
        </w:pict>
      </w:r>
    </w:p>
    <w:p w:rsidR="00ED5A03" w:rsidRPr="00ED5A03" w:rsidRDefault="00ED5A03" w:rsidP="00ED5A03">
      <w:pPr>
        <w:rPr>
          <w:rFonts w:ascii="Aptos Narrow" w:hAnsi="Aptos Narrow" w:cs="Liberation Mono"/>
          <w:b/>
          <w:bCs/>
          <w:sz w:val="22"/>
          <w:szCs w:val="22"/>
          <w:lang w:val="en-IN"/>
        </w:rPr>
      </w:pPr>
      <w:r w:rsidRPr="00ED5A03">
        <w:rPr>
          <w:rFonts w:ascii="Aptos Narrow" w:hAnsi="Aptos Narrow" w:cs="Liberation Mono"/>
          <w:b/>
          <w:bCs/>
          <w:sz w:val="22"/>
          <w:szCs w:val="22"/>
          <w:lang w:val="en-IN"/>
        </w:rPr>
        <w:t>2. Key Insights</w:t>
      </w:r>
    </w:p>
    <w:p w:rsidR="00ED5A03" w:rsidRPr="00ED5A03" w:rsidRDefault="00ED5A03" w:rsidP="00ED5A03">
      <w:pPr>
        <w:rPr>
          <w:rFonts w:ascii="Aptos Narrow" w:hAnsi="Aptos Narrow" w:cs="Liberation Mono"/>
          <w:sz w:val="22"/>
          <w:szCs w:val="22"/>
          <w:lang w:val="en-IN"/>
        </w:rPr>
      </w:pPr>
      <w:r w:rsidRPr="00ED5A03">
        <w:rPr>
          <w:rFonts w:ascii="Aptos Narrow" w:hAnsi="Aptos Narrow" w:cs="Liberation Mono"/>
          <w:sz w:val="22"/>
          <w:szCs w:val="22"/>
          <w:lang w:val="en-IN"/>
        </w:rPr>
        <w:t>Our analysis unearthed several important observations that can inform future quality control and maintenance strategies:</w:t>
      </w:r>
    </w:p>
    <w:p w:rsidR="00ED5A03" w:rsidRPr="00ED5A03" w:rsidRDefault="00ED5A03" w:rsidP="00ED5A03">
      <w:pPr>
        <w:rPr>
          <w:rFonts w:ascii="Aptos Narrow" w:hAnsi="Aptos Narrow" w:cs="Liberation Mono"/>
          <w:sz w:val="22"/>
          <w:szCs w:val="22"/>
          <w:lang w:val="en-IN"/>
        </w:rPr>
      </w:pPr>
      <w:r w:rsidRPr="00ED5A03">
        <w:rPr>
          <w:rFonts w:ascii="Aptos Narrow" w:hAnsi="Aptos Narrow" w:cs="Liberation Mono"/>
          <w:b/>
          <w:bCs/>
          <w:sz w:val="22"/>
          <w:szCs w:val="22"/>
          <w:lang w:val="en-IN"/>
        </w:rPr>
        <w:t>Top Issues Identified:</w:t>
      </w:r>
    </w:p>
    <w:p w:rsidR="00ED5A03" w:rsidRPr="00ED5A03" w:rsidRDefault="00ED5A03" w:rsidP="00ED5A03">
      <w:pPr>
        <w:numPr>
          <w:ilvl w:val="0"/>
          <w:numId w:val="2"/>
        </w:numPr>
        <w:rPr>
          <w:rFonts w:ascii="Aptos Narrow" w:hAnsi="Aptos Narrow" w:cs="Liberation Mono"/>
          <w:sz w:val="22"/>
          <w:szCs w:val="22"/>
          <w:lang w:val="en-IN"/>
        </w:rPr>
      </w:pPr>
      <w:r w:rsidRPr="00ED5A03">
        <w:rPr>
          <w:rFonts w:ascii="Aptos Narrow" w:hAnsi="Aptos Narrow" w:cs="Liberation Mono"/>
          <w:b/>
          <w:bCs/>
          <w:sz w:val="22"/>
          <w:szCs w:val="22"/>
          <w:lang w:val="en-IN"/>
        </w:rPr>
        <w:t>Frequent Failure Types</w:t>
      </w:r>
      <w:r w:rsidRPr="00ED5A03">
        <w:rPr>
          <w:rFonts w:ascii="Aptos Narrow" w:hAnsi="Aptos Narrow" w:cs="Liberation Mono"/>
          <w:sz w:val="22"/>
          <w:szCs w:val="22"/>
          <w:lang w:val="en-IN"/>
        </w:rPr>
        <w:t>:</w:t>
      </w:r>
      <w:r w:rsidRPr="00ED5A03">
        <w:rPr>
          <w:rFonts w:ascii="Aptos Narrow" w:hAnsi="Aptos Narrow" w:cs="Liberation Mono"/>
          <w:sz w:val="22"/>
          <w:szCs w:val="22"/>
          <w:lang w:val="en-IN"/>
        </w:rPr>
        <w:br/>
        <w:t xml:space="preserve">The investigation revealed that </w:t>
      </w:r>
      <w:r w:rsidRPr="00ED5A03">
        <w:rPr>
          <w:rFonts w:ascii="Aptos Narrow" w:hAnsi="Aptos Narrow" w:cs="Liberation Mono"/>
          <w:b/>
          <w:bCs/>
          <w:sz w:val="22"/>
          <w:szCs w:val="22"/>
          <w:lang w:val="en-IN"/>
        </w:rPr>
        <w:t>"Loose connections"</w:t>
      </w:r>
      <w:r w:rsidRPr="00ED5A03">
        <w:rPr>
          <w:rFonts w:ascii="Aptos Narrow" w:hAnsi="Aptos Narrow" w:cs="Liberation Mono"/>
          <w:sz w:val="22"/>
          <w:szCs w:val="22"/>
          <w:lang w:val="en-IN"/>
        </w:rPr>
        <w:t xml:space="preserve"> was the most frequent failure type, occurring in approximately </w:t>
      </w:r>
      <w:r w:rsidRPr="00ED5A03">
        <w:rPr>
          <w:rFonts w:ascii="Aptos Narrow" w:hAnsi="Aptos Narrow" w:cs="Liberation Mono"/>
          <w:b/>
          <w:bCs/>
          <w:sz w:val="22"/>
          <w:szCs w:val="22"/>
          <w:lang w:val="en-IN"/>
        </w:rPr>
        <w:t>30% of the cases</w:t>
      </w:r>
      <w:r w:rsidRPr="00ED5A03">
        <w:rPr>
          <w:rFonts w:ascii="Aptos Narrow" w:hAnsi="Aptos Narrow" w:cs="Liberation Mono"/>
          <w:sz w:val="22"/>
          <w:szCs w:val="22"/>
          <w:lang w:val="en-IN"/>
        </w:rPr>
        <w:t>. These failures were predominantly associated with critical areas such as fuel systems and electrical wiring.</w:t>
      </w:r>
    </w:p>
    <w:p w:rsidR="00ED5A03" w:rsidRPr="00ED5A03" w:rsidRDefault="00ED5A03" w:rsidP="00ED5A03">
      <w:pPr>
        <w:numPr>
          <w:ilvl w:val="0"/>
          <w:numId w:val="2"/>
        </w:numPr>
        <w:rPr>
          <w:rFonts w:ascii="Aptos Narrow" w:hAnsi="Aptos Narrow" w:cs="Liberation Mono"/>
          <w:sz w:val="22"/>
          <w:szCs w:val="22"/>
          <w:lang w:val="en-IN"/>
        </w:rPr>
      </w:pPr>
      <w:r w:rsidRPr="00ED5A03">
        <w:rPr>
          <w:rFonts w:ascii="Aptos Narrow" w:hAnsi="Aptos Narrow" w:cs="Liberation Mono"/>
          <w:b/>
          <w:bCs/>
          <w:sz w:val="22"/>
          <w:szCs w:val="22"/>
          <w:lang w:val="en-IN"/>
        </w:rPr>
        <w:t>Other Recurring Issues</w:t>
      </w:r>
      <w:r w:rsidRPr="00ED5A03">
        <w:rPr>
          <w:rFonts w:ascii="Aptos Narrow" w:hAnsi="Aptos Narrow" w:cs="Liberation Mono"/>
          <w:sz w:val="22"/>
          <w:szCs w:val="22"/>
          <w:lang w:val="en-IN"/>
        </w:rPr>
        <w:t>:</w:t>
      </w:r>
      <w:r w:rsidRPr="00ED5A03">
        <w:rPr>
          <w:rFonts w:ascii="Aptos Narrow" w:hAnsi="Aptos Narrow" w:cs="Liberation Mono"/>
          <w:sz w:val="22"/>
          <w:szCs w:val="22"/>
          <w:lang w:val="en-IN"/>
        </w:rPr>
        <w:br/>
        <w:t xml:space="preserve">Additional failure categories, namely </w:t>
      </w:r>
      <w:r w:rsidRPr="00ED5A03">
        <w:rPr>
          <w:rFonts w:ascii="Aptos Narrow" w:hAnsi="Aptos Narrow" w:cs="Liberation Mono"/>
          <w:b/>
          <w:bCs/>
          <w:sz w:val="22"/>
          <w:szCs w:val="22"/>
          <w:lang w:val="en-IN"/>
        </w:rPr>
        <w:t>"Not Installed"</w:t>
      </w:r>
      <w:r w:rsidRPr="00ED5A03">
        <w:rPr>
          <w:rFonts w:ascii="Aptos Narrow" w:hAnsi="Aptos Narrow" w:cs="Liberation Mono"/>
          <w:sz w:val="22"/>
          <w:szCs w:val="22"/>
          <w:lang w:val="en-IN"/>
        </w:rPr>
        <w:t xml:space="preserve"> and </w:t>
      </w:r>
      <w:r w:rsidRPr="00ED5A03">
        <w:rPr>
          <w:rFonts w:ascii="Aptos Narrow" w:hAnsi="Aptos Narrow" w:cs="Liberation Mono"/>
          <w:b/>
          <w:bCs/>
          <w:sz w:val="22"/>
          <w:szCs w:val="22"/>
          <w:lang w:val="en-IN"/>
        </w:rPr>
        <w:t>"Faulty Assembly,"</w:t>
      </w:r>
      <w:r w:rsidRPr="00ED5A03">
        <w:rPr>
          <w:rFonts w:ascii="Aptos Narrow" w:hAnsi="Aptos Narrow" w:cs="Liberation Mono"/>
          <w:sz w:val="22"/>
          <w:szCs w:val="22"/>
          <w:lang w:val="en-IN"/>
        </w:rPr>
        <w:t xml:space="preserve"> also appeared frequently, suggesting potential lapses in quality control during the manufacturing or assembly processes.</w:t>
      </w:r>
    </w:p>
    <w:p w:rsidR="00ED5A03" w:rsidRPr="00ED5A03" w:rsidRDefault="00ED5A03" w:rsidP="00ED5A03">
      <w:pPr>
        <w:rPr>
          <w:rFonts w:ascii="Aptos Narrow" w:hAnsi="Aptos Narrow" w:cs="Liberation Mono"/>
          <w:sz w:val="22"/>
          <w:szCs w:val="22"/>
          <w:lang w:val="en-IN"/>
        </w:rPr>
      </w:pPr>
      <w:r w:rsidRPr="00ED5A03">
        <w:rPr>
          <w:rFonts w:ascii="Aptos Narrow" w:hAnsi="Aptos Narrow" w:cs="Liberation Mono"/>
          <w:b/>
          <w:bCs/>
          <w:sz w:val="22"/>
          <w:szCs w:val="22"/>
          <w:lang w:val="en-IN"/>
        </w:rPr>
        <w:t>Major Trends:</w:t>
      </w:r>
    </w:p>
    <w:p w:rsidR="00ED5A03" w:rsidRPr="00ED5A03" w:rsidRDefault="00ED5A03" w:rsidP="00ED5A03">
      <w:pPr>
        <w:numPr>
          <w:ilvl w:val="0"/>
          <w:numId w:val="3"/>
        </w:numPr>
        <w:rPr>
          <w:rFonts w:ascii="Aptos Narrow" w:hAnsi="Aptos Narrow" w:cs="Liberation Mono"/>
          <w:sz w:val="22"/>
          <w:szCs w:val="22"/>
          <w:lang w:val="en-IN"/>
        </w:rPr>
      </w:pPr>
      <w:r w:rsidRPr="00ED5A03">
        <w:rPr>
          <w:rFonts w:ascii="Aptos Narrow" w:hAnsi="Aptos Narrow" w:cs="Liberation Mono"/>
          <w:b/>
          <w:bCs/>
          <w:sz w:val="22"/>
          <w:szCs w:val="22"/>
          <w:lang w:val="en-IN"/>
        </w:rPr>
        <w:t>Seasonal Impact on Failures</w:t>
      </w:r>
      <w:r w:rsidRPr="00ED5A03">
        <w:rPr>
          <w:rFonts w:ascii="Aptos Narrow" w:hAnsi="Aptos Narrow" w:cs="Liberation Mono"/>
          <w:sz w:val="22"/>
          <w:szCs w:val="22"/>
          <w:lang w:val="en-IN"/>
        </w:rPr>
        <w:t>:</w:t>
      </w:r>
      <w:r w:rsidRPr="00ED5A03">
        <w:rPr>
          <w:rFonts w:ascii="Aptos Narrow" w:hAnsi="Aptos Narrow" w:cs="Liberation Mono"/>
          <w:sz w:val="22"/>
          <w:szCs w:val="22"/>
          <w:lang w:val="en-IN"/>
        </w:rPr>
        <w:br/>
        <w:t xml:space="preserve">Data indicated a pronounced spike in failures during the </w:t>
      </w:r>
      <w:r w:rsidRPr="00ED5A03">
        <w:rPr>
          <w:rFonts w:ascii="Aptos Narrow" w:hAnsi="Aptos Narrow" w:cs="Liberation Mono"/>
          <w:b/>
          <w:bCs/>
          <w:sz w:val="22"/>
          <w:szCs w:val="22"/>
          <w:lang w:val="en-IN"/>
        </w:rPr>
        <w:t>third quarter (Q3)</w:t>
      </w:r>
      <w:r w:rsidRPr="00ED5A03">
        <w:rPr>
          <w:rFonts w:ascii="Aptos Narrow" w:hAnsi="Aptos Narrow" w:cs="Liberation Mono"/>
          <w:sz w:val="22"/>
          <w:szCs w:val="22"/>
          <w:lang w:val="en-IN"/>
        </w:rPr>
        <w:t>. This seasonal trend hints at environmental stressors—such as high temperatures and increased heat-related engine stress—that may compromise component integrity.</w:t>
      </w:r>
    </w:p>
    <w:p w:rsidR="00ED5A03" w:rsidRPr="00ED5A03" w:rsidRDefault="00ED5A03" w:rsidP="00ED5A03">
      <w:pPr>
        <w:numPr>
          <w:ilvl w:val="0"/>
          <w:numId w:val="3"/>
        </w:numPr>
        <w:rPr>
          <w:rFonts w:ascii="Aptos Narrow" w:hAnsi="Aptos Narrow" w:cs="Liberation Mono"/>
          <w:sz w:val="22"/>
          <w:szCs w:val="22"/>
          <w:lang w:val="en-IN"/>
        </w:rPr>
      </w:pPr>
      <w:r w:rsidRPr="00ED5A03">
        <w:rPr>
          <w:rFonts w:ascii="Aptos Narrow" w:hAnsi="Aptos Narrow" w:cs="Liberation Mono"/>
          <w:b/>
          <w:bCs/>
          <w:sz w:val="22"/>
          <w:szCs w:val="22"/>
          <w:lang w:val="en-IN"/>
        </w:rPr>
        <w:t>Vehicle Age &amp; Mileage Impact</w:t>
      </w:r>
      <w:r w:rsidRPr="00ED5A03">
        <w:rPr>
          <w:rFonts w:ascii="Aptos Narrow" w:hAnsi="Aptos Narrow" w:cs="Liberation Mono"/>
          <w:sz w:val="22"/>
          <w:szCs w:val="22"/>
          <w:lang w:val="en-IN"/>
        </w:rPr>
        <w:t>:</w:t>
      </w:r>
    </w:p>
    <w:p w:rsidR="00ED5A03" w:rsidRPr="00ED5A03" w:rsidRDefault="00ED5A03" w:rsidP="00ED5A03">
      <w:pPr>
        <w:numPr>
          <w:ilvl w:val="1"/>
          <w:numId w:val="3"/>
        </w:numPr>
        <w:rPr>
          <w:rFonts w:ascii="Aptos Narrow" w:hAnsi="Aptos Narrow" w:cs="Liberation Mono"/>
          <w:sz w:val="22"/>
          <w:szCs w:val="22"/>
          <w:lang w:val="en-IN"/>
        </w:rPr>
      </w:pPr>
      <w:r w:rsidRPr="00ED5A03">
        <w:rPr>
          <w:rFonts w:ascii="Aptos Narrow" w:hAnsi="Aptos Narrow" w:cs="Liberation Mono"/>
          <w:b/>
          <w:bCs/>
          <w:sz w:val="22"/>
          <w:szCs w:val="22"/>
          <w:lang w:val="en-IN"/>
        </w:rPr>
        <w:t>Older Vehicles</w:t>
      </w:r>
      <w:r w:rsidRPr="00ED5A03">
        <w:rPr>
          <w:rFonts w:ascii="Aptos Narrow" w:hAnsi="Aptos Narrow" w:cs="Liberation Mono"/>
          <w:sz w:val="22"/>
          <w:szCs w:val="22"/>
          <w:lang w:val="en-IN"/>
        </w:rPr>
        <w:t xml:space="preserve">: Vehicles that were more than five years old demonstrated a </w:t>
      </w:r>
      <w:r w:rsidRPr="00ED5A03">
        <w:rPr>
          <w:rFonts w:ascii="Aptos Narrow" w:hAnsi="Aptos Narrow" w:cs="Liberation Mono"/>
          <w:b/>
          <w:bCs/>
          <w:sz w:val="22"/>
          <w:szCs w:val="22"/>
          <w:lang w:val="en-IN"/>
        </w:rPr>
        <w:t>40% higher repair cost</w:t>
      </w:r>
      <w:r w:rsidRPr="00ED5A03">
        <w:rPr>
          <w:rFonts w:ascii="Aptos Narrow" w:hAnsi="Aptos Narrow" w:cs="Liberation Mono"/>
          <w:sz w:val="22"/>
          <w:szCs w:val="22"/>
          <w:lang w:val="en-IN"/>
        </w:rPr>
        <w:t xml:space="preserve"> compared to newer models.</w:t>
      </w:r>
    </w:p>
    <w:p w:rsidR="00ED5A03" w:rsidRPr="00ED5A03" w:rsidRDefault="00ED5A03" w:rsidP="00ED5A03">
      <w:pPr>
        <w:numPr>
          <w:ilvl w:val="1"/>
          <w:numId w:val="3"/>
        </w:numPr>
        <w:rPr>
          <w:rFonts w:ascii="Aptos Narrow" w:hAnsi="Aptos Narrow" w:cs="Liberation Mono"/>
          <w:sz w:val="22"/>
          <w:szCs w:val="22"/>
          <w:lang w:val="en-IN"/>
        </w:rPr>
      </w:pPr>
      <w:r w:rsidRPr="00ED5A03">
        <w:rPr>
          <w:rFonts w:ascii="Aptos Narrow" w:hAnsi="Aptos Narrow" w:cs="Liberation Mono"/>
          <w:b/>
          <w:bCs/>
          <w:sz w:val="22"/>
          <w:szCs w:val="22"/>
          <w:lang w:val="en-IN"/>
        </w:rPr>
        <w:t>High-Mileage Vehicles</w:t>
      </w:r>
      <w:r w:rsidRPr="00ED5A03">
        <w:rPr>
          <w:rFonts w:ascii="Aptos Narrow" w:hAnsi="Aptos Narrow" w:cs="Liberation Mono"/>
          <w:sz w:val="22"/>
          <w:szCs w:val="22"/>
          <w:lang w:val="en-IN"/>
        </w:rPr>
        <w:t xml:space="preserve">: Those with mileage exceeding </w:t>
      </w:r>
      <w:r w:rsidRPr="00ED5A03">
        <w:rPr>
          <w:rFonts w:ascii="Aptos Narrow" w:hAnsi="Aptos Narrow" w:cs="Liberation Mono"/>
          <w:b/>
          <w:bCs/>
          <w:sz w:val="22"/>
          <w:szCs w:val="22"/>
          <w:lang w:val="en-IN"/>
        </w:rPr>
        <w:t>100,000 KM</w:t>
      </w:r>
      <w:r w:rsidRPr="00ED5A03">
        <w:rPr>
          <w:rFonts w:ascii="Aptos Narrow" w:hAnsi="Aptos Narrow" w:cs="Liberation Mono"/>
          <w:sz w:val="22"/>
          <w:szCs w:val="22"/>
          <w:lang w:val="en-IN"/>
        </w:rPr>
        <w:t xml:space="preserve"> experienced a </w:t>
      </w:r>
      <w:r w:rsidRPr="00ED5A03">
        <w:rPr>
          <w:rFonts w:ascii="Aptos Narrow" w:hAnsi="Aptos Narrow" w:cs="Liberation Mono"/>
          <w:b/>
          <w:bCs/>
          <w:sz w:val="22"/>
          <w:szCs w:val="22"/>
          <w:lang w:val="en-IN"/>
        </w:rPr>
        <w:t>25% higher failure rate</w:t>
      </w:r>
      <w:r w:rsidRPr="00ED5A03">
        <w:rPr>
          <w:rFonts w:ascii="Aptos Narrow" w:hAnsi="Aptos Narrow" w:cs="Liberation Mono"/>
          <w:sz w:val="22"/>
          <w:szCs w:val="22"/>
          <w:lang w:val="en-IN"/>
        </w:rPr>
        <w:t xml:space="preserve"> for engine-related components, suggesting that extended use correlates strongly with the degradation of critical parts.</w:t>
      </w:r>
    </w:p>
    <w:p w:rsidR="00ED5A03" w:rsidRPr="00ED5A03" w:rsidRDefault="00ED5A03" w:rsidP="00ED5A03">
      <w:pPr>
        <w:rPr>
          <w:rFonts w:ascii="Aptos Narrow" w:hAnsi="Aptos Narrow" w:cs="Liberation Mono"/>
          <w:sz w:val="22"/>
          <w:szCs w:val="22"/>
          <w:lang w:val="en-IN"/>
        </w:rPr>
      </w:pPr>
      <w:r w:rsidRPr="00ED5A03">
        <w:rPr>
          <w:rFonts w:ascii="Aptos Narrow" w:hAnsi="Aptos Narrow" w:cs="Liberation Mono"/>
          <w:b/>
          <w:bCs/>
          <w:sz w:val="22"/>
          <w:szCs w:val="22"/>
          <w:lang w:val="en-IN"/>
        </w:rPr>
        <w:t>Cost &amp; Repair Patterns:</w:t>
      </w:r>
    </w:p>
    <w:p w:rsidR="00ED5A03" w:rsidRPr="00ED5A03" w:rsidRDefault="00ED5A03" w:rsidP="00ED5A03">
      <w:pPr>
        <w:numPr>
          <w:ilvl w:val="0"/>
          <w:numId w:val="4"/>
        </w:numPr>
        <w:rPr>
          <w:rFonts w:ascii="Aptos Narrow" w:hAnsi="Aptos Narrow" w:cs="Liberation Mono"/>
          <w:sz w:val="22"/>
          <w:szCs w:val="22"/>
          <w:lang w:val="en-IN"/>
        </w:rPr>
      </w:pPr>
      <w:r w:rsidRPr="00ED5A03">
        <w:rPr>
          <w:rFonts w:ascii="Aptos Narrow" w:hAnsi="Aptos Narrow" w:cs="Liberation Mono"/>
          <w:b/>
          <w:bCs/>
          <w:sz w:val="22"/>
          <w:szCs w:val="22"/>
          <w:lang w:val="en-IN"/>
        </w:rPr>
        <w:t>Average Repair Cost</w:t>
      </w:r>
      <w:r w:rsidRPr="00ED5A03">
        <w:rPr>
          <w:rFonts w:ascii="Aptos Narrow" w:hAnsi="Aptos Narrow" w:cs="Liberation Mono"/>
          <w:sz w:val="22"/>
          <w:szCs w:val="22"/>
          <w:lang w:val="en-IN"/>
        </w:rPr>
        <w:t>:</w:t>
      </w:r>
      <w:r w:rsidRPr="00ED5A03">
        <w:rPr>
          <w:rFonts w:ascii="Aptos Narrow" w:hAnsi="Aptos Narrow" w:cs="Liberation Mono"/>
          <w:sz w:val="22"/>
          <w:szCs w:val="22"/>
          <w:lang w:val="en-IN"/>
        </w:rPr>
        <w:br/>
        <w:t xml:space="preserve">The calculated average repair cost stood at </w:t>
      </w:r>
      <w:r w:rsidRPr="00ED5A03">
        <w:rPr>
          <w:rFonts w:ascii="Aptos Narrow" w:hAnsi="Aptos Narrow" w:cs="Liberation Mono"/>
          <w:b/>
          <w:bCs/>
          <w:sz w:val="22"/>
          <w:szCs w:val="22"/>
          <w:lang w:val="en-IN"/>
        </w:rPr>
        <w:t>₹X</w:t>
      </w:r>
      <w:r w:rsidRPr="00ED5A03">
        <w:rPr>
          <w:rFonts w:ascii="Aptos Narrow" w:hAnsi="Aptos Narrow" w:cs="Liberation Mono"/>
          <w:sz w:val="22"/>
          <w:szCs w:val="22"/>
          <w:lang w:val="en-IN"/>
        </w:rPr>
        <w:t xml:space="preserve">. A notable observation is that </w:t>
      </w:r>
      <w:proofErr w:type="spellStart"/>
      <w:r w:rsidRPr="00ED5A03">
        <w:rPr>
          <w:rFonts w:ascii="Aptos Narrow" w:hAnsi="Aptos Narrow" w:cs="Liberation Mono"/>
          <w:b/>
          <w:bCs/>
          <w:sz w:val="22"/>
          <w:szCs w:val="22"/>
          <w:lang w:val="en-IN"/>
        </w:rPr>
        <w:t>labor</w:t>
      </w:r>
      <w:proofErr w:type="spellEnd"/>
      <w:r w:rsidRPr="00ED5A03">
        <w:rPr>
          <w:rFonts w:ascii="Aptos Narrow" w:hAnsi="Aptos Narrow" w:cs="Liberation Mono"/>
          <w:b/>
          <w:bCs/>
          <w:sz w:val="22"/>
          <w:szCs w:val="22"/>
          <w:lang w:val="en-IN"/>
        </w:rPr>
        <w:t xml:space="preserve"> costs contributed approximately 60%</w:t>
      </w:r>
      <w:r w:rsidRPr="00ED5A03">
        <w:rPr>
          <w:rFonts w:ascii="Aptos Narrow" w:hAnsi="Aptos Narrow" w:cs="Liberation Mono"/>
          <w:sz w:val="22"/>
          <w:szCs w:val="22"/>
          <w:lang w:val="en-IN"/>
        </w:rPr>
        <w:t xml:space="preserve"> of the total repair expenses, emphasizing the significance of human involvement </w:t>
      </w:r>
      <w:r w:rsidRPr="00ED5A03">
        <w:rPr>
          <w:rFonts w:ascii="Aptos Narrow" w:hAnsi="Aptos Narrow" w:cs="Liberation Mono"/>
          <w:sz w:val="22"/>
          <w:szCs w:val="22"/>
          <w:lang w:val="en-IN"/>
        </w:rPr>
        <w:lastRenderedPageBreak/>
        <w:t>in repair processes.</w:t>
      </w:r>
    </w:p>
    <w:p w:rsidR="00ED5A03" w:rsidRPr="00ED5A03" w:rsidRDefault="00ED5A03" w:rsidP="00ED5A03">
      <w:pPr>
        <w:numPr>
          <w:ilvl w:val="0"/>
          <w:numId w:val="4"/>
        </w:numPr>
        <w:rPr>
          <w:rFonts w:ascii="Aptos Narrow" w:hAnsi="Aptos Narrow" w:cs="Liberation Mono"/>
          <w:sz w:val="22"/>
          <w:szCs w:val="22"/>
          <w:lang w:val="en-IN"/>
        </w:rPr>
      </w:pPr>
      <w:r w:rsidRPr="00ED5A03">
        <w:rPr>
          <w:rFonts w:ascii="Aptos Narrow" w:hAnsi="Aptos Narrow" w:cs="Liberation Mono"/>
          <w:b/>
          <w:bCs/>
          <w:sz w:val="22"/>
          <w:szCs w:val="22"/>
          <w:lang w:val="en-IN"/>
        </w:rPr>
        <w:t>Frequently Replaced Parts</w:t>
      </w:r>
      <w:r w:rsidRPr="00ED5A03">
        <w:rPr>
          <w:rFonts w:ascii="Aptos Narrow" w:hAnsi="Aptos Narrow" w:cs="Liberation Mono"/>
          <w:sz w:val="22"/>
          <w:szCs w:val="22"/>
          <w:lang w:val="en-IN"/>
        </w:rPr>
        <w:t>:</w:t>
      </w:r>
      <w:r w:rsidRPr="00ED5A03">
        <w:rPr>
          <w:rFonts w:ascii="Aptos Narrow" w:hAnsi="Aptos Narrow" w:cs="Liberation Mono"/>
          <w:sz w:val="22"/>
          <w:szCs w:val="22"/>
          <w:lang w:val="en-IN"/>
        </w:rPr>
        <w:br/>
        <w:t>The top five components that required replacement included:</w:t>
      </w:r>
    </w:p>
    <w:p w:rsidR="00ED5A03" w:rsidRPr="00ED5A03" w:rsidRDefault="00ED5A03" w:rsidP="00ED5A03">
      <w:pPr>
        <w:numPr>
          <w:ilvl w:val="1"/>
          <w:numId w:val="4"/>
        </w:numPr>
        <w:rPr>
          <w:rFonts w:ascii="Aptos Narrow" w:hAnsi="Aptos Narrow" w:cs="Liberation Mono"/>
          <w:sz w:val="22"/>
          <w:szCs w:val="22"/>
          <w:lang w:val="en-IN"/>
        </w:rPr>
      </w:pPr>
      <w:r w:rsidRPr="00ED5A03">
        <w:rPr>
          <w:rFonts w:ascii="Aptos Narrow" w:hAnsi="Aptos Narrow" w:cs="Liberation Mono"/>
          <w:sz w:val="22"/>
          <w:szCs w:val="22"/>
          <w:lang w:val="en-IN"/>
        </w:rPr>
        <w:t>Fuel injectors</w:t>
      </w:r>
    </w:p>
    <w:p w:rsidR="00ED5A03" w:rsidRPr="00ED5A03" w:rsidRDefault="00ED5A03" w:rsidP="00ED5A03">
      <w:pPr>
        <w:numPr>
          <w:ilvl w:val="1"/>
          <w:numId w:val="4"/>
        </w:numPr>
        <w:rPr>
          <w:rFonts w:ascii="Aptos Narrow" w:hAnsi="Aptos Narrow" w:cs="Liberation Mono"/>
          <w:sz w:val="22"/>
          <w:szCs w:val="22"/>
          <w:lang w:val="en-IN"/>
        </w:rPr>
      </w:pPr>
      <w:r w:rsidRPr="00ED5A03">
        <w:rPr>
          <w:rFonts w:ascii="Aptos Narrow" w:hAnsi="Aptos Narrow" w:cs="Liberation Mono"/>
          <w:sz w:val="22"/>
          <w:szCs w:val="22"/>
          <w:lang w:val="en-IN"/>
        </w:rPr>
        <w:t>Sensors</w:t>
      </w:r>
    </w:p>
    <w:p w:rsidR="00ED5A03" w:rsidRPr="00ED5A03" w:rsidRDefault="00ED5A03" w:rsidP="00ED5A03">
      <w:pPr>
        <w:numPr>
          <w:ilvl w:val="1"/>
          <w:numId w:val="4"/>
        </w:numPr>
        <w:rPr>
          <w:rFonts w:ascii="Aptos Narrow" w:hAnsi="Aptos Narrow" w:cs="Liberation Mono"/>
          <w:sz w:val="22"/>
          <w:szCs w:val="22"/>
          <w:lang w:val="en-IN"/>
        </w:rPr>
      </w:pPr>
      <w:r w:rsidRPr="00ED5A03">
        <w:rPr>
          <w:rFonts w:ascii="Aptos Narrow" w:hAnsi="Aptos Narrow" w:cs="Liberation Mono"/>
          <w:sz w:val="22"/>
          <w:szCs w:val="22"/>
          <w:lang w:val="en-IN"/>
        </w:rPr>
        <w:t>Brake pads</w:t>
      </w:r>
    </w:p>
    <w:p w:rsidR="00ED5A03" w:rsidRPr="00ED5A03" w:rsidRDefault="00ED5A03" w:rsidP="00ED5A03">
      <w:pPr>
        <w:numPr>
          <w:ilvl w:val="1"/>
          <w:numId w:val="4"/>
        </w:numPr>
        <w:rPr>
          <w:rFonts w:ascii="Aptos Narrow" w:hAnsi="Aptos Narrow" w:cs="Liberation Mono"/>
          <w:sz w:val="22"/>
          <w:szCs w:val="22"/>
          <w:lang w:val="en-IN"/>
        </w:rPr>
      </w:pPr>
      <w:r w:rsidRPr="00ED5A03">
        <w:rPr>
          <w:rFonts w:ascii="Aptos Narrow" w:hAnsi="Aptos Narrow" w:cs="Liberation Mono"/>
          <w:sz w:val="22"/>
          <w:szCs w:val="22"/>
          <w:lang w:val="en-IN"/>
        </w:rPr>
        <w:t>Wiring harnesses</w:t>
      </w:r>
    </w:p>
    <w:p w:rsidR="00ED5A03" w:rsidRPr="00ED5A03" w:rsidRDefault="00ED5A03" w:rsidP="00ED5A03">
      <w:pPr>
        <w:numPr>
          <w:ilvl w:val="1"/>
          <w:numId w:val="4"/>
        </w:numPr>
        <w:rPr>
          <w:rFonts w:ascii="Aptos Narrow" w:hAnsi="Aptos Narrow" w:cs="Liberation Mono"/>
          <w:sz w:val="22"/>
          <w:szCs w:val="22"/>
          <w:lang w:val="en-IN"/>
        </w:rPr>
      </w:pPr>
      <w:r w:rsidRPr="00ED5A03">
        <w:rPr>
          <w:rFonts w:ascii="Aptos Narrow" w:hAnsi="Aptos Narrow" w:cs="Liberation Mono"/>
          <w:sz w:val="22"/>
          <w:szCs w:val="22"/>
          <w:lang w:val="en-IN"/>
        </w:rPr>
        <w:t>Compressors</w:t>
      </w:r>
      <w:r w:rsidRPr="00ED5A03">
        <w:rPr>
          <w:rFonts w:ascii="Aptos Narrow" w:hAnsi="Aptos Narrow" w:cs="Liberation Mono"/>
          <w:sz w:val="22"/>
          <w:szCs w:val="22"/>
          <w:lang w:val="en-IN"/>
        </w:rPr>
        <w:br/>
        <w:t>This pattern reveals specific parts that may be prone to premature wear or design issues, warranting closer examination for long-term reliability improvements.</w:t>
      </w:r>
    </w:p>
    <w:p w:rsidR="00ED5A03" w:rsidRPr="00ED5A03" w:rsidRDefault="00ED5A03" w:rsidP="00ED5A03">
      <w:pPr>
        <w:rPr>
          <w:rFonts w:ascii="Aptos Narrow" w:hAnsi="Aptos Narrow" w:cs="Liberation Mono"/>
          <w:sz w:val="22"/>
          <w:szCs w:val="22"/>
          <w:lang w:val="en-IN"/>
        </w:rPr>
      </w:pPr>
      <w:r w:rsidRPr="00ED5A03">
        <w:rPr>
          <w:rFonts w:ascii="Aptos Narrow" w:hAnsi="Aptos Narrow" w:cs="Liberation Mono"/>
          <w:b/>
          <w:bCs/>
          <w:sz w:val="22"/>
          <w:szCs w:val="22"/>
          <w:lang w:val="en-IN"/>
        </w:rPr>
        <w:t>Data Gaps and Quality Issues:</w:t>
      </w:r>
    </w:p>
    <w:p w:rsidR="00ED5A03" w:rsidRPr="00ED5A03" w:rsidRDefault="00ED5A03" w:rsidP="00ED5A03">
      <w:pPr>
        <w:numPr>
          <w:ilvl w:val="0"/>
          <w:numId w:val="5"/>
        </w:numPr>
        <w:rPr>
          <w:rFonts w:ascii="Aptos Narrow" w:hAnsi="Aptos Narrow" w:cs="Liberation Mono"/>
          <w:sz w:val="22"/>
          <w:szCs w:val="22"/>
          <w:lang w:val="en-IN"/>
        </w:rPr>
      </w:pPr>
      <w:r w:rsidRPr="00ED5A03">
        <w:rPr>
          <w:rFonts w:ascii="Aptos Narrow" w:hAnsi="Aptos Narrow" w:cs="Liberation Mono"/>
          <w:b/>
          <w:bCs/>
          <w:sz w:val="22"/>
          <w:szCs w:val="22"/>
          <w:lang w:val="en-IN"/>
        </w:rPr>
        <w:t>Incomplete Complaint Descriptions</w:t>
      </w:r>
      <w:r w:rsidRPr="00ED5A03">
        <w:rPr>
          <w:rFonts w:ascii="Aptos Narrow" w:hAnsi="Aptos Narrow" w:cs="Liberation Mono"/>
          <w:sz w:val="22"/>
          <w:szCs w:val="22"/>
          <w:lang w:val="en-IN"/>
        </w:rPr>
        <w:t>:</w:t>
      </w:r>
      <w:r w:rsidRPr="00ED5A03">
        <w:rPr>
          <w:rFonts w:ascii="Aptos Narrow" w:hAnsi="Aptos Narrow" w:cs="Liberation Mono"/>
          <w:sz w:val="22"/>
          <w:szCs w:val="22"/>
          <w:lang w:val="en-IN"/>
        </w:rPr>
        <w:br/>
        <w:t xml:space="preserve">Around </w:t>
      </w:r>
      <w:r w:rsidRPr="00ED5A03">
        <w:rPr>
          <w:rFonts w:ascii="Aptos Narrow" w:hAnsi="Aptos Narrow" w:cs="Liberation Mono"/>
          <w:b/>
          <w:bCs/>
          <w:sz w:val="22"/>
          <w:szCs w:val="22"/>
          <w:lang w:val="en-IN"/>
        </w:rPr>
        <w:t>15% of the records</w:t>
      </w:r>
      <w:r w:rsidRPr="00ED5A03">
        <w:rPr>
          <w:rFonts w:ascii="Aptos Narrow" w:hAnsi="Aptos Narrow" w:cs="Liberation Mono"/>
          <w:sz w:val="22"/>
          <w:szCs w:val="22"/>
          <w:lang w:val="en-IN"/>
        </w:rPr>
        <w:t xml:space="preserve"> were lacking critical details in the complaint descriptions. This deficiency hindered the ability to perform detailed root cause analysis, as vital context was absent.</w:t>
      </w:r>
    </w:p>
    <w:p w:rsidR="00ED5A03" w:rsidRPr="00ED5A03" w:rsidRDefault="00ED5A03" w:rsidP="00ED5A03">
      <w:pPr>
        <w:numPr>
          <w:ilvl w:val="0"/>
          <w:numId w:val="5"/>
        </w:numPr>
        <w:rPr>
          <w:rFonts w:ascii="Aptos Narrow" w:hAnsi="Aptos Narrow" w:cs="Liberation Mono"/>
          <w:sz w:val="22"/>
          <w:szCs w:val="22"/>
          <w:lang w:val="en-IN"/>
        </w:rPr>
      </w:pPr>
      <w:r w:rsidRPr="00ED5A03">
        <w:rPr>
          <w:rFonts w:ascii="Aptos Narrow" w:hAnsi="Aptos Narrow" w:cs="Liberation Mono"/>
          <w:b/>
          <w:bCs/>
          <w:sz w:val="22"/>
          <w:szCs w:val="22"/>
          <w:lang w:val="en-IN"/>
        </w:rPr>
        <w:t>Duplicate Transaction IDs</w:t>
      </w:r>
      <w:r w:rsidRPr="00ED5A03">
        <w:rPr>
          <w:rFonts w:ascii="Aptos Narrow" w:hAnsi="Aptos Narrow" w:cs="Liberation Mono"/>
          <w:sz w:val="22"/>
          <w:szCs w:val="22"/>
          <w:lang w:val="en-IN"/>
        </w:rPr>
        <w:t>:</w:t>
      </w:r>
      <w:r w:rsidRPr="00ED5A03">
        <w:rPr>
          <w:rFonts w:ascii="Aptos Narrow" w:hAnsi="Aptos Narrow" w:cs="Liberation Mono"/>
          <w:sz w:val="22"/>
          <w:szCs w:val="22"/>
          <w:lang w:val="en-IN"/>
        </w:rPr>
        <w:br/>
        <w:t xml:space="preserve">Approximately </w:t>
      </w:r>
      <w:r w:rsidRPr="00ED5A03">
        <w:rPr>
          <w:rFonts w:ascii="Aptos Narrow" w:hAnsi="Aptos Narrow" w:cs="Liberation Mono"/>
          <w:b/>
          <w:bCs/>
          <w:sz w:val="22"/>
          <w:szCs w:val="22"/>
          <w:lang w:val="en-IN"/>
        </w:rPr>
        <w:t>3% of the records</w:t>
      </w:r>
      <w:r w:rsidRPr="00ED5A03">
        <w:rPr>
          <w:rFonts w:ascii="Aptos Narrow" w:hAnsi="Aptos Narrow" w:cs="Liberation Mono"/>
          <w:sz w:val="22"/>
          <w:szCs w:val="22"/>
          <w:lang w:val="en-IN"/>
        </w:rPr>
        <w:t xml:space="preserve"> contained duplicate transaction IDs. This points to issues in data collection and validation processes that need to be addressed to ensure the uniqueness and accuracy of each record.</w:t>
      </w:r>
    </w:p>
    <w:p w:rsidR="00ED5A03" w:rsidRPr="00ED5A03" w:rsidRDefault="00ED5A03" w:rsidP="00ED5A03">
      <w:pPr>
        <w:rPr>
          <w:rFonts w:ascii="Aptos Narrow" w:hAnsi="Aptos Narrow" w:cs="Liberation Mono"/>
          <w:sz w:val="22"/>
          <w:szCs w:val="22"/>
          <w:lang w:val="en-IN"/>
        </w:rPr>
      </w:pPr>
      <w:r w:rsidRPr="00ED5A03">
        <w:rPr>
          <w:rFonts w:ascii="Aptos Narrow" w:hAnsi="Aptos Narrow" w:cs="Liberation Mono"/>
          <w:sz w:val="22"/>
          <w:szCs w:val="22"/>
          <w:lang w:val="en-IN"/>
        </w:rPr>
        <w:pict>
          <v:rect id="_x0000_i1064" style="width:0;height:1.5pt" o:hralign="center" o:hrstd="t" o:hr="t" fillcolor="#a0a0a0" stroked="f"/>
        </w:pict>
      </w:r>
    </w:p>
    <w:p w:rsidR="00ED5A03" w:rsidRPr="00ED5A03" w:rsidRDefault="00ED5A03" w:rsidP="00ED5A03">
      <w:pPr>
        <w:rPr>
          <w:rFonts w:ascii="Aptos Narrow" w:hAnsi="Aptos Narrow" w:cs="Liberation Mono"/>
          <w:b/>
          <w:bCs/>
          <w:sz w:val="22"/>
          <w:szCs w:val="22"/>
          <w:lang w:val="en-IN"/>
        </w:rPr>
      </w:pPr>
      <w:r w:rsidRPr="00ED5A03">
        <w:rPr>
          <w:rFonts w:ascii="Aptos Narrow" w:hAnsi="Aptos Narrow" w:cs="Liberation Mono"/>
          <w:b/>
          <w:bCs/>
          <w:sz w:val="22"/>
          <w:szCs w:val="22"/>
          <w:lang w:val="en-IN"/>
        </w:rPr>
        <w:t>3. Recommendations</w:t>
      </w:r>
    </w:p>
    <w:p w:rsidR="00ED5A03" w:rsidRPr="00ED5A03" w:rsidRDefault="00ED5A03" w:rsidP="00ED5A03">
      <w:pPr>
        <w:rPr>
          <w:rFonts w:ascii="Aptos Narrow" w:hAnsi="Aptos Narrow" w:cs="Liberation Mono"/>
          <w:sz w:val="22"/>
          <w:szCs w:val="22"/>
          <w:lang w:val="en-IN"/>
        </w:rPr>
      </w:pPr>
      <w:r w:rsidRPr="00ED5A03">
        <w:rPr>
          <w:rFonts w:ascii="Aptos Narrow" w:hAnsi="Aptos Narrow" w:cs="Liberation Mono"/>
          <w:sz w:val="22"/>
          <w:szCs w:val="22"/>
          <w:lang w:val="en-IN"/>
        </w:rPr>
        <w:t>Based on the insights gathered from the data, several recommendations have emerged that aim to improve overall vehicle maintenance efficiency and reduce repair costs:</w:t>
      </w:r>
    </w:p>
    <w:p w:rsidR="00ED5A03" w:rsidRPr="00ED5A03" w:rsidRDefault="00ED5A03" w:rsidP="00ED5A03">
      <w:pPr>
        <w:numPr>
          <w:ilvl w:val="0"/>
          <w:numId w:val="6"/>
        </w:numPr>
        <w:rPr>
          <w:rFonts w:ascii="Aptos Narrow" w:hAnsi="Aptos Narrow" w:cs="Liberation Mono"/>
          <w:sz w:val="22"/>
          <w:szCs w:val="22"/>
          <w:lang w:val="en-IN"/>
        </w:rPr>
      </w:pPr>
      <w:r w:rsidRPr="00ED5A03">
        <w:rPr>
          <w:rFonts w:ascii="Aptos Narrow" w:hAnsi="Aptos Narrow" w:cs="Liberation Mono"/>
          <w:b/>
          <w:bCs/>
          <w:sz w:val="22"/>
          <w:szCs w:val="22"/>
          <w:lang w:val="en-IN"/>
        </w:rPr>
        <w:t>Implement Real-Time Monitoring</w:t>
      </w:r>
      <w:r w:rsidRPr="00ED5A03">
        <w:rPr>
          <w:rFonts w:ascii="Aptos Narrow" w:hAnsi="Aptos Narrow" w:cs="Liberation Mono"/>
          <w:sz w:val="22"/>
          <w:szCs w:val="22"/>
          <w:lang w:val="en-IN"/>
        </w:rPr>
        <w:t>:</w:t>
      </w:r>
      <w:r w:rsidRPr="00ED5A03">
        <w:rPr>
          <w:rFonts w:ascii="Aptos Narrow" w:hAnsi="Aptos Narrow" w:cs="Liberation Mono"/>
          <w:sz w:val="22"/>
          <w:szCs w:val="22"/>
          <w:lang w:val="en-IN"/>
        </w:rPr>
        <w:br/>
        <w:t>By deploying predictive maintenance tools that provide real-time alerts, companies can detect recurring issues early. This proactive approach will help mitigate failures before they lead to significant damage, saving both time and cost.</w:t>
      </w:r>
    </w:p>
    <w:p w:rsidR="00ED5A03" w:rsidRPr="00ED5A03" w:rsidRDefault="00ED5A03" w:rsidP="00ED5A03">
      <w:pPr>
        <w:numPr>
          <w:ilvl w:val="0"/>
          <w:numId w:val="6"/>
        </w:numPr>
        <w:rPr>
          <w:rFonts w:ascii="Aptos Narrow" w:hAnsi="Aptos Narrow" w:cs="Liberation Mono"/>
          <w:sz w:val="22"/>
          <w:szCs w:val="22"/>
          <w:lang w:val="en-IN"/>
        </w:rPr>
      </w:pPr>
      <w:r w:rsidRPr="00ED5A03">
        <w:rPr>
          <w:rFonts w:ascii="Aptos Narrow" w:hAnsi="Aptos Narrow" w:cs="Liberation Mono"/>
          <w:b/>
          <w:bCs/>
          <w:sz w:val="22"/>
          <w:szCs w:val="22"/>
          <w:lang w:val="en-IN"/>
        </w:rPr>
        <w:t>Improve Technician Training</w:t>
      </w:r>
      <w:r w:rsidRPr="00ED5A03">
        <w:rPr>
          <w:rFonts w:ascii="Aptos Narrow" w:hAnsi="Aptos Narrow" w:cs="Liberation Mono"/>
          <w:sz w:val="22"/>
          <w:szCs w:val="22"/>
          <w:lang w:val="en-IN"/>
        </w:rPr>
        <w:t>:</w:t>
      </w:r>
      <w:r w:rsidRPr="00ED5A03">
        <w:rPr>
          <w:rFonts w:ascii="Aptos Narrow" w:hAnsi="Aptos Narrow" w:cs="Liberation Mono"/>
          <w:sz w:val="22"/>
          <w:szCs w:val="22"/>
          <w:lang w:val="en-IN"/>
        </w:rPr>
        <w:br/>
        <w:t xml:space="preserve">Given the prevalence of issues like </w:t>
      </w:r>
      <w:r w:rsidRPr="00ED5A03">
        <w:rPr>
          <w:rFonts w:ascii="Aptos Narrow" w:hAnsi="Aptos Narrow" w:cs="Liberation Mono"/>
          <w:b/>
          <w:bCs/>
          <w:sz w:val="22"/>
          <w:szCs w:val="22"/>
          <w:lang w:val="en-IN"/>
        </w:rPr>
        <w:t>"Faulty Assembly"</w:t>
      </w:r>
      <w:r w:rsidRPr="00ED5A03">
        <w:rPr>
          <w:rFonts w:ascii="Aptos Narrow" w:hAnsi="Aptos Narrow" w:cs="Liberation Mono"/>
          <w:sz w:val="22"/>
          <w:szCs w:val="22"/>
          <w:lang w:val="en-IN"/>
        </w:rPr>
        <w:t xml:space="preserve"> and </w:t>
      </w:r>
      <w:r w:rsidRPr="00ED5A03">
        <w:rPr>
          <w:rFonts w:ascii="Aptos Narrow" w:hAnsi="Aptos Narrow" w:cs="Liberation Mono"/>
          <w:b/>
          <w:bCs/>
          <w:sz w:val="22"/>
          <w:szCs w:val="22"/>
          <w:lang w:val="en-IN"/>
        </w:rPr>
        <w:t>"Not Installed"</w:t>
      </w:r>
      <w:r w:rsidRPr="00ED5A03">
        <w:rPr>
          <w:rFonts w:ascii="Aptos Narrow" w:hAnsi="Aptos Narrow" w:cs="Liberation Mono"/>
          <w:sz w:val="22"/>
          <w:szCs w:val="22"/>
          <w:lang w:val="en-IN"/>
        </w:rPr>
        <w:t>, targeted training programs for technicians are essential. Emphasis should be placed on proper assembly techniques and meticulous installation practices to reduce human errors.</w:t>
      </w:r>
    </w:p>
    <w:p w:rsidR="00ED5A03" w:rsidRPr="00ED5A03" w:rsidRDefault="00ED5A03" w:rsidP="00ED5A03">
      <w:pPr>
        <w:numPr>
          <w:ilvl w:val="0"/>
          <w:numId w:val="6"/>
        </w:numPr>
        <w:rPr>
          <w:rFonts w:ascii="Aptos Narrow" w:hAnsi="Aptos Narrow" w:cs="Liberation Mono"/>
          <w:sz w:val="22"/>
          <w:szCs w:val="22"/>
          <w:lang w:val="en-IN"/>
        </w:rPr>
      </w:pPr>
      <w:r w:rsidRPr="00ED5A03">
        <w:rPr>
          <w:rFonts w:ascii="Aptos Narrow" w:hAnsi="Aptos Narrow" w:cs="Liberation Mono"/>
          <w:b/>
          <w:bCs/>
          <w:sz w:val="22"/>
          <w:szCs w:val="22"/>
          <w:lang w:val="en-IN"/>
        </w:rPr>
        <w:t>Enhance Data Collection Processes</w:t>
      </w:r>
      <w:r w:rsidRPr="00ED5A03">
        <w:rPr>
          <w:rFonts w:ascii="Aptos Narrow" w:hAnsi="Aptos Narrow" w:cs="Liberation Mono"/>
          <w:sz w:val="22"/>
          <w:szCs w:val="22"/>
          <w:lang w:val="en-IN"/>
        </w:rPr>
        <w:t>:</w:t>
      </w:r>
      <w:r w:rsidRPr="00ED5A03">
        <w:rPr>
          <w:rFonts w:ascii="Aptos Narrow" w:hAnsi="Aptos Narrow" w:cs="Liberation Mono"/>
          <w:sz w:val="22"/>
          <w:szCs w:val="22"/>
          <w:lang w:val="en-IN"/>
        </w:rPr>
        <w:br/>
        <w:t>Streamlining the data collection and reporting process by standardizing failure reporting formats will help reduce both missing and ambiguous complaint records. Better data quality will, in turn, facilitate more accurate analyses and drive effective decision-making.</w:t>
      </w:r>
    </w:p>
    <w:p w:rsidR="00ED5A03" w:rsidRPr="00ED5A03" w:rsidRDefault="00ED5A03" w:rsidP="00ED5A03">
      <w:pPr>
        <w:numPr>
          <w:ilvl w:val="0"/>
          <w:numId w:val="6"/>
        </w:numPr>
        <w:rPr>
          <w:rFonts w:ascii="Aptos Narrow" w:hAnsi="Aptos Narrow" w:cs="Liberation Mono"/>
          <w:sz w:val="22"/>
          <w:szCs w:val="22"/>
          <w:lang w:val="en-IN"/>
        </w:rPr>
      </w:pPr>
      <w:r w:rsidRPr="00ED5A03">
        <w:rPr>
          <w:rFonts w:ascii="Aptos Narrow" w:hAnsi="Aptos Narrow" w:cs="Liberation Mono"/>
          <w:b/>
          <w:bCs/>
          <w:sz w:val="22"/>
          <w:szCs w:val="22"/>
          <w:lang w:val="en-IN"/>
        </w:rPr>
        <w:t>Investigate Seasonal Effects</w:t>
      </w:r>
      <w:r w:rsidRPr="00ED5A03">
        <w:rPr>
          <w:rFonts w:ascii="Aptos Narrow" w:hAnsi="Aptos Narrow" w:cs="Liberation Mono"/>
          <w:sz w:val="22"/>
          <w:szCs w:val="22"/>
          <w:lang w:val="en-IN"/>
        </w:rPr>
        <w:t>:</w:t>
      </w:r>
      <w:r w:rsidRPr="00ED5A03">
        <w:rPr>
          <w:rFonts w:ascii="Aptos Narrow" w:hAnsi="Aptos Narrow" w:cs="Liberation Mono"/>
          <w:sz w:val="22"/>
          <w:szCs w:val="22"/>
          <w:lang w:val="en-IN"/>
        </w:rPr>
        <w:br/>
        <w:t>The spike in failures during Q3 calls for further analysis. Understanding the root causes behind these seasonal trends will enable manufacturers to optimize the design and durability of parts, especially those exposed to environmental stressors.</w:t>
      </w:r>
    </w:p>
    <w:p w:rsidR="00ED5A03" w:rsidRPr="00ED5A03" w:rsidRDefault="00ED5A03" w:rsidP="00ED5A03">
      <w:pPr>
        <w:numPr>
          <w:ilvl w:val="0"/>
          <w:numId w:val="6"/>
        </w:numPr>
        <w:rPr>
          <w:rFonts w:ascii="Aptos Narrow" w:hAnsi="Aptos Narrow" w:cs="Liberation Mono"/>
          <w:sz w:val="22"/>
          <w:szCs w:val="22"/>
          <w:lang w:val="en-IN"/>
        </w:rPr>
      </w:pPr>
      <w:r w:rsidRPr="00ED5A03">
        <w:rPr>
          <w:rFonts w:ascii="Aptos Narrow" w:hAnsi="Aptos Narrow" w:cs="Liberation Mono"/>
          <w:b/>
          <w:bCs/>
          <w:sz w:val="22"/>
          <w:szCs w:val="22"/>
          <w:lang w:val="en-IN"/>
        </w:rPr>
        <w:t>Optimize Maintenance for Older and High-Mileage Vehicles</w:t>
      </w:r>
      <w:r w:rsidRPr="00ED5A03">
        <w:rPr>
          <w:rFonts w:ascii="Aptos Narrow" w:hAnsi="Aptos Narrow" w:cs="Liberation Mono"/>
          <w:sz w:val="22"/>
          <w:szCs w:val="22"/>
          <w:lang w:val="en-IN"/>
        </w:rPr>
        <w:t>:</w:t>
      </w:r>
      <w:r w:rsidRPr="00ED5A03">
        <w:rPr>
          <w:rFonts w:ascii="Aptos Narrow" w:hAnsi="Aptos Narrow" w:cs="Liberation Mono"/>
          <w:sz w:val="22"/>
          <w:szCs w:val="22"/>
          <w:lang w:val="en-IN"/>
        </w:rPr>
        <w:br/>
        <w:t xml:space="preserve">The finding that older and high-mileage vehicles incur higher repair costs and failure rates suggests that tailored maintenance guidelines are needed. Special servicing recommendations and periodic checks for these vehicle categories could </w:t>
      </w:r>
      <w:proofErr w:type="spellStart"/>
      <w:r w:rsidRPr="00ED5A03">
        <w:rPr>
          <w:rFonts w:ascii="Aptos Narrow" w:hAnsi="Aptos Narrow" w:cs="Liberation Mono"/>
          <w:sz w:val="22"/>
          <w:szCs w:val="22"/>
          <w:lang w:val="en-IN"/>
        </w:rPr>
        <w:t>preempt</w:t>
      </w:r>
      <w:proofErr w:type="spellEnd"/>
      <w:r w:rsidRPr="00ED5A03">
        <w:rPr>
          <w:rFonts w:ascii="Aptos Narrow" w:hAnsi="Aptos Narrow" w:cs="Liberation Mono"/>
          <w:sz w:val="22"/>
          <w:szCs w:val="22"/>
          <w:lang w:val="en-IN"/>
        </w:rPr>
        <w:t xml:space="preserve"> costly breakdowns and extend vehicle life.</w:t>
      </w:r>
    </w:p>
    <w:p w:rsidR="00ED5A03" w:rsidRPr="00ED5A03" w:rsidRDefault="00ED5A03" w:rsidP="00ED5A03">
      <w:pPr>
        <w:rPr>
          <w:rFonts w:ascii="Aptos Narrow" w:hAnsi="Aptos Narrow" w:cs="Liberation Mono"/>
          <w:sz w:val="22"/>
          <w:szCs w:val="22"/>
          <w:lang w:val="en-IN"/>
        </w:rPr>
      </w:pPr>
      <w:r w:rsidRPr="00ED5A03">
        <w:rPr>
          <w:rFonts w:ascii="Aptos Narrow" w:hAnsi="Aptos Narrow" w:cs="Liberation Mono"/>
          <w:sz w:val="22"/>
          <w:szCs w:val="22"/>
          <w:lang w:val="en-IN"/>
        </w:rPr>
        <w:pict>
          <v:rect id="_x0000_i1065" style="width:0;height:1.5pt" o:hralign="center" o:hrstd="t" o:hr="t" fillcolor="#a0a0a0" stroked="f"/>
        </w:pict>
      </w:r>
    </w:p>
    <w:p w:rsidR="00ED5A03" w:rsidRPr="00ED5A03" w:rsidRDefault="00ED5A03" w:rsidP="00ED5A03">
      <w:pPr>
        <w:rPr>
          <w:rFonts w:ascii="Aptos Narrow" w:hAnsi="Aptos Narrow" w:cs="Liberation Mono"/>
          <w:b/>
          <w:bCs/>
          <w:sz w:val="22"/>
          <w:szCs w:val="22"/>
          <w:lang w:val="en-IN"/>
        </w:rPr>
      </w:pPr>
      <w:r w:rsidRPr="00ED5A03">
        <w:rPr>
          <w:rFonts w:ascii="Aptos Narrow" w:hAnsi="Aptos Narrow" w:cs="Liberation Mono"/>
          <w:b/>
          <w:bCs/>
          <w:sz w:val="22"/>
          <w:szCs w:val="22"/>
          <w:lang w:val="en-IN"/>
        </w:rPr>
        <w:t>Conclusion</w:t>
      </w:r>
    </w:p>
    <w:p w:rsidR="00ED5A03" w:rsidRPr="00ED5A03" w:rsidRDefault="00ED5A03" w:rsidP="00ED5A03">
      <w:pPr>
        <w:rPr>
          <w:rFonts w:ascii="Aptos Narrow" w:hAnsi="Aptos Narrow" w:cs="Liberation Mono"/>
          <w:sz w:val="22"/>
          <w:szCs w:val="22"/>
          <w:lang w:val="en-IN"/>
        </w:rPr>
      </w:pPr>
      <w:r w:rsidRPr="00ED5A03">
        <w:rPr>
          <w:rFonts w:ascii="Aptos Narrow" w:hAnsi="Aptos Narrow" w:cs="Liberation Mono"/>
          <w:sz w:val="22"/>
          <w:szCs w:val="22"/>
          <w:lang w:val="en-IN"/>
        </w:rPr>
        <w:t xml:space="preserve">This comprehensive analysis lays out a data-driven roadmap for enhancing vehicle reliability and efficiency in repair processes. It not only highlights prevalent issues such as loose connections and faulty assembly practices but also underscores the financial implications of these failures. By adopting the recommended proactive strategies—ranging from real-time monitoring to improved technician training and refined data collection methods—manufacturers can significantly reduce repair costs and improve overall vehicle performance. Future steps will involve refining machine learning models for predictive failure detection and reinforcing data validation protocols to capture a </w:t>
      </w:r>
      <w:r w:rsidRPr="00ED5A03">
        <w:rPr>
          <w:rFonts w:ascii="Aptos Narrow" w:hAnsi="Aptos Narrow" w:cs="Liberation Mono"/>
          <w:sz w:val="22"/>
          <w:szCs w:val="22"/>
          <w:lang w:val="en-IN"/>
        </w:rPr>
        <w:t>completer and more accurate</w:t>
      </w:r>
      <w:r w:rsidRPr="00ED5A03">
        <w:rPr>
          <w:rFonts w:ascii="Aptos Narrow" w:hAnsi="Aptos Narrow" w:cs="Liberation Mono"/>
          <w:sz w:val="22"/>
          <w:szCs w:val="22"/>
          <w:lang w:val="en-IN"/>
        </w:rPr>
        <w:t xml:space="preserve"> picture of repair and maintenance dynamics.</w:t>
      </w:r>
    </w:p>
    <w:p w:rsidR="00915767" w:rsidRPr="00ED5A03" w:rsidRDefault="00915767" w:rsidP="00ED5A03">
      <w:pPr>
        <w:rPr>
          <w:rFonts w:ascii="Aptos Narrow" w:hAnsi="Aptos Narrow"/>
          <w:sz w:val="28"/>
          <w:szCs w:val="28"/>
        </w:rPr>
      </w:pPr>
    </w:p>
    <w:sectPr w:rsidR="00915767" w:rsidRPr="00ED5A03" w:rsidSect="00ED5A03">
      <w:pgSz w:w="11906" w:h="16838"/>
      <w:pgMar w:top="568"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0"/>
    <w:family w:val="modern"/>
    <w:pitch w:val="fixed"/>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E2E82"/>
    <w:multiLevelType w:val="multilevel"/>
    <w:tmpl w:val="D086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013A0"/>
    <w:multiLevelType w:val="multilevel"/>
    <w:tmpl w:val="241E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F35B7"/>
    <w:multiLevelType w:val="multilevel"/>
    <w:tmpl w:val="D2CA0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C17961"/>
    <w:multiLevelType w:val="multilevel"/>
    <w:tmpl w:val="996AF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46571"/>
    <w:multiLevelType w:val="multilevel"/>
    <w:tmpl w:val="C2D6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56053"/>
    <w:multiLevelType w:val="multilevel"/>
    <w:tmpl w:val="4A28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365155">
    <w:abstractNumId w:val="4"/>
  </w:num>
  <w:num w:numId="2" w16cid:durableId="1269510482">
    <w:abstractNumId w:val="1"/>
  </w:num>
  <w:num w:numId="3" w16cid:durableId="988748016">
    <w:abstractNumId w:val="2"/>
  </w:num>
  <w:num w:numId="4" w16cid:durableId="122698232">
    <w:abstractNumId w:val="3"/>
  </w:num>
  <w:num w:numId="5" w16cid:durableId="1218279744">
    <w:abstractNumId w:val="0"/>
  </w:num>
  <w:num w:numId="6" w16cid:durableId="1584291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767"/>
    <w:rsid w:val="00915767"/>
    <w:rsid w:val="00E17473"/>
    <w:rsid w:val="00ED5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04AB"/>
  <w15:docId w15:val="{93FF8CA5-7F2B-4269-994B-AC0F01A2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68537">
      <w:bodyDiv w:val="1"/>
      <w:marLeft w:val="0"/>
      <w:marRight w:val="0"/>
      <w:marTop w:val="0"/>
      <w:marBottom w:val="0"/>
      <w:divBdr>
        <w:top w:val="none" w:sz="0" w:space="0" w:color="auto"/>
        <w:left w:val="none" w:sz="0" w:space="0" w:color="auto"/>
        <w:bottom w:val="none" w:sz="0" w:space="0" w:color="auto"/>
        <w:right w:val="none" w:sz="0" w:space="0" w:color="auto"/>
      </w:divBdr>
    </w:div>
    <w:div w:id="1322000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989</Words>
  <Characters>5642</Characters>
  <Application>Microsoft Office Word</Application>
  <DocSecurity>0</DocSecurity>
  <Lines>47</Lines>
  <Paragraphs>13</Paragraphs>
  <ScaleCrop>false</ScaleCrop>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Das</dc:creator>
  <dc:description/>
  <cp:lastModifiedBy>Abhishek Das</cp:lastModifiedBy>
  <cp:revision>2</cp:revision>
  <dcterms:created xsi:type="dcterms:W3CDTF">2025-04-11T06:56:00Z</dcterms:created>
  <dcterms:modified xsi:type="dcterms:W3CDTF">2025-04-11T06:56:00Z</dcterms:modified>
  <dc:language>en-US</dc:language>
</cp:coreProperties>
</file>