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jpeg" ContentType="image/jpeg"/>
  <Override PartName="/word/media/image2.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eastAsia="Times New Roman" w:cs="Times New Roman"/>
          <w:b w:val="false"/>
          <w:bCs w:val="false"/>
          <w:i w:val="false"/>
          <w:i w:val="false"/>
          <w:iCs w:val="false"/>
          <w:caps w:val="false"/>
          <w:smallCaps w:val="false"/>
          <w:color w:themeColor="text1" w:val="000000"/>
          <w:sz w:val="24"/>
          <w:szCs w:val="24"/>
          <w:lang w:val="en-US"/>
        </w:rPr>
      </w:pPr>
      <w:r>
        <w:rPr>
          <w:rFonts w:eastAsia="Times New Roman" w:cs="Times New Roman" w:ascii="Times New Roman" w:hAnsi="Times New Roman"/>
          <w:b/>
          <w:bCs/>
          <w:i w:val="false"/>
          <w:iCs w:val="false"/>
          <w:caps w:val="false"/>
          <w:smallCaps w:val="false"/>
          <w:color w:themeColor="text1" w:val="000000"/>
          <w:sz w:val="24"/>
          <w:szCs w:val="24"/>
          <w:lang w:val="en-US"/>
        </w:rPr>
        <w:t>Academic Success Plan</w:t>
      </w:r>
    </w:p>
    <w:p>
      <w:pPr>
        <w:pStyle w:val="Normal"/>
        <w:bidi w:val="0"/>
        <w:rPr>
          <w:rFonts w:ascii="Times New Roman" w:hAnsi="Times New Roman" w:eastAsia="Times New Roman" w:cs="Times New Roman"/>
          <w:b w:val="false"/>
          <w:bCs w:val="false"/>
          <w:i w:val="false"/>
          <w:i w:val="false"/>
          <w:iCs w:val="false"/>
          <w:caps w:val="false"/>
          <w:smallCaps w:val="false"/>
          <w:color w:themeColor="text1" w:val="000000"/>
          <w:sz w:val="20"/>
          <w:szCs w:val="20"/>
          <w:lang w:val="en-US"/>
        </w:rPr>
      </w:pPr>
      <w:r>
        <w:rPr>
          <w:rFonts w:eastAsia="Times New Roman" w:cs="Times New Roman" w:ascii="Times New Roman" w:hAnsi="Times New Roman"/>
          <w:b w:val="false"/>
          <w:bCs w:val="false"/>
          <w:i w:val="false"/>
          <w:iCs w:val="false"/>
          <w:caps w:val="false"/>
          <w:smallCaps w:val="false"/>
          <w:color w:themeColor="text1" w:val="000000"/>
          <w:sz w:val="20"/>
          <w:szCs w:val="20"/>
          <w:lang w:val="en-US"/>
        </w:rPr>
      </w:r>
    </w:p>
    <w:p>
      <w:pPr>
        <w:pStyle w:val="Normal"/>
        <w:bidi w:val="0"/>
        <w:rPr>
          <w:rFonts w:ascii="Times New Roman" w:hAnsi="Times New Roman" w:eastAsia="Times New Roman" w:cs="Times New Roman"/>
          <w:b w:val="false"/>
          <w:bCs w:val="false"/>
          <w:i w:val="false"/>
          <w:i w:val="false"/>
          <w:iCs w:val="false"/>
          <w:caps w:val="false"/>
          <w:smallCaps w:val="false"/>
          <w:color w:themeColor="text1" w:val="000000"/>
          <w:sz w:val="24"/>
          <w:szCs w:val="24"/>
          <w:lang w:val="en-US"/>
        </w:rPr>
      </w:pPr>
      <w:r>
        <w:rPr>
          <w:rFonts w:eastAsia="Times New Roman" w:cs="Times New Roman" w:ascii="Times New Roman" w:hAnsi="Times New Roman"/>
          <w:b/>
          <w:bCs/>
          <w:i w:val="false"/>
          <w:iCs w:val="false"/>
          <w:caps w:val="false"/>
          <w:smallCaps w:val="false"/>
          <w:color w:themeColor="text1" w:val="000000"/>
          <w:sz w:val="24"/>
          <w:szCs w:val="24"/>
          <w:lang w:val="en-US"/>
        </w:rPr>
        <w:t xml:space="preserve">Name: </w:t>
      </w:r>
      <w:r>
        <w:rPr>
          <w:rFonts w:eastAsia="Times New Roman" w:cs="Times New Roman" w:ascii="Times New Roman" w:hAnsi="Times New Roman"/>
          <w:b w:val="false"/>
          <w:bCs w:val="false"/>
          <w:i w:val="false"/>
          <w:iCs w:val="false"/>
          <w:caps w:val="false"/>
          <w:smallCaps w:val="false"/>
          <w:color w:themeColor="text1" w:val="000000"/>
          <w:sz w:val="24"/>
          <w:szCs w:val="24"/>
          <w:lang w:val="en-US"/>
        </w:rPr>
        <w:t>Kelechi Nwa-uwa</w:t>
      </w:r>
    </w:p>
    <w:p>
      <w:pPr>
        <w:pStyle w:val="Normal"/>
        <w:bidi w:val="0"/>
        <w:rPr>
          <w:rFonts w:ascii="Times New Roman" w:hAnsi="Times New Roman" w:eastAsia="Times New Roman" w:cs="Times New Roman"/>
          <w:b/>
          <w:bCs/>
          <w:i w:val="false"/>
          <w:i w:val="false"/>
          <w:iCs w:val="false"/>
          <w:caps w:val="false"/>
          <w:smallCaps w:val="false"/>
          <w:color w:themeColor="text1" w:val="000000"/>
          <w:sz w:val="24"/>
          <w:szCs w:val="24"/>
          <w:lang w:val="en-US"/>
        </w:rPr>
      </w:pPr>
      <w:r>
        <w:rPr>
          <w:rFonts w:eastAsia="Times New Roman" w:cs="Times New Roman" w:ascii="Times New Roman" w:hAnsi="Times New Roman"/>
          <w:b/>
          <w:bCs/>
          <w:i w:val="false"/>
          <w:iCs w:val="false"/>
          <w:caps w:val="false"/>
          <w:smallCaps w:val="false"/>
          <w:color w:themeColor="text1" w:val="000000"/>
          <w:sz w:val="24"/>
          <w:szCs w:val="24"/>
          <w:lang w:val="en-US"/>
        </w:rPr>
      </w:r>
    </w:p>
    <w:tbl>
      <w:tblPr>
        <w:tblStyle w:val="TableGrid"/>
        <w:tblW w:w="9321" w:type="dxa"/>
        <w:jc w:val="left"/>
        <w:tblInd w:w="0" w:type="dxa"/>
        <w:tblLayout w:type="fixed"/>
        <w:tblCellMar>
          <w:top w:w="90" w:type="dxa"/>
          <w:left w:w="90" w:type="dxa"/>
          <w:bottom w:w="90" w:type="dxa"/>
          <w:right w:w="90" w:type="dxa"/>
        </w:tblCellMar>
        <w:tblLook w:val="0000" w:noHBand="0" w:noVBand="0" w:firstColumn="0" w:lastRow="0" w:lastColumn="0" w:firstRow="0"/>
      </w:tblPr>
      <w:tblGrid>
        <w:gridCol w:w="2600"/>
        <w:gridCol w:w="3220"/>
        <w:gridCol w:w="3501"/>
      </w:tblGrid>
      <w:tr>
        <w:trPr>
          <w:trHeight w:val="300" w:hRule="atLeast"/>
        </w:trPr>
        <w:tc>
          <w:tcPr>
            <w:tcW w:w="9321" w:type="dxa"/>
            <w:gridSpan w:val="3"/>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pBdr/>
              <w:bidi w:val="0"/>
              <w:spacing w:lineRule="auto" w:line="240" w:before="0" w:after="200"/>
              <w:jc w:val="left"/>
              <w:rPr>
                <w:rFonts w:ascii="Times New Roman" w:hAnsi="Times New Roman" w:eastAsia="Times New Roman" w:cs="Times New Roman"/>
                <w:b/>
                <w:bCs/>
                <w:i w:val="false"/>
                <w:i w:val="false"/>
                <w:iCs w:val="false"/>
                <w:sz w:val="24"/>
                <w:szCs w:val="24"/>
                <w:lang w:val="en-US"/>
              </w:rPr>
            </w:pPr>
            <w:r>
              <w:rPr>
                <w:rFonts w:eastAsia="Times New Roman" w:cs="Times New Roman" w:ascii="Times New Roman" w:hAnsi="Times New Roman"/>
                <w:b/>
                <w:bCs/>
                <w:i w:val="false"/>
                <w:iCs w:val="false"/>
                <w:kern w:val="0"/>
                <w:sz w:val="24"/>
                <w:szCs w:val="24"/>
                <w:lang w:val="en-US"/>
              </w:rPr>
              <w:t>Why have you returned to university?</w:t>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 xml:space="preserve">I have returned to university </w:t>
            </w:r>
            <w:r>
              <w:rPr>
                <w:rFonts w:eastAsia="Times New Roman" w:cs="Times New Roman" w:ascii="Times New Roman" w:hAnsi="Times New Roman"/>
                <w:b w:val="false"/>
                <w:bCs w:val="false"/>
                <w:i w:val="false"/>
                <w:iCs w:val="false"/>
                <w:kern w:val="0"/>
                <w:sz w:val="24"/>
                <w:szCs w:val="24"/>
                <w:lang w:val="en-US"/>
              </w:rPr>
              <w:t>to giv</w:t>
            </w:r>
            <w:r>
              <w:rPr>
                <w:rFonts w:eastAsia="Times New Roman" w:cs="Times New Roman" w:ascii="Times New Roman" w:hAnsi="Times New Roman"/>
                <w:b w:val="false"/>
                <w:bCs w:val="false"/>
                <w:i w:val="false"/>
                <w:iCs w:val="false"/>
                <w:kern w:val="0"/>
                <w:sz w:val="24"/>
                <w:szCs w:val="24"/>
                <w:lang w:val="en-US"/>
              </w:rPr>
              <w:t>t</w:t>
            </w:r>
            <w:r>
              <w:rPr>
                <w:rFonts w:eastAsia="Times New Roman" w:cs="Times New Roman" w:ascii="Times New Roman" w:hAnsi="Times New Roman"/>
                <w:b w:val="false"/>
                <w:bCs w:val="false"/>
                <w:i w:val="false"/>
                <w:iCs w:val="false"/>
                <w:kern w:val="0"/>
                <w:sz w:val="24"/>
                <w:szCs w:val="24"/>
                <w:lang w:val="en-US"/>
              </w:rPr>
              <w:t>e myself the best chance at contentment and financial stability. I believe that getting this degree will make me more valuable in my career and lend to better opportunities.</w:t>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r>
          </w:p>
        </w:tc>
      </w:tr>
      <w:tr>
        <w:trPr>
          <w:trHeight w:val="300" w:hRule="atLeast"/>
        </w:trPr>
        <w:tc>
          <w:tcPr>
            <w:tcW w:w="2600"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pBdr/>
              <w:bidi w:val="0"/>
              <w:spacing w:lineRule="auto" w:line="240" w:before="0" w:after="200"/>
              <w:jc w:val="left"/>
              <w:rPr>
                <w:rFonts w:ascii="Times New Roman" w:hAnsi="Times New Roman" w:eastAsia="Times New Roman" w:cs="Times New Roman"/>
                <w:b/>
                <w:bCs/>
                <w:i w:val="false"/>
                <w:i w:val="false"/>
                <w:iCs w:val="false"/>
                <w:sz w:val="24"/>
                <w:szCs w:val="24"/>
              </w:rPr>
            </w:pPr>
            <w:r>
              <w:rPr>
                <w:rFonts w:eastAsia="Times New Roman" w:cs="Times New Roman" w:ascii="Times New Roman" w:hAnsi="Times New Roman"/>
                <w:b/>
                <w:bCs/>
                <w:i w:val="false"/>
                <w:iCs w:val="false"/>
                <w:kern w:val="0"/>
                <w:sz w:val="24"/>
                <w:szCs w:val="24"/>
                <w:lang w:val="en-US"/>
              </w:rPr>
              <w:t>Degree Program</w:t>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Computer Science</w:t>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r>
          </w:p>
        </w:tc>
        <w:tc>
          <w:tcPr>
            <w:tcW w:w="3220"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pBdr/>
              <w:bidi w:val="0"/>
              <w:spacing w:lineRule="auto" w:line="240" w:before="0" w:after="200"/>
              <w:jc w:val="left"/>
              <w:rPr>
                <w:rFonts w:ascii="Times New Roman" w:hAnsi="Times New Roman" w:eastAsia="Times New Roman" w:cs="Times New Roman"/>
                <w:b/>
                <w:bCs/>
                <w:i w:val="false"/>
                <w:i w:val="false"/>
                <w:iCs w:val="false"/>
                <w:sz w:val="24"/>
                <w:szCs w:val="24"/>
                <w:lang w:val="en-US"/>
              </w:rPr>
            </w:pPr>
            <w:r>
              <w:rPr>
                <w:rFonts w:eastAsia="Times New Roman" w:cs="Times New Roman" w:ascii="Times New Roman" w:hAnsi="Times New Roman"/>
                <w:b/>
                <w:bCs/>
                <w:i w:val="false"/>
                <w:iCs w:val="false"/>
                <w:kern w:val="0"/>
                <w:sz w:val="24"/>
                <w:szCs w:val="24"/>
                <w:lang w:val="en-US"/>
              </w:rPr>
              <w:t>Start Date</w:t>
            </w:r>
          </w:p>
          <w:p>
            <w:pPr>
              <w:pStyle w:val="ListParagraph"/>
              <w:widowControl w:val="false"/>
              <w:numPr>
                <w:ilvl w:val="0"/>
                <w:numId w:val="0"/>
              </w:numPr>
              <w:pBdr/>
              <w:bidi w:val="0"/>
              <w:spacing w:lineRule="auto" w:line="240" w:before="0" w:after="200"/>
              <w:ind w:hanging="0" w:left="360"/>
              <w:jc w:val="left"/>
              <w:rPr>
                <w:b w:val="false"/>
                <w:bCs w:val="false"/>
                <w:kern w:val="0"/>
                <w:lang w:val="en-US"/>
              </w:rPr>
            </w:pPr>
            <w:r>
              <w:rPr>
                <w:b w:val="false"/>
                <w:bCs w:val="false"/>
                <w:kern w:val="0"/>
                <w:lang w:val="en-US"/>
              </w:rPr>
              <w:t>September 4</w:t>
            </w:r>
            <w:r>
              <w:rPr>
                <w:b w:val="false"/>
                <w:bCs w:val="false"/>
                <w:kern w:val="0"/>
                <w:vertAlign w:val="superscript"/>
                <w:lang w:val="en-US"/>
              </w:rPr>
              <w:t>th</w:t>
            </w:r>
            <w:r>
              <w:rPr>
                <w:b w:val="false"/>
                <w:bCs w:val="false"/>
                <w:kern w:val="0"/>
                <w:lang w:val="en-US"/>
              </w:rPr>
              <w:t>, 2025</w:t>
            </w:r>
          </w:p>
        </w:tc>
        <w:tc>
          <w:tcPr>
            <w:tcW w:w="3501"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pBdr/>
              <w:bidi w:val="0"/>
              <w:spacing w:lineRule="auto" w:line="240" w:before="0" w:after="200"/>
              <w:jc w:val="left"/>
              <w:rPr>
                <w:rFonts w:ascii="Times New Roman" w:hAnsi="Times New Roman" w:eastAsia="Times New Roman" w:cs="Times New Roman"/>
                <w:b/>
                <w:bCs/>
                <w:i w:val="false"/>
                <w:i w:val="false"/>
                <w:iCs w:val="false"/>
                <w:sz w:val="24"/>
                <w:szCs w:val="24"/>
                <w:lang w:val="en-US"/>
              </w:rPr>
            </w:pPr>
            <w:r>
              <w:rPr>
                <w:rFonts w:eastAsia="Times New Roman" w:cs="Times New Roman" w:ascii="Times New Roman" w:hAnsi="Times New Roman"/>
                <w:b/>
                <w:bCs/>
                <w:i w:val="false"/>
                <w:iCs w:val="false"/>
                <w:kern w:val="0"/>
                <w:sz w:val="24"/>
                <w:szCs w:val="24"/>
                <w:lang w:val="en-US"/>
              </w:rPr>
              <w:t>Projected Completion Date</w:t>
            </w:r>
          </w:p>
          <w:p>
            <w:pPr>
              <w:pStyle w:val="ListParagraph"/>
              <w:widowControl w:val="false"/>
              <w:numPr>
                <w:ilvl w:val="0"/>
                <w:numId w:val="0"/>
              </w:numPr>
              <w:pBdr/>
              <w:bidi w:val="0"/>
              <w:spacing w:lineRule="auto" w:line="240" w:before="0" w:after="200"/>
              <w:ind w:hanging="0" w:left="360"/>
              <w:jc w:val="left"/>
              <w:rPr>
                <w:rFonts w:ascii="Times New Roman" w:hAnsi="Times New Roman" w:eastAsia="Times New Roman" w:cs="Times New Roman"/>
                <w:b/>
                <w:bCs/>
                <w:i w:val="false"/>
                <w:i w:val="false"/>
                <w:iCs w:val="false"/>
                <w:sz w:val="24"/>
                <w:szCs w:val="24"/>
                <w:lang w:val="en-US"/>
              </w:rPr>
            </w:pPr>
            <w:r>
              <w:rPr>
                <w:b w:val="false"/>
                <w:bCs w:val="false"/>
                <w:kern w:val="0"/>
                <w:lang w:val="en-US"/>
              </w:rPr>
              <w:t>2029</w:t>
            </w:r>
          </w:p>
        </w:tc>
      </w:tr>
      <w:tr>
        <w:trPr>
          <w:trHeight w:val="300" w:hRule="atLeast"/>
        </w:trPr>
        <w:tc>
          <w:tcPr>
            <w:tcW w:w="2600"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pBdr/>
              <w:bidi w:val="0"/>
              <w:spacing w:lineRule="auto" w:line="240" w:before="0" w:after="200"/>
              <w:jc w:val="left"/>
              <w:rPr>
                <w:rFonts w:ascii="Times New Roman" w:hAnsi="Times New Roman" w:eastAsia="Times New Roman" w:cs="Times New Roman"/>
                <w:b/>
                <w:bCs/>
                <w:i w:val="false"/>
                <w:i w:val="false"/>
                <w:iCs w:val="false"/>
                <w:sz w:val="24"/>
                <w:szCs w:val="24"/>
                <w:lang w:val="en-US"/>
              </w:rPr>
            </w:pPr>
            <w:r>
              <w:rPr>
                <w:rFonts w:eastAsia="Times New Roman" w:cs="Times New Roman" w:ascii="Times New Roman" w:hAnsi="Times New Roman"/>
                <w:b/>
                <w:bCs/>
                <w:i w:val="false"/>
                <w:iCs w:val="false"/>
                <w:kern w:val="0"/>
                <w:sz w:val="24"/>
                <w:szCs w:val="24"/>
                <w:lang w:val="en-US"/>
              </w:rPr>
              <w:t>Number of Credit Required</w:t>
            </w:r>
          </w:p>
          <w:p>
            <w:pPr>
              <w:pStyle w:val="ListParagraph"/>
              <w:widowControl w:val="false"/>
              <w:numPr>
                <w:ilvl w:val="0"/>
                <w:numId w:val="0"/>
              </w:numPr>
              <w:pBdr/>
              <w:bidi w:val="0"/>
              <w:spacing w:lineRule="auto" w:line="240" w:before="0" w:after="200"/>
              <w:ind w:hanging="0" w:left="360"/>
              <w:jc w:val="left"/>
              <w:rPr>
                <w:b w:val="false"/>
                <w:bCs w:val="false"/>
                <w:kern w:val="0"/>
                <w:lang w:val="en-US"/>
              </w:rPr>
            </w:pPr>
            <w:r>
              <w:rPr>
                <w:b w:val="false"/>
                <w:bCs w:val="false"/>
                <w:kern w:val="0"/>
                <w:lang w:val="en-US"/>
              </w:rPr>
              <w:t>120</w:t>
            </w:r>
          </w:p>
        </w:tc>
        <w:tc>
          <w:tcPr>
            <w:tcW w:w="6721" w:type="dxa"/>
            <w:gridSpan w:val="2"/>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pBdr/>
              <w:bidi w:val="0"/>
              <w:spacing w:lineRule="auto" w:line="240" w:before="0" w:after="200"/>
              <w:jc w:val="left"/>
              <w:rPr>
                <w:rFonts w:ascii="Times New Roman" w:hAnsi="Times New Roman" w:eastAsia="Times New Roman" w:cs="Times New Roman"/>
                <w:b/>
                <w:bCs/>
                <w:i w:val="false"/>
                <w:i w:val="false"/>
                <w:iCs w:val="false"/>
                <w:sz w:val="24"/>
                <w:szCs w:val="24"/>
              </w:rPr>
            </w:pPr>
            <w:r>
              <w:rPr>
                <w:rFonts w:eastAsia="Times New Roman" w:cs="Times New Roman" w:ascii="Times New Roman" w:hAnsi="Times New Roman"/>
                <w:b/>
                <w:bCs/>
                <w:i w:val="false"/>
                <w:iCs w:val="false"/>
                <w:kern w:val="0"/>
                <w:sz w:val="24"/>
                <w:szCs w:val="24"/>
                <w:lang w:val="en-US"/>
              </w:rPr>
              <w:t>Plan of Completion -   XX credits needed x # terms</w:t>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6 credits x 20 terms</w:t>
            </w:r>
          </w:p>
        </w:tc>
      </w:tr>
      <w:tr>
        <w:trPr>
          <w:trHeight w:val="300" w:hRule="atLeast"/>
        </w:trPr>
        <w:tc>
          <w:tcPr>
            <w:tcW w:w="9321" w:type="dxa"/>
            <w:gridSpan w:val="3"/>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pBdr/>
              <w:bidi w:val="0"/>
              <w:spacing w:lineRule="auto" w:line="240" w:before="0" w:after="200"/>
              <w:jc w:val="left"/>
              <w:rPr>
                <w:rFonts w:ascii="Times New Roman" w:hAnsi="Times New Roman" w:eastAsia="Times New Roman" w:cs="Times New Roman"/>
                <w:b/>
                <w:bCs/>
                <w:i w:val="false"/>
                <w:i w:val="false"/>
                <w:iCs w:val="false"/>
                <w:sz w:val="24"/>
                <w:szCs w:val="24"/>
              </w:rPr>
            </w:pPr>
            <w:r>
              <w:rPr>
                <w:rFonts w:eastAsia="Times New Roman" w:cs="Times New Roman" w:ascii="Times New Roman" w:hAnsi="Times New Roman"/>
                <w:b/>
                <w:bCs/>
                <w:i w:val="false"/>
                <w:iCs w:val="false"/>
                <w:kern w:val="0"/>
                <w:sz w:val="24"/>
                <w:szCs w:val="24"/>
                <w:lang w:val="en-US"/>
              </w:rPr>
              <w:t xml:space="preserve">UoPeople Contacts - </w:t>
            </w:r>
            <w:r>
              <w:rPr>
                <w:rFonts w:eastAsia="Times New Roman" w:cs="Times New Roman" w:ascii="Times New Roman" w:hAnsi="Times New Roman"/>
                <w:b w:val="false"/>
                <w:bCs w:val="false"/>
                <w:i w:val="false"/>
                <w:iCs w:val="false"/>
                <w:kern w:val="0"/>
                <w:sz w:val="24"/>
                <w:szCs w:val="24"/>
                <w:lang w:val="en-US"/>
              </w:rPr>
              <w:t>Many resources for academic planning and skill development have been reviewed.  Identify three or more of the most relevant for you. Record the department, email and purpose.</w:t>
            </w:r>
          </w:p>
          <w:p>
            <w:pPr>
              <w:pStyle w:val="ListParagraph"/>
              <w:widowControl w:val="false"/>
              <w:numPr>
                <w:ilvl w:val="0"/>
                <w:numId w:val="3"/>
              </w:numPr>
              <w:pBdr/>
              <w:bidi w:val="0"/>
              <w:spacing w:lineRule="auto" w:line="240" w:before="0" w:after="200"/>
              <w:jc w:val="left"/>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Academic Advising (</w:t>
            </w:r>
            <w:hyperlink r:id="rId2">
              <w:r>
                <w:rPr>
                  <w:rStyle w:val="Hyperlink"/>
                </w:rPr>
                <w:t>advising@uopeople.edu</w:t>
              </w:r>
            </w:hyperlink>
            <w:r>
              <w:rPr/>
              <w:t>): for questions about academic advising, including course selection and degree/GPA progress.</w:t>
            </w:r>
          </w:p>
          <w:p>
            <w:pPr>
              <w:pStyle w:val="ListParagraph"/>
              <w:widowControl w:val="false"/>
              <w:numPr>
                <w:ilvl w:val="0"/>
                <w:numId w:val="3"/>
              </w:numPr>
              <w:pBdr/>
              <w:bidi w:val="0"/>
              <w:spacing w:lineRule="auto" w:line="240" w:before="0" w:after="200"/>
              <w:jc w:val="left"/>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Student Services (</w:t>
            </w:r>
            <w:hyperlink r:id="rId3">
              <w:bookmarkStart w:id="0" w:name="yui_3_17_2_1_1761044089308_36"/>
              <w:bookmarkEnd w:id="0"/>
              <w:r>
                <w:rPr>
                  <w:rStyle w:val="Hyperlink"/>
                </w:rPr>
                <w:t>student.services@uopeople.edu</w:t>
              </w:r>
            </w:hyperlink>
            <w:r>
              <w:rPr/>
              <w:t>): for questions about course registration and enrollment, student email addresses, student-portal-related issues, proctored final exams, including proctor scheduling, access and exam passwords.</w:t>
            </w:r>
          </w:p>
          <w:p>
            <w:pPr>
              <w:pStyle w:val="ListParagraph"/>
              <w:widowControl w:val="false"/>
              <w:numPr>
                <w:ilvl w:val="0"/>
                <w:numId w:val="3"/>
              </w:numPr>
              <w:pBdr/>
              <w:bidi w:val="0"/>
              <w:spacing w:lineRule="auto" w:line="240" w:before="0" w:after="200"/>
              <w:jc w:val="left"/>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Financial Aid (</w:t>
            </w:r>
            <w:hyperlink r:id="rId4">
              <w:r>
                <w:rPr>
                  <w:rStyle w:val="Hyperlink"/>
                </w:rPr>
                <w:t>financial.aid@uopeople.edu</w:t>
              </w:r>
            </w:hyperlink>
            <w:hyperlink r:id="rId5">
              <w:r>
                <w:rPr/>
                <w:t>): for questions about scholarships and financial aid.</w:t>
              </w:r>
            </w:hyperlink>
          </w:p>
        </w:tc>
      </w:tr>
      <w:tr>
        <w:trPr>
          <w:trHeight w:val="300" w:hRule="atLeast"/>
        </w:trPr>
        <w:tc>
          <w:tcPr>
            <w:tcW w:w="2600"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pBdr/>
              <w:bidi w:val="0"/>
              <w:spacing w:lineRule="auto" w:line="240" w:before="0" w:after="200"/>
              <w:jc w:val="left"/>
              <w:rPr>
                <w:rFonts w:ascii="Times New Roman" w:hAnsi="Times New Roman" w:eastAsia="Times New Roman" w:cs="Times New Roman"/>
                <w:b/>
                <w:bCs/>
                <w:i w:val="false"/>
                <w:i w:val="false"/>
                <w:iCs w:val="false"/>
                <w:sz w:val="24"/>
                <w:szCs w:val="24"/>
                <w:lang w:val="en-US"/>
              </w:rPr>
            </w:pPr>
            <w:r>
              <w:rPr>
                <w:rFonts w:eastAsia="Times New Roman" w:cs="Times New Roman" w:ascii="Times New Roman" w:hAnsi="Times New Roman"/>
                <w:b/>
                <w:bCs/>
                <w:i w:val="false"/>
                <w:iCs w:val="false"/>
                <w:kern w:val="0"/>
                <w:sz w:val="24"/>
                <w:szCs w:val="24"/>
                <w:lang w:val="en-US"/>
              </w:rPr>
              <w:t>List 5 of your core values</w:t>
            </w:r>
          </w:p>
          <w:p>
            <w:pPr>
              <w:pStyle w:val="ListParagraph"/>
              <w:widowControl w:val="false"/>
              <w:numPr>
                <w:ilvl w:val="0"/>
                <w:numId w:val="2"/>
              </w:numPr>
              <w:pBdr/>
              <w:bidi w:val="0"/>
              <w:spacing w:lineRule="auto" w:line="240" w:before="0" w:after="200"/>
              <w:jc w:val="left"/>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Curiosity</w:t>
            </w:r>
          </w:p>
          <w:p>
            <w:pPr>
              <w:pStyle w:val="ListParagraph"/>
              <w:widowControl w:val="false"/>
              <w:numPr>
                <w:ilvl w:val="0"/>
                <w:numId w:val="2"/>
              </w:numPr>
              <w:pBdr/>
              <w:bidi w:val="0"/>
              <w:spacing w:lineRule="auto" w:line="240" w:before="0" w:after="200"/>
              <w:jc w:val="left"/>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Freedom</w:t>
            </w:r>
          </w:p>
          <w:p>
            <w:pPr>
              <w:pStyle w:val="ListParagraph"/>
              <w:widowControl w:val="false"/>
              <w:numPr>
                <w:ilvl w:val="0"/>
                <w:numId w:val="2"/>
              </w:numPr>
              <w:pBdr/>
              <w:bidi w:val="0"/>
              <w:spacing w:lineRule="auto" w:line="240" w:before="0" w:after="200"/>
              <w:jc w:val="left"/>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Stability</w:t>
            </w:r>
          </w:p>
          <w:p>
            <w:pPr>
              <w:pStyle w:val="ListParagraph"/>
              <w:widowControl w:val="false"/>
              <w:numPr>
                <w:ilvl w:val="0"/>
                <w:numId w:val="2"/>
              </w:numPr>
              <w:pBdr/>
              <w:bidi w:val="0"/>
              <w:spacing w:lineRule="auto" w:line="240" w:before="0" w:after="200"/>
              <w:jc w:val="left"/>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Community</w:t>
            </w:r>
          </w:p>
          <w:p>
            <w:pPr>
              <w:pStyle w:val="ListParagraph"/>
              <w:widowControl w:val="false"/>
              <w:numPr>
                <w:ilvl w:val="0"/>
                <w:numId w:val="2"/>
              </w:numPr>
              <w:pBdr/>
              <w:bidi w:val="0"/>
              <w:spacing w:lineRule="auto" w:line="240" w:before="0" w:after="200"/>
              <w:jc w:val="left"/>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Growth</w:t>
            </w:r>
          </w:p>
        </w:tc>
        <w:tc>
          <w:tcPr>
            <w:tcW w:w="3220"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pBdr/>
              <w:bidi w:val="0"/>
              <w:spacing w:lineRule="auto" w:line="240" w:before="0" w:after="200"/>
              <w:jc w:val="left"/>
              <w:rPr>
                <w:rFonts w:ascii="Times New Roman" w:hAnsi="Times New Roman" w:eastAsia="Times New Roman" w:cs="Times New Roman"/>
                <w:b/>
                <w:bCs/>
                <w:i w:val="false"/>
                <w:i w:val="false"/>
                <w:iCs w:val="false"/>
                <w:sz w:val="24"/>
                <w:szCs w:val="24"/>
                <w:lang w:val="en-US"/>
              </w:rPr>
            </w:pPr>
            <w:r>
              <w:rPr>
                <w:rFonts w:eastAsia="Times New Roman" w:cs="Times New Roman" w:ascii="Times New Roman" w:hAnsi="Times New Roman"/>
                <w:b/>
                <w:bCs/>
                <w:i w:val="false"/>
                <w:iCs w:val="false"/>
                <w:kern w:val="0"/>
                <w:sz w:val="24"/>
                <w:szCs w:val="24"/>
                <w:lang w:val="en-US"/>
              </w:rPr>
              <w:t>Career Options</w:t>
            </w:r>
          </w:p>
          <w:p>
            <w:pPr>
              <w:pStyle w:val="ListParagraph"/>
              <w:widowControl w:val="false"/>
              <w:numPr>
                <w:ilvl w:val="0"/>
                <w:numId w:val="0"/>
              </w:numPr>
              <w:pBdr/>
              <w:bidi w:val="0"/>
              <w:spacing w:lineRule="auto" w:line="240" w:before="0" w:after="200"/>
              <w:ind w:hanging="0" w:left="360"/>
              <w:jc w:val="left"/>
              <w:rPr>
                <w:rFonts w:ascii="Times New Roman" w:hAnsi="Times New Roman" w:eastAsia="Times New Roman" w:cs="Times New Roman"/>
                <w:b/>
                <w:bCs/>
                <w:i w:val="false"/>
                <w:i w:val="false"/>
                <w:iCs w:val="false"/>
                <w:sz w:val="24"/>
                <w:szCs w:val="24"/>
                <w:lang w:val="en-US"/>
              </w:rPr>
            </w:pPr>
            <w:r>
              <w:rPr>
                <w:rFonts w:eastAsia="Times New Roman" w:cs="Times New Roman" w:ascii="Times New Roman" w:hAnsi="Times New Roman"/>
                <w:b w:val="false"/>
                <w:bCs w:val="false"/>
                <w:i w:val="false"/>
                <w:iCs w:val="false"/>
                <w:kern w:val="0"/>
                <w:sz w:val="24"/>
                <w:szCs w:val="24"/>
                <w:lang w:val="en-US"/>
              </w:rPr>
              <w:t xml:space="preserve">- </w:t>
            </w:r>
            <w:r>
              <w:rPr>
                <w:rFonts w:eastAsia="Times New Roman" w:cs="Times New Roman" w:ascii="Times New Roman" w:hAnsi="Times New Roman"/>
                <w:b w:val="false"/>
                <w:bCs w:val="false"/>
                <w:i w:val="false"/>
                <w:iCs w:val="false"/>
                <w:kern w:val="0"/>
                <w:sz w:val="24"/>
                <w:szCs w:val="24"/>
                <w:lang w:val="en-US"/>
              </w:rPr>
              <w:t>Cloud Engineer</w:t>
            </w:r>
          </w:p>
          <w:p>
            <w:pPr>
              <w:pStyle w:val="ListParagraph"/>
              <w:widowControl w:val="false"/>
              <w:numPr>
                <w:ilvl w:val="0"/>
                <w:numId w:val="0"/>
              </w:numPr>
              <w:pBdr/>
              <w:bidi w:val="0"/>
              <w:spacing w:lineRule="auto" w:line="240" w:before="0" w:after="200"/>
              <w:ind w:hanging="0" w:left="360"/>
              <w:jc w:val="left"/>
              <w:rPr>
                <w:rFonts w:ascii="Times New Roman" w:hAnsi="Times New Roman" w:eastAsia="Times New Roman" w:cs="Times New Roman"/>
                <w:b/>
                <w:bCs/>
                <w:i w:val="false"/>
                <w:i w:val="false"/>
                <w:iCs w:val="false"/>
                <w:sz w:val="24"/>
                <w:szCs w:val="24"/>
                <w:lang w:val="en-US"/>
              </w:rPr>
            </w:pPr>
            <w:r>
              <w:rPr>
                <w:rFonts w:eastAsia="Times New Roman" w:cs="Times New Roman" w:ascii="Times New Roman" w:hAnsi="Times New Roman"/>
                <w:b/>
                <w:bCs/>
                <w:i w:val="false"/>
                <w:iCs w:val="false"/>
                <w:kern w:val="0"/>
                <w:sz w:val="24"/>
                <w:szCs w:val="24"/>
                <w:lang w:val="en-US"/>
              </w:rPr>
              <w:t xml:space="preserve">- </w:t>
            </w:r>
            <w:r>
              <w:rPr>
                <w:rFonts w:eastAsia="Times New Roman" w:cs="Times New Roman" w:ascii="Times New Roman" w:hAnsi="Times New Roman"/>
                <w:b w:val="false"/>
                <w:bCs w:val="false"/>
                <w:i w:val="false"/>
                <w:iCs w:val="false"/>
                <w:kern w:val="0"/>
                <w:sz w:val="24"/>
                <w:szCs w:val="24"/>
                <w:lang w:val="en-US"/>
              </w:rPr>
              <w:t>Software Developer</w:t>
            </w:r>
          </w:p>
          <w:p>
            <w:pPr>
              <w:pStyle w:val="ListParagraph"/>
              <w:widowControl w:val="false"/>
              <w:numPr>
                <w:ilvl w:val="0"/>
                <w:numId w:val="0"/>
              </w:numPr>
              <w:pBdr/>
              <w:bidi w:val="0"/>
              <w:spacing w:lineRule="auto" w:line="240" w:before="0" w:after="200"/>
              <w:ind w:hanging="0" w:left="360"/>
              <w:jc w:val="left"/>
              <w:rPr>
                <w:rFonts w:ascii="Times New Roman" w:hAnsi="Times New Roman" w:eastAsia="Times New Roman" w:cs="Times New Roman"/>
                <w:b/>
                <w:bCs/>
                <w:i w:val="false"/>
                <w:i w:val="false"/>
                <w:iCs w:val="false"/>
                <w:sz w:val="24"/>
                <w:szCs w:val="24"/>
                <w:lang w:val="en-US"/>
              </w:rPr>
            </w:pPr>
            <w:r>
              <w:rPr>
                <w:rFonts w:eastAsia="Times New Roman" w:cs="Times New Roman" w:ascii="Times New Roman" w:hAnsi="Times New Roman"/>
                <w:b w:val="false"/>
                <w:bCs w:val="false"/>
                <w:i w:val="false"/>
                <w:iCs w:val="false"/>
                <w:kern w:val="0"/>
                <w:sz w:val="24"/>
                <w:szCs w:val="24"/>
                <w:lang w:val="en-US"/>
              </w:rPr>
              <w:t>- Cybersecurity Analyst</w:t>
            </w:r>
          </w:p>
        </w:tc>
        <w:tc>
          <w:tcPr>
            <w:tcW w:w="3501"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pBdr/>
              <w:bidi w:val="0"/>
              <w:spacing w:lineRule="auto" w:line="240" w:before="0" w:after="200"/>
              <w:jc w:val="left"/>
              <w:rPr>
                <w:rFonts w:ascii="Times New Roman" w:hAnsi="Times New Roman" w:eastAsia="Times New Roman" w:cs="Times New Roman"/>
                <w:b/>
                <w:bCs/>
                <w:i w:val="false"/>
                <w:i w:val="false"/>
                <w:iCs w:val="false"/>
                <w:sz w:val="22"/>
                <w:szCs w:val="22"/>
                <w:lang w:val="en-US"/>
              </w:rPr>
            </w:pPr>
            <w:r>
              <w:rPr>
                <w:rFonts w:eastAsia="Times New Roman" w:cs="Times New Roman" w:ascii="Times New Roman" w:hAnsi="Times New Roman"/>
                <w:b/>
                <w:bCs/>
                <w:i w:val="false"/>
                <w:iCs w:val="false"/>
                <w:kern w:val="0"/>
                <w:sz w:val="24"/>
                <w:szCs w:val="24"/>
                <w:lang w:val="en-US"/>
              </w:rPr>
              <w:t>What support do you need outside university to stay motivated and engaged?</w:t>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 xml:space="preserve">I will need to form a study group. Performing activities as part of a group helps me feel more grounded. </w:t>
              <w:br/>
              <w:br/>
              <w:t>I will need to have my basic needs met, such as feeding and shelter and other upkeep.</w:t>
            </w:r>
          </w:p>
        </w:tc>
      </w:tr>
      <w:tr>
        <w:trPr>
          <w:trHeight w:val="300" w:hRule="atLeast"/>
        </w:trPr>
        <w:tc>
          <w:tcPr>
            <w:tcW w:w="9321" w:type="dxa"/>
            <w:gridSpan w:val="3"/>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pBdr/>
              <w:bidi w:val="0"/>
              <w:spacing w:lineRule="auto" w:line="240" w:before="0" w:after="200"/>
              <w:jc w:val="left"/>
              <w:rPr>
                <w:rFonts w:ascii="Times New Roman" w:hAnsi="Times New Roman" w:eastAsia="Times New Roman" w:cs="Times New Roman"/>
                <w:b/>
                <w:bCs/>
                <w:i w:val="false"/>
                <w:i w:val="false"/>
                <w:iCs w:val="false"/>
                <w:sz w:val="22"/>
                <w:szCs w:val="22"/>
              </w:rPr>
            </w:pPr>
            <w:r>
              <w:rPr>
                <w:rFonts w:eastAsia="Times New Roman" w:cs="Times New Roman" w:ascii="Times New Roman" w:hAnsi="Times New Roman"/>
                <w:b/>
                <w:bCs/>
                <w:i w:val="false"/>
                <w:iCs w:val="false"/>
                <w:kern w:val="0"/>
                <w:sz w:val="24"/>
                <w:szCs w:val="24"/>
                <w:lang w:val="en-US"/>
              </w:rPr>
              <w:t>What surprised you from the College Major Analysis - (Week 5)</w:t>
            </w:r>
          </w:p>
          <w:p>
            <w:pPr>
              <w:pStyle w:val="Normal"/>
              <w:widowControl w:val="false"/>
              <w:pBdr/>
              <w:bidi w:val="0"/>
              <w:spacing w:lineRule="auto" w:line="240" w:before="0" w:after="0"/>
              <w:ind w:left="36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A report by the American Bureau of Labor Statistics (BLS, 2025) surprised me. They reported that the median annual wage for occupations in computer and information technology as of May 2024 was $104,990. This surprised me as it is far greater than the median for all occupations which, at that time, sat at $49,500.</w:t>
            </w:r>
          </w:p>
        </w:tc>
      </w:tr>
      <w:tr>
        <w:trPr>
          <w:trHeight w:val="300" w:hRule="atLeast"/>
        </w:trPr>
        <w:tc>
          <w:tcPr>
            <w:tcW w:w="9321" w:type="dxa"/>
            <w:gridSpan w:val="3"/>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pBdr/>
              <w:bidi w:val="0"/>
              <w:spacing w:lineRule="auto" w:line="240" w:before="0" w:after="200"/>
              <w:jc w:val="left"/>
              <w:rPr>
                <w:rFonts w:ascii="Times New Roman" w:hAnsi="Times New Roman" w:eastAsia="Times New Roman" w:cs="Times New Roman"/>
                <w:b/>
                <w:bCs/>
                <w:i w:val="false"/>
                <w:i w:val="false"/>
                <w:iCs w:val="false"/>
                <w:sz w:val="22"/>
                <w:szCs w:val="22"/>
                <w:lang w:val="en-US"/>
              </w:rPr>
            </w:pPr>
            <w:r>
              <w:rPr>
                <w:rFonts w:eastAsia="Times New Roman" w:cs="Times New Roman" w:ascii="Times New Roman" w:hAnsi="Times New Roman"/>
                <w:b/>
                <w:bCs/>
                <w:i w:val="false"/>
                <w:iCs w:val="false"/>
                <w:kern w:val="0"/>
                <w:sz w:val="24"/>
                <w:szCs w:val="24"/>
                <w:lang w:val="en-US"/>
              </w:rPr>
              <w:t>Study Strategies - Use this space to record strategies and resources that are useful to you during your educational journey.</w:t>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Pomodoro Technique helps to block time and manage stress.</w:t>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Eisenhower Matrix helps to prioritize tasks</w:t>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The power of yet helps me adopt a growth mindset</w:t>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Use note-taking strategies that work for me (e.g. concept-mapping)</w:t>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r>
          </w:p>
        </w:tc>
      </w:tr>
      <w:tr>
        <w:trPr>
          <w:trHeight w:val="300" w:hRule="atLeast"/>
        </w:trPr>
        <w:tc>
          <w:tcPr>
            <w:tcW w:w="9321" w:type="dxa"/>
            <w:gridSpan w:val="3"/>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pBdr/>
              <w:bidi w:val="0"/>
              <w:spacing w:lineRule="auto" w:line="240" w:before="0" w:after="200"/>
              <w:jc w:val="left"/>
              <w:rPr>
                <w:rFonts w:ascii="Times New Roman" w:hAnsi="Times New Roman" w:eastAsia="Times New Roman" w:cs="Times New Roman"/>
                <w:b/>
                <w:bCs/>
                <w:i w:val="false"/>
                <w:i w:val="false"/>
                <w:iCs w:val="false"/>
                <w:sz w:val="22"/>
                <w:szCs w:val="22"/>
              </w:rPr>
            </w:pPr>
            <w:r>
              <w:rPr>
                <w:rFonts w:eastAsia="Times New Roman" w:cs="Times New Roman" w:ascii="Times New Roman" w:hAnsi="Times New Roman"/>
                <w:b/>
                <w:bCs/>
                <w:i w:val="false"/>
                <w:iCs w:val="false"/>
                <w:kern w:val="0"/>
                <w:sz w:val="24"/>
                <w:szCs w:val="24"/>
                <w:lang w:val="en-US"/>
              </w:rPr>
              <w:t>S.M.A.R.T. Goals - (Week 7)</w:t>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 xml:space="preserve">a. </w:t>
            </w:r>
            <w:r>
              <w:rPr>
                <w:rFonts w:eastAsia="Times New Roman" w:cs="Times New Roman" w:ascii="Times New Roman" w:hAnsi="Times New Roman"/>
                <w:b w:val="false"/>
                <w:bCs w:val="false"/>
                <w:i w:val="false"/>
                <w:iCs w:val="false"/>
                <w:kern w:val="0"/>
                <w:sz w:val="24"/>
                <w:szCs w:val="24"/>
                <w:lang w:val="en-US"/>
              </w:rPr>
              <w:t>Create a system for staying ahead of the term. Be consistently able to read the materials for the next week in the second half of the current week. To be achieved before the final exams for the second term.</w:t>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b. Optimize the system for staying ahead of the term. Be consistently able to complete the assignments for the next week in the second half of the current week. To be achieved by the fourth term.</w:t>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c. Graduate cum laude (honors), achieving a GPA of at least 3.5</w:t>
            </w:r>
          </w:p>
        </w:tc>
      </w:tr>
      <w:tr>
        <w:trPr>
          <w:trHeight w:val="300" w:hRule="atLeast"/>
        </w:trPr>
        <w:tc>
          <w:tcPr>
            <w:tcW w:w="9321" w:type="dxa"/>
            <w:gridSpan w:val="3"/>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pBdr/>
              <w:bidi w:val="0"/>
              <w:spacing w:lineRule="auto" w:line="240" w:before="0" w:after="200"/>
              <w:jc w:val="left"/>
              <w:rPr>
                <w:rFonts w:ascii="Times New Roman" w:hAnsi="Times New Roman" w:eastAsia="Times New Roman" w:cs="Times New Roman"/>
                <w:b/>
                <w:bCs/>
                <w:i w:val="false"/>
                <w:i w:val="false"/>
                <w:iCs w:val="false"/>
                <w:sz w:val="22"/>
                <w:szCs w:val="22"/>
              </w:rPr>
            </w:pPr>
            <w:r>
              <w:rPr>
                <w:rFonts w:eastAsia="Times New Roman" w:cs="Times New Roman" w:ascii="Times New Roman" w:hAnsi="Times New Roman"/>
                <w:b/>
                <w:bCs/>
                <w:i w:val="false"/>
                <w:iCs w:val="false"/>
                <w:kern w:val="0"/>
                <w:sz w:val="24"/>
                <w:szCs w:val="24"/>
                <w:lang w:val="en-US"/>
              </w:rPr>
              <w:t>Reflection and Next Steps - What advice would you give yourself when starting a course. Complete this through: If I only knew ____________, what would you do differently?</w:t>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t>When starting a new course, properly go over the curriculum. Note topics that seem like they may be difficult. Prepare a schedule to facilitate reading, assimilating and assignments.</w:t>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r>
          </w:p>
          <w:p>
            <w:pPr>
              <w:pStyle w:val="Normal"/>
              <w:widowControl w:val="false"/>
              <w:pBdr/>
              <w:bidi w:val="0"/>
              <w:spacing w:lineRule="auto" w:line="240" w:before="0" w:after="0"/>
              <w:rPr>
                <w:rFonts w:ascii="Times New Roman" w:hAnsi="Times New Roman" w:eastAsia="Times New Roman" w:cs="Times New Roman"/>
                <w:b w:val="false"/>
                <w:bCs w:val="false"/>
                <w:i w:val="false"/>
                <w:i w:val="false"/>
                <w:iCs w:val="false"/>
                <w:sz w:val="24"/>
                <w:szCs w:val="24"/>
              </w:rPr>
            </w:pPr>
            <w:r>
              <w:rPr>
                <w:rFonts w:eastAsia="Times New Roman" w:cs="Times New Roman" w:ascii="Times New Roman" w:hAnsi="Times New Roman"/>
                <w:b w:val="false"/>
                <w:bCs w:val="false"/>
                <w:i w:val="false"/>
                <w:iCs w:val="false"/>
                <w:kern w:val="0"/>
                <w:sz w:val="24"/>
                <w:szCs w:val="24"/>
                <w:lang w:val="en-US"/>
              </w:rPr>
            </w:r>
          </w:p>
        </w:tc>
      </w:tr>
    </w:tbl>
    <w:p>
      <w:pPr>
        <w:pStyle w:val="Normal"/>
        <w:bidi w:val="0"/>
        <w:rPr>
          <w:rFonts w:ascii="Arial" w:hAnsi="Arial" w:eastAsia="Arial" w:cs="Arial"/>
          <w:b w:val="false"/>
          <w:bCs w:val="false"/>
          <w:i w:val="false"/>
          <w:i w:val="false"/>
          <w:iCs w:val="false"/>
          <w:caps w:val="false"/>
          <w:smallCaps w:val="false"/>
          <w:color w:themeColor="text1" w:val="000000"/>
          <w:sz w:val="22"/>
          <w:szCs w:val="22"/>
          <w:lang w:val="en-US"/>
        </w:rPr>
      </w:pPr>
      <w:r>
        <w:rPr>
          <w:rFonts w:eastAsia="Arial" w:cs="Arial"/>
          <w:b w:val="false"/>
          <w:bCs w:val="false"/>
          <w:i w:val="false"/>
          <w:iCs w:val="false"/>
          <w:caps w:val="false"/>
          <w:smallCaps w:val="false"/>
          <w:color w:themeColor="text1" w:val="000000"/>
          <w:sz w:val="22"/>
          <w:szCs w:val="22"/>
          <w:lang w:val="en-US"/>
        </w:rPr>
      </w:r>
    </w:p>
    <w:p>
      <w:pPr>
        <w:pStyle w:val="Normal"/>
        <w:bidi w:val="0"/>
        <w:jc w:val="left"/>
        <w:rPr>
          <w:lang w:bidi="ar-SA"/>
        </w:rPr>
      </w:pPr>
      <w:r>
        <w:rPr>
          <w:lang w:bidi="ar-SA"/>
        </w:rPr>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Arial" w:hAnsi="Arial" w:eastAsia="Arial" w:cs="Arial"/>
        <w:b w:val="false"/>
        <w:bCs w:val="false"/>
        <w:i w:val="false"/>
        <w:i w:val="false"/>
        <w:iCs w:val="false"/>
        <w:caps w:val="false"/>
        <w:smallCaps w:val="false"/>
        <w:color w:themeColor="text1" w:val="000000"/>
        <w:sz w:val="20"/>
        <w:szCs w:val="20"/>
        <w:lang w:val="en-US"/>
      </w:rPr>
    </w:pPr>
    <w:r>
      <w:rPr>
        <w:rFonts w:eastAsia="Arial" w:cs="Arial"/>
        <w:b w:val="false"/>
        <w:bCs w:val="false"/>
        <w:i w:val="false"/>
        <w:iCs w:val="false"/>
        <w:caps w:val="false"/>
        <w:smallCaps w:val="false"/>
        <w:color w:themeColor="text1" w:val="000000"/>
        <w:sz w:val="20"/>
        <w:szCs w:val="20"/>
        <w:lang w:val="en-US"/>
      </w:rPr>
      <w:t xml:space="preserve">  </w:t>
    </w:r>
    <w:r>
      <w:rPr/>
      <w:tab/>
      <w:tab/>
    </w:r>
  </w:p>
  <w:p>
    <w:pPr>
      <w:pStyle w:val="Footer"/>
      <w:jc w:val="center"/>
      <w:rPr>
        <w:color w:val="777777"/>
      </w:rPr>
    </w:pPr>
    <w:r>
      <w:rPr>
        <w:color w:val="777777"/>
      </w:rPr>
      <w:t xml:space="preserve">DMS                                                                      </w:t>
    </w:r>
    <w:r>
      <w:rPr>
        <w:color w:val="777777"/>
      </w:rPr>
      <w:fldChar w:fldCharType="begin"/>
    </w:r>
    <w:r>
      <w:rPr>
        <w:color w:val="777777"/>
      </w:rPr>
      <w:instrText xml:space="preserve"> PAGE </w:instrText>
    </w:r>
    <w:r>
      <w:rPr>
        <w:color w:val="777777"/>
      </w:rPr>
      <w:fldChar w:fldCharType="separate"/>
    </w:r>
    <w:r>
      <w:rPr>
        <w:color w:val="777777"/>
      </w:rPr>
      <w:t>2</w:t>
    </w:r>
    <w:r>
      <w:rPr>
        <w:color w:val="777777"/>
      </w:rPr>
      <w:fldChar w:fldCharType="end"/>
    </w:r>
    <w:r>
      <w:rPr>
        <w:color w:val="777777"/>
      </w:rPr>
      <w:t xml:space="preserve">                                                               2/16/2025</w:t>
    </w:r>
  </w:p>
  <w:p>
    <w:pPr>
      <w:pStyle w:val="Footer"/>
      <w:jc w:val="center"/>
      <w:rPr>
        <w:color w:val="777777"/>
      </w:rPr>
    </w:pPr>
    <w:r>
      <w:rPr>
        <w:color w:val="777777"/>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Arial" w:hAnsi="Arial" w:eastAsia="Arial" w:cs="Arial"/>
        <w:b w:val="false"/>
        <w:bCs w:val="false"/>
        <w:i w:val="false"/>
        <w:i w:val="false"/>
        <w:iCs w:val="false"/>
        <w:caps w:val="false"/>
        <w:smallCaps w:val="false"/>
        <w:color w:themeColor="text1" w:val="000000"/>
        <w:sz w:val="20"/>
        <w:szCs w:val="20"/>
        <w:lang w:val="en-US"/>
      </w:rPr>
    </w:pPr>
    <w:r>
      <w:rPr>
        <w:rFonts w:eastAsia="Arial" w:cs="Arial"/>
        <w:b w:val="false"/>
        <w:bCs w:val="false"/>
        <w:i w:val="false"/>
        <w:iCs w:val="false"/>
        <w:caps w:val="false"/>
        <w:smallCaps w:val="false"/>
        <w:color w:themeColor="text1" w:val="000000"/>
        <w:sz w:val="20"/>
        <w:szCs w:val="20"/>
        <w:lang w:val="en-US"/>
      </w:rPr>
      <w:t xml:space="preserve">  </w:t>
    </w:r>
    <w:r>
      <w:rPr/>
      <w:tab/>
      <w:tab/>
    </w:r>
  </w:p>
  <w:p>
    <w:pPr>
      <w:pStyle w:val="Footer"/>
      <w:jc w:val="center"/>
      <w:rPr>
        <w:color w:val="777777"/>
      </w:rPr>
    </w:pPr>
    <w:r>
      <w:rPr>
        <w:color w:val="777777"/>
      </w:rPr>
      <w:t xml:space="preserve">DMS                                                                      </w:t>
    </w:r>
    <w:r>
      <w:rPr>
        <w:color w:val="777777"/>
      </w:rPr>
      <w:fldChar w:fldCharType="begin"/>
    </w:r>
    <w:r>
      <w:rPr>
        <w:color w:val="777777"/>
      </w:rPr>
      <w:instrText xml:space="preserve"> PAGE </w:instrText>
    </w:r>
    <w:r>
      <w:rPr>
        <w:color w:val="777777"/>
      </w:rPr>
      <w:fldChar w:fldCharType="separate"/>
    </w:r>
    <w:r>
      <w:rPr>
        <w:color w:val="777777"/>
      </w:rPr>
      <w:t>2</w:t>
    </w:r>
    <w:r>
      <w:rPr>
        <w:color w:val="777777"/>
      </w:rPr>
      <w:fldChar w:fldCharType="end"/>
    </w:r>
    <w:r>
      <w:rPr>
        <w:color w:val="777777"/>
      </w:rPr>
      <w:t xml:space="preserve">                                                               2/16/2025</w:t>
    </w:r>
  </w:p>
  <w:p>
    <w:pPr>
      <w:pStyle w:val="Footer"/>
      <w:jc w:val="center"/>
      <w:rPr>
        <w:color w:val="777777"/>
      </w:rPr>
    </w:pPr>
    <w:r>
      <w:rPr>
        <w:color w:val="777777"/>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142" w:leader="none"/>
        <w:tab w:val="center" w:pos="4680" w:leader="none"/>
        <w:tab w:val="right" w:pos="9360" w:leader="none"/>
      </w:tabs>
      <w:rPr/>
    </w:pPr>
    <w:r>
      <w:rPr/>
      <w:drawing>
        <wp:anchor behindDoc="1" distT="0" distB="0" distL="0" distR="0" simplePos="0" locked="0" layoutInCell="0" allowOverlap="1" relativeHeight="3">
          <wp:simplePos x="0" y="0"/>
          <wp:positionH relativeFrom="page">
            <wp:posOffset>5693410</wp:posOffset>
          </wp:positionH>
          <wp:positionV relativeFrom="paragraph">
            <wp:posOffset>635</wp:posOffset>
          </wp:positionV>
          <wp:extent cx="2128520" cy="1188720"/>
          <wp:effectExtent l="0" t="0" r="0" b="0"/>
          <wp:wrapNone/>
          <wp:docPr id="1" name="Picture 2"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polygon&#10;&#10;Description automatically generated"/>
                  <pic:cNvPicPr>
                    <a:picLocks noChangeAspect="1" noChangeArrowheads="1"/>
                  </pic:cNvPicPr>
                </pic:nvPicPr>
                <pic:blipFill>
                  <a:blip r:embed="rId1"/>
                  <a:stretch>
                    <a:fillRect/>
                  </a:stretch>
                </pic:blipFill>
                <pic:spPr bwMode="auto">
                  <a:xfrm>
                    <a:off x="0" y="0"/>
                    <a:ext cx="2128520" cy="1188720"/>
                  </a:xfrm>
                  <a:prstGeom prst="rect">
                    <a:avLst/>
                  </a:prstGeom>
                </pic:spPr>
              </pic:pic>
            </a:graphicData>
          </a:graphic>
        </wp:anchor>
      </w:drawing>
    </w:r>
  </w:p>
  <w:p>
    <w:pPr>
      <w:pStyle w:val="Header"/>
      <w:tabs>
        <w:tab w:val="left" w:pos="142" w:leader="none"/>
        <w:tab w:val="center" w:pos="4680" w:leader="none"/>
        <w:tab w:val="right" w:pos="9360" w:leader="none"/>
      </w:tabs>
      <w:rPr/>
    </w:pPr>
    <w:r>
      <w:rPr/>
    </w:r>
  </w:p>
  <w:p>
    <w:pPr>
      <w:pStyle w:val="Header"/>
      <w:tabs>
        <w:tab w:val="left" w:pos="142" w:leader="none"/>
        <w:tab w:val="center" w:pos="4680" w:leader="none"/>
        <w:tab w:val="right" w:pos="9360" w:leader="none"/>
      </w:tabs>
      <w:rPr/>
    </w:pPr>
    <w:r>
      <w:rPr/>
    </w:r>
  </w:p>
  <w:p>
    <w:pPr>
      <w:pStyle w:val="Header"/>
      <w:tabs>
        <w:tab w:val="left" w:pos="142" w:leader="none"/>
        <w:tab w:val="center" w:pos="4680" w:leader="none"/>
        <w:tab w:val="right" w:pos="9360" w:leader="none"/>
      </w:tabs>
      <w:rPr/>
    </w:pPr>
    <w:r>
      <w:rPr/>
      <w:drawing>
        <wp:inline distT="0" distB="0" distL="0" distR="0">
          <wp:extent cx="2266950" cy="542925"/>
          <wp:effectExtent l="0" t="0" r="0" b="0"/>
          <wp:docPr id="2"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 clock&#10;&#10;Description automatically generated"/>
                  <pic:cNvPicPr>
                    <a:picLocks noChangeAspect="1" noChangeArrowheads="1"/>
                  </pic:cNvPicPr>
                </pic:nvPicPr>
                <pic:blipFill>
                  <a:blip r:embed="rId2"/>
                  <a:stretch>
                    <a:fillRect/>
                  </a:stretch>
                </pic:blipFill>
                <pic:spPr bwMode="auto">
                  <a:xfrm>
                    <a:off x="0" y="0"/>
                    <a:ext cx="2266950" cy="542925"/>
                  </a:xfrm>
                  <a:prstGeom prst="rect">
                    <a:avLst/>
                  </a:prstGeom>
                </pic:spPr>
              </pic:pic>
            </a:graphicData>
          </a:graphic>
        </wp:inline>
      </w:drawing>
    </w:r>
  </w:p>
  <w:p>
    <w:pPr>
      <w:pStyle w:val="Header"/>
      <w:tabs>
        <w:tab w:val="left" w:pos="142" w:leader="none"/>
        <w:tab w:val="center" w:pos="4680" w:leader="none"/>
        <w:tab w:val="right" w:pos="9360" w:leader="none"/>
      </w:tabs>
      <w:rPr/>
    </w:pPr>
    <w:r>
      <w:rPr/>
    </w:r>
  </w:p>
  <w:p>
    <w:pPr>
      <w:pStyle w:val="Header"/>
      <w:tabs>
        <w:tab w:val="left" w:pos="142" w:leader="none"/>
        <w:tab w:val="center" w:pos="4680" w:leader="none"/>
        <w:tab w:val="right" w:pos="9360" w:leader="none"/>
      </w:tabs>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142" w:leader="none"/>
        <w:tab w:val="center" w:pos="4680" w:leader="none"/>
        <w:tab w:val="right" w:pos="9360" w:leader="none"/>
      </w:tabs>
      <w:rPr/>
    </w:pPr>
    <w:r>
      <w:rPr/>
      <w:drawing>
        <wp:anchor behindDoc="1" distT="0" distB="0" distL="0" distR="0" simplePos="0" locked="0" layoutInCell="0" allowOverlap="1" relativeHeight="3">
          <wp:simplePos x="0" y="0"/>
          <wp:positionH relativeFrom="page">
            <wp:posOffset>5693410</wp:posOffset>
          </wp:positionH>
          <wp:positionV relativeFrom="paragraph">
            <wp:posOffset>635</wp:posOffset>
          </wp:positionV>
          <wp:extent cx="2128520" cy="1188720"/>
          <wp:effectExtent l="0" t="0" r="0" b="0"/>
          <wp:wrapNone/>
          <wp:docPr id="3" name="Picture 2"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polygon&#10;&#10;Description automatically generated"/>
                  <pic:cNvPicPr>
                    <a:picLocks noChangeAspect="1" noChangeArrowheads="1"/>
                  </pic:cNvPicPr>
                </pic:nvPicPr>
                <pic:blipFill>
                  <a:blip r:embed="rId1"/>
                  <a:stretch>
                    <a:fillRect/>
                  </a:stretch>
                </pic:blipFill>
                <pic:spPr bwMode="auto">
                  <a:xfrm>
                    <a:off x="0" y="0"/>
                    <a:ext cx="2128520" cy="1188720"/>
                  </a:xfrm>
                  <a:prstGeom prst="rect">
                    <a:avLst/>
                  </a:prstGeom>
                </pic:spPr>
              </pic:pic>
            </a:graphicData>
          </a:graphic>
        </wp:anchor>
      </w:drawing>
    </w:r>
  </w:p>
  <w:p>
    <w:pPr>
      <w:pStyle w:val="Header"/>
      <w:tabs>
        <w:tab w:val="left" w:pos="142" w:leader="none"/>
        <w:tab w:val="center" w:pos="4680" w:leader="none"/>
        <w:tab w:val="right" w:pos="9360" w:leader="none"/>
      </w:tabs>
      <w:rPr/>
    </w:pPr>
    <w:r>
      <w:rPr/>
    </w:r>
  </w:p>
  <w:p>
    <w:pPr>
      <w:pStyle w:val="Header"/>
      <w:tabs>
        <w:tab w:val="left" w:pos="142" w:leader="none"/>
        <w:tab w:val="center" w:pos="4680" w:leader="none"/>
        <w:tab w:val="right" w:pos="9360" w:leader="none"/>
      </w:tabs>
      <w:rPr/>
    </w:pPr>
    <w:r>
      <w:rPr/>
    </w:r>
  </w:p>
  <w:p>
    <w:pPr>
      <w:pStyle w:val="Header"/>
      <w:tabs>
        <w:tab w:val="left" w:pos="142" w:leader="none"/>
        <w:tab w:val="center" w:pos="4680" w:leader="none"/>
        <w:tab w:val="right" w:pos="9360" w:leader="none"/>
      </w:tabs>
      <w:rPr/>
    </w:pPr>
    <w:r>
      <w:rPr/>
      <w:drawing>
        <wp:inline distT="0" distB="0" distL="0" distR="0">
          <wp:extent cx="2266950" cy="542925"/>
          <wp:effectExtent l="0" t="0" r="0" b="0"/>
          <wp:docPr id="4"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picture containing text, clock&#10;&#10;Description automatically generated"/>
                  <pic:cNvPicPr>
                    <a:picLocks noChangeAspect="1" noChangeArrowheads="1"/>
                  </pic:cNvPicPr>
                </pic:nvPicPr>
                <pic:blipFill>
                  <a:blip r:embed="rId2"/>
                  <a:stretch>
                    <a:fillRect/>
                  </a:stretch>
                </pic:blipFill>
                <pic:spPr bwMode="auto">
                  <a:xfrm>
                    <a:off x="0" y="0"/>
                    <a:ext cx="2266950" cy="542925"/>
                  </a:xfrm>
                  <a:prstGeom prst="rect">
                    <a:avLst/>
                  </a:prstGeom>
                </pic:spPr>
              </pic:pic>
            </a:graphicData>
          </a:graphic>
        </wp:inline>
      </w:drawing>
    </w:r>
  </w:p>
  <w:p>
    <w:pPr>
      <w:pStyle w:val="Header"/>
      <w:tabs>
        <w:tab w:val="left" w:pos="142" w:leader="none"/>
        <w:tab w:val="center" w:pos="4680" w:leader="none"/>
        <w:tab w:val="right" w:pos="9360" w:leader="none"/>
      </w:tabs>
      <w:rPr/>
    </w:pPr>
    <w:r>
      <w:rPr/>
    </w:r>
  </w:p>
  <w:p>
    <w:pPr>
      <w:pStyle w:val="Header"/>
      <w:tabs>
        <w:tab w:val="left" w:pos="142" w:leader="none"/>
        <w:tab w:val="center" w:pos="4680" w:leader="none"/>
        <w:tab w:val="right" w:pos="936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docVars>
    <w:docVar w:name="__Grammarly_42____i" w:val="H4sIAAAAAAAEAKtWckksSQxILCpxzi/NK1GyMqwFAAEhoTITAAAA"/>
    <w:docVar w:name="__Grammarly_42___1" w:val="H4sIAAAAAAAEAKtWcslP9kxRslIyNDY2NjcyNDCyNDIyNLM0tjBS0lEKTi0uzszPAykwrAUAaoDci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Arial"/>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2adc"/>
    <w:pPr>
      <w:widowControl/>
      <w:bidi w:val="0"/>
      <w:spacing w:before="0" w:after="0"/>
      <w:jc w:val="both"/>
    </w:pPr>
    <w:rPr>
      <w:rFonts w:ascii="Arial" w:hAnsi="Arial" w:cs="Times New Roman" w:eastAsia="Times New Roman"/>
      <w:color w:val="auto"/>
      <w:kern w:val="0"/>
      <w:sz w:val="20"/>
      <w:szCs w:val="24"/>
      <w:lang w:eastAsia="en-US" w:bidi="he-IL" w:val="en-US"/>
    </w:rPr>
  </w:style>
  <w:style w:type="character" w:styleId="DefaultParagraphFont" w:default="1">
    <w:name w:val="Default Paragraph Font"/>
    <w:uiPriority w:val="1"/>
    <w:semiHidden/>
    <w:unhideWhenUsed/>
    <w:qFormat/>
    <w:rPr/>
  </w:style>
  <w:style w:type="character" w:styleId="Strong">
    <w:name w:val="Strong"/>
    <w:uiPriority w:val="22"/>
    <w:qFormat/>
    <w:rsid w:val="00e25646"/>
    <w:rPr>
      <w:b/>
      <w:bCs/>
    </w:rPr>
  </w:style>
  <w:style w:type="character" w:styleId="Style1Char" w:customStyle="1">
    <w:name w:val="Style1 Char"/>
    <w:link w:val="Style14"/>
    <w:qFormat/>
    <w:rsid w:val="00e25646"/>
    <w:rPr>
      <w:rFonts w:ascii="Arial" w:hAnsi="Arial" w:cs="Times New Roman"/>
      <w:sz w:val="20"/>
      <w:szCs w:val="24"/>
      <w:lang w:bidi="he-IL"/>
    </w:rPr>
  </w:style>
  <w:style w:type="character" w:styleId="HeaderChar" w:customStyle="1">
    <w:name w:val="Header Char"/>
    <w:link w:val="Header"/>
    <w:uiPriority w:val="99"/>
    <w:qFormat/>
    <w:rsid w:val="00df6f79"/>
    <w:rPr>
      <w:rFonts w:ascii="Arial" w:hAnsi="Arial" w:cs="Times New Roman"/>
      <w:sz w:val="20"/>
      <w:szCs w:val="24"/>
      <w:lang w:bidi="he-IL"/>
    </w:rPr>
  </w:style>
  <w:style w:type="character" w:styleId="FooterChar" w:customStyle="1">
    <w:name w:val="Footer Char"/>
    <w:link w:val="Footer"/>
    <w:uiPriority w:val="99"/>
    <w:qFormat/>
    <w:rsid w:val="00df6f79"/>
    <w:rPr>
      <w:rFonts w:ascii="Arial" w:hAnsi="Arial" w:cs="Times New Roman"/>
      <w:sz w:val="20"/>
      <w:szCs w:val="24"/>
      <w:lang w:bidi="he-IL"/>
    </w:rPr>
  </w:style>
  <w:style w:type="character" w:styleId="BalloonTextChar" w:customStyle="1">
    <w:name w:val="Balloon Text Char"/>
    <w:link w:val="BalloonText"/>
    <w:uiPriority w:val="99"/>
    <w:semiHidden/>
    <w:qFormat/>
    <w:rsid w:val="00df6f79"/>
    <w:rPr>
      <w:rFonts w:ascii="Tahoma" w:hAnsi="Tahoma" w:cs="Tahoma"/>
      <w:sz w:val="16"/>
      <w:szCs w:val="16"/>
      <w:lang w:bidi="he-I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e25646"/>
    <w:pPr>
      <w:widowControl/>
      <w:bidi w:val="0"/>
      <w:spacing w:before="0" w:after="0"/>
      <w:jc w:val="both"/>
    </w:pPr>
    <w:rPr>
      <w:rFonts w:ascii="Arial" w:hAnsi="Arial" w:cs="Times New Roman" w:eastAsia="Times New Roman"/>
      <w:color w:val="auto"/>
      <w:kern w:val="0"/>
      <w:sz w:val="20"/>
      <w:szCs w:val="24"/>
      <w:lang w:eastAsia="en-US" w:bidi="he-IL" w:val="en-US"/>
    </w:rPr>
  </w:style>
  <w:style w:type="paragraph" w:styleId="ListParagraph">
    <w:name w:val="List Paragraph"/>
    <w:basedOn w:val="Normal"/>
    <w:uiPriority w:val="34"/>
    <w:qFormat/>
    <w:rsid w:val="00e25646"/>
    <w:pPr>
      <w:bidi w:val="1"/>
      <w:spacing w:lineRule="auto" w:line="276" w:before="0" w:after="200"/>
      <w:ind w:left="720"/>
      <w:jc w:val="left"/>
    </w:pPr>
    <w:rPr>
      <w:rFonts w:ascii="Calibri" w:hAnsi="Calibri" w:eastAsia="Calibri" w:cs="Arial"/>
      <w:sz w:val="22"/>
      <w:szCs w:val="22"/>
    </w:rPr>
  </w:style>
  <w:style w:type="paragraph" w:styleId="Style14" w:customStyle="1">
    <w:name w:val="Style1"/>
    <w:basedOn w:val="Normal"/>
    <w:link w:val="Style1Char"/>
    <w:qFormat/>
    <w:rsid w:val="00e25646"/>
    <w:pPr/>
    <w:rPr>
      <w:lang w:val="x-none" w:eastAsia="x-none"/>
    </w:rPr>
  </w:style>
  <w:style w:type="paragraph" w:styleId="HeaderandFooter">
    <w:name w:val="Header and Footer"/>
    <w:basedOn w:val="Normal"/>
    <w:qFormat/>
    <w:pPr/>
    <w:rPr/>
  </w:style>
  <w:style w:type="paragraph" w:styleId="Header">
    <w:name w:val="Header"/>
    <w:basedOn w:val="Normal"/>
    <w:link w:val="HeaderChar"/>
    <w:uiPriority w:val="99"/>
    <w:unhideWhenUsed/>
    <w:rsid w:val="00df6f79"/>
    <w:pPr>
      <w:tabs>
        <w:tab w:val="clear" w:pos="720"/>
        <w:tab w:val="center" w:pos="4680" w:leader="none"/>
        <w:tab w:val="right" w:pos="9360" w:leader="none"/>
      </w:tabs>
    </w:pPr>
    <w:rPr>
      <w:lang w:val="x-none" w:eastAsia="x-none"/>
    </w:rPr>
  </w:style>
  <w:style w:type="paragraph" w:styleId="Footer">
    <w:name w:val="Footer"/>
    <w:basedOn w:val="Normal"/>
    <w:link w:val="FooterChar"/>
    <w:uiPriority w:val="99"/>
    <w:unhideWhenUsed/>
    <w:rsid w:val="00df6f79"/>
    <w:pPr>
      <w:tabs>
        <w:tab w:val="clear" w:pos="720"/>
        <w:tab w:val="center" w:pos="4680" w:leader="none"/>
        <w:tab w:val="right" w:pos="9360" w:leader="none"/>
      </w:tabs>
    </w:pPr>
    <w:rPr>
      <w:lang w:val="x-none" w:eastAsia="x-none"/>
    </w:rPr>
  </w:style>
  <w:style w:type="paragraph" w:styleId="BalloonText">
    <w:name w:val="Balloon Text"/>
    <w:basedOn w:val="Normal"/>
    <w:link w:val="BalloonTextChar"/>
    <w:uiPriority w:val="99"/>
    <w:semiHidden/>
    <w:unhideWhenUsed/>
    <w:qFormat/>
    <w:rsid w:val="00df6f79"/>
    <w:pPr/>
    <w:rPr>
      <w:rFonts w:ascii="Tahoma" w:hAnsi="Tahoma" w:cs="Tahoma"/>
      <w:sz w:val="16"/>
      <w:szCs w:val="16"/>
      <w:lang w:val="x-none" w:eastAsia="x-none"/>
    </w:rPr>
  </w:style>
  <w:style w:type="paragraph" w:styleId="NormalWeb">
    <w:name w:val="Normal (Web)"/>
    <w:basedOn w:val="Normal"/>
    <w:uiPriority w:val="99"/>
    <w:unhideWhenUsed/>
    <w:qFormat/>
    <w:rsid w:val="00706599"/>
    <w:pPr>
      <w:spacing w:beforeAutospacing="1" w:afterAutospacing="1"/>
      <w:jc w:val="left"/>
    </w:pPr>
    <w:rPr>
      <w:rFonts w:ascii="Times New Roman" w:hAnsi="Times New Roman" w:eastAsia="Calibri"/>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vising@uopeople.edu" TargetMode="External"/><Relationship Id="rId3" Type="http://schemas.openxmlformats.org/officeDocument/2006/relationships/hyperlink" Target="mailto:student.services@uopeople.edu" TargetMode="External"/><Relationship Id="rId4" Type="http://schemas.openxmlformats.org/officeDocument/2006/relationships/hyperlink" Target="mailto:financial.aid@uopeople.edu"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Relationship Id="rId20" Type="http://schemas.openxmlformats.org/officeDocument/2006/relationships/customXml" Target="../customXml/item5.xm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F081214078BE44AC7506165CBC1DED" ma:contentTypeVersion="12" ma:contentTypeDescription="Create a new document." ma:contentTypeScope="" ma:versionID="6977e2985fcead6fffbd9aec6e91d11e">
  <xsd:schema xmlns:xsd="http://www.w3.org/2001/XMLSchema" xmlns:xs="http://www.w3.org/2001/XMLSchema" xmlns:p="http://schemas.microsoft.com/office/2006/metadata/properties" xmlns:ns2="adc7a3b3-73b9-47a0-a994-76d0e2b1ae74" xmlns:ns3="f3a32954-8aa5-4556-98e4-4c3812208c97" targetNamespace="http://schemas.microsoft.com/office/2006/metadata/properties" ma:root="true" ma:fieldsID="c6ad74a2464c6b2900dd56fa13fd96c1" ns2:_="" ns3:_="">
    <xsd:import namespace="adc7a3b3-73b9-47a0-a994-76d0e2b1ae74"/>
    <xsd:import namespace="f3a32954-8aa5-4556-98e4-4c3812208c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7a3b3-73b9-47a0-a994-76d0e2b1ae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aa64ff5-4684-4b4a-903f-71ad00f078e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a32954-8aa5-4556-98e4-4c3812208c9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c2f76a1-0189-44c1-817e-0d395ca54595}" ma:internalName="TaxCatchAll" ma:showField="CatchAllData" ma:web="f3a32954-8aa5-4556-98e4-4c3812208c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dc7a3b3-73b9-47a0-a994-76d0e2b1ae74">
      <Terms xmlns="http://schemas.microsoft.com/office/infopath/2007/PartnerControls"/>
    </lcf76f155ced4ddcb4097134ff3c332f>
    <TaxCatchAll xmlns="f3a32954-8aa5-4556-98e4-4c3812208c97" xsi:nil="true"/>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14FD3E-7F3C-40D3-B2B1-E8B8E21507EB}"/>
</file>

<file path=customXml/itemProps2.xml><?xml version="1.0" encoding="utf-8"?>
<ds:datastoreItem xmlns:ds="http://schemas.openxmlformats.org/officeDocument/2006/customXml" ds:itemID="{815CD03E-2352-4D5A-B21B-DFE9354AF1AD}">
  <ds:schemaRefs>
    <ds:schemaRef ds:uri="http://schemas.microsoft.com/office/2006/metadata/properties"/>
    <ds:schemaRef ds:uri="http://www.w3.org/2000/xmlns/"/>
    <ds:schemaRef ds:uri="3512441d-df70-4d3b-b117-ce7c5f6a6aaa"/>
    <ds:schemaRef ds:uri="4fcac641-97dd-4c9c-8f9e-990571f5f349"/>
    <ds:schemaRef ds:uri="http://schemas.microsoft.com/office/infopath/2007/PartnerControls"/>
    <ds:schemaRef ds:uri="http://www.w3.org/2001/XMLSchema-instance"/>
  </ds:schemaRefs>
</ds:datastoreItem>
</file>

<file path=customXml/itemProps3.xml><?xml version="1.0" encoding="utf-8"?>
<ds:datastoreItem xmlns:ds="http://schemas.openxmlformats.org/officeDocument/2006/customXml" ds:itemID="{F82437D4-E2C1-4C7A-8766-B6329A9BA166}">
  <ds:schemaRefs>
    <ds:schemaRef ds:uri="http://schemas.microsoft.com/office/2006/metadata/longProperties"/>
  </ds:schemaRefs>
</ds:datastoreItem>
</file>

<file path=customXml/itemProps4.xml><?xml version="1.0" encoding="utf-8"?>
<ds:datastoreItem xmlns:ds="http://schemas.openxmlformats.org/officeDocument/2006/customXml" ds:itemID="{C0E60288-B5C3-49BD-BA91-012F50F5FAA1}">
  <ds:schemaRefs>
    <ds:schemaRef ds:uri="http://schemas.openxmlformats.org/officeDocument/2006/bibliography"/>
    <ds:schemaRef ds:uri="http://www.w3.org/2000/xmlns/"/>
  </ds:schemaRefs>
</ds:datastoreItem>
</file>

<file path=customXml/itemProps5.xml><?xml version="1.0" encoding="utf-8"?>
<ds:datastoreItem xmlns:ds="http://schemas.openxmlformats.org/officeDocument/2006/customXml" ds:itemID="{190C5BF5-1269-4D78-8FC7-FC9200B317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LibreOffice/24.2.7.2$Linux_X86_64 LibreOffice_project/420$Build-2</Application>
  <AppVersion>15.0000</AppVersion>
  <Pages>2</Pages>
  <Words>523</Words>
  <Characters>2704</Characters>
  <CharactersWithSpaces>3301</CharactersWithSpaces>
  <Paragraphs>46</Paragraphs>
  <Company>UoP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2024-07-08T06:34:00Z</dcterms:created>
  <dc:creator>Zohar</dc:creator>
  <dc:description/>
  <dc:language>en-AU</dc:language>
  <cp:lastModifiedBy/>
  <cp:lastPrinted>2014-11-26T18:52:00Z</cp:lastPrinted>
  <dcterms:modified xsi:type="dcterms:W3CDTF">2025-10-21T12:48:15Z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0x01010086F081214078BE44AC7506165CBC1DED</vt:lpwstr>
  </property>
  <property fmtid="{D5CDD505-2E9C-101B-9397-08002B2CF9AE}" pid="3" name="GrammarlyDocumentId">
    <vt:lpwstr>f9275c7db675b648b8120a9bf7d10db256a0ef784523259a95321cc860c4d5be</vt:lpwstr>
  </property>
  <property fmtid="{D5CDD505-2E9C-101B-9397-08002B2CF9AE}" pid="4" name="MediaServiceImageTags">
    <vt:lpwstr/>
  </property>
  <property fmtid="{D5CDD505-2E9C-101B-9397-08002B2CF9AE}" pid="5" name="SharedWithUsers">
    <vt:lpwstr>243;#Aditya Chaudhary</vt:lpwstr>
  </property>
  <property fmtid="{D5CDD505-2E9C-101B-9397-08002B2CF9AE}" pid="6" name="TaxCatchAll">
    <vt:lpwstr/>
  </property>
  <property fmtid="{D5CDD505-2E9C-101B-9397-08002B2CF9AE}" pid="7" name="display_urn:schemas-microsoft-com:office:office#SharedWithUsers">
    <vt:lpwstr>Aditya Chaudhary</vt:lpwstr>
  </property>
  <property fmtid="{D5CDD505-2E9C-101B-9397-08002B2CF9AE}" pid="8" name="lcf76f155ced4ddcb4097134ff3c332f">
    <vt:lpwstr/>
  </property>
</Properties>
</file>