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142B" w14:textId="0B8906B6" w:rsidR="000D7246" w:rsidRPr="000D7246" w:rsidRDefault="000D7246" w:rsidP="00A1359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D724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Human Computer Intercation - </w:t>
      </w:r>
      <w:r w:rsidRPr="000D724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COMP6800001</w:t>
      </w:r>
    </w:p>
    <w:p w14:paraId="22D328B8" w14:textId="3202EFED" w:rsidR="000D7246" w:rsidRPr="000D7246" w:rsidRDefault="000D7246" w:rsidP="00A135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724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Case</w:t>
      </w:r>
      <w:r w:rsidR="009369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Jenshin IMpekZ</w:t>
      </w:r>
    </w:p>
    <w:p w14:paraId="6FD908CD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1239BB" w14:textId="3C4C2C9C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7FE6D" w14:textId="515821D4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9E22BF" wp14:editId="5DAD1E95">
                <wp:simplePos x="0" y="0"/>
                <wp:positionH relativeFrom="column">
                  <wp:posOffset>2524760</wp:posOffset>
                </wp:positionH>
                <wp:positionV relativeFrom="paragraph">
                  <wp:posOffset>52705</wp:posOffset>
                </wp:positionV>
                <wp:extent cx="612950" cy="5189561"/>
                <wp:effectExtent l="0" t="0" r="15875" b="304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50" cy="5189561"/>
                          <a:chOff x="0" y="0"/>
                          <a:chExt cx="612950" cy="5189561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21547" y="0"/>
                            <a:ext cx="0" cy="51895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12950" y="492369"/>
                            <a:ext cx="0" cy="4278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492369"/>
                            <a:ext cx="0" cy="42784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A7250" id="Group 4" o:spid="_x0000_s1026" style="position:absolute;margin-left:198.8pt;margin-top:4.15pt;width:48.25pt;height:408.65pt;z-index:251663360" coordsize="6129,5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">
                <v:line id="Straight Connector 1" o:spid="_x0000_s1027" style="position:absolute;visibility:visible;mso-wrap-style:square" from="3215,0" to="3215,5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<v:stroke joinstyle="miter"/>
                </v:line>
                <v:line id="Straight Connector 2" o:spid="_x0000_s1028" style="position:absolute;visibility:visible;mso-wrap-style:square" from="6129,4923" to="6129,47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029" style="position:absolute;visibility:visible;mso-wrap-style:square" from="0,4923" to="0,4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661726F2" w14:textId="61011B69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19AACF" w14:textId="2DCEBDC6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142A8F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8546AE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3A6FD9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3C3E40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534CA0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6CD22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FF69D7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6FC73F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FDBF82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8D144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16B0F3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97094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9521A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3FF830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B49A0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AA64A1" w14:textId="77777777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F29D8" w14:textId="14AF5031" w:rsidR="000D7246" w:rsidRDefault="000D7246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02DE80" w14:textId="22C27BF7" w:rsidR="000D7246" w:rsidRDefault="000D7246" w:rsidP="000D72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2602189745 – Angkianto Laurence</w:t>
      </w:r>
    </w:p>
    <w:p w14:paraId="1A1A6E4D" w14:textId="59648F86" w:rsidR="000D7246" w:rsidRDefault="000D7246" w:rsidP="000D72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2602189474 - Gideon Giyanto</w:t>
      </w:r>
    </w:p>
    <w:p w14:paraId="01E2DB4E" w14:textId="3B5F15A1" w:rsidR="000D7246" w:rsidRDefault="000D7246" w:rsidP="000D72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PPTI 15</w:t>
      </w:r>
    </w:p>
    <w:p w14:paraId="6918FDF2" w14:textId="5C1587AD" w:rsidR="00857833" w:rsidRPr="00B0622D" w:rsidRDefault="00A1359C" w:rsidP="00A13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622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References</w:t>
      </w:r>
    </w:p>
    <w:p w14:paraId="699E7C72" w14:textId="04F556AD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Bootstrap icons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· Official open source SVG icon library for Bootstrap. (n.d.). Retrieved March 6, 2023, from https://icons.getbootstrap.com/ </w:t>
      </w:r>
    </w:p>
    <w:p w14:paraId="00192332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CSS layout - overflow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CSS Overflow. (n.d.). Retrieved March 16, 2023, from https://www.w3schools.com/css/css_overflow.asp </w:t>
      </w:r>
    </w:p>
    <w:p w14:paraId="2E0A47A3" w14:textId="530AE358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CSS navigation bar. (n.d.). Retrieved February 27, 2023, from https://www.w3schools.com/css/css_navbar.asp </w:t>
      </w:r>
    </w:p>
    <w:p w14:paraId="5B6AF594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Genshin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impact – step into a vast magical world of adventure. (n.d.). Retrieved February 27, 2023, from https://genshin.hoyoverse.com/en/home </w:t>
      </w:r>
    </w:p>
    <w:p w14:paraId="315C25E7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Genshin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impact – step into a vast magical world of adventure. (n.d.). Retrieved March 12, 2023, from https://genshin.hoyoverse.com/en/character/mondstadt?char=0 </w:t>
      </w:r>
    </w:p>
    <w:p w14:paraId="3726E16A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Genshin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impact – step into a vast magical world of adventure. (n.d.). Retrieved March 7, 2023, from https://genshin.hoyoverse.com/en/map </w:t>
      </w:r>
    </w:p>
    <w:p w14:paraId="69A278D2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Genshin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impact – step into a vast magical world of adventure. (n.d.). Retrieved March 9, 2023, from https://genshin.hoyoverse.com/en/game </w:t>
      </w:r>
    </w:p>
    <w:p w14:paraId="1901FDE9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Honkai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 Impact 3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merilis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 v5.6 [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fantasi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elysia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] pada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tanggal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 7 April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HoYoverse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(n.d.). Retrieved March 3, 2023, from https://www.hoyoverse.com/id-id/news/101806 </w:t>
      </w:r>
    </w:p>
    <w:p w14:paraId="7C76A384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How to - custom scrollbar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How To Create a Custom Scrollbar. (n.d.). Retrieved March 16, 2023, from https://www.w3schools.com/howto/howto_css_custom_scrollbar.asp </w:t>
      </w:r>
    </w:p>
    <w:p w14:paraId="6E6BF0EB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How to - get the current screen size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How To Get </w:t>
      </w:r>
      <w:proofErr w:type="gram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The</w:t>
      </w:r>
      <w:proofErr w:type="gram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Current Screen Size/Browser Window. (n.d.). Retrieved March 14, 2023, from https://www.w3schools.com/howto/howto_js_get_current_window.asp#:~:text=Use%20window.,screen%20size%20of%20a%20page. </w:t>
      </w:r>
    </w:p>
    <w:p w14:paraId="3E064BDA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How to - mobile navigation menu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How To Create a Mobile Navigation Menu. (n.d.). Retrieved March 6, 2023, from https://www.w3schools.com/howto/howto_js_mobile_navbar.asp </w:t>
      </w:r>
    </w:p>
    <w:p w14:paraId="1298B401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How to - popup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How To Create Popups. (n.d.). Retrieved March 9, 2023, from https://www.w3schools.com/howto/howto_js_popup.asp </w:t>
      </w:r>
    </w:p>
    <w:p w14:paraId="073E3A9F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How to - scroll back to top button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How To Create a Scroll Back </w:t>
      </w:r>
      <w:proofErr w:type="gram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To</w:t>
      </w:r>
      <w:proofErr w:type="gram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Top Button. (n.d.). Retrieved March 10, 2023, from https://www.w3schools.com/howto/howto_js_scroll_to_top.asp </w:t>
      </w:r>
    </w:p>
    <w:p w14:paraId="795B9856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Iris of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helheim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Honkai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Impact 3 Wiki. (n.d.). Retrieved March 3, 2023, from https://honkaiimpact3.fandom.com/wiki/Iris_of_Helheim </w:t>
      </w:r>
    </w:p>
    <w:p w14:paraId="49F00C62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lastRenderedPageBreak/>
        <w:t xml:space="preserve">Joel </w:t>
      </w: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Olawanle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on Jun 11, &amp; </w:t>
      </w: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Olawanle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J. (2021, June 11). </w:t>
      </w: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Adding shadows to SVG icons with CSS and SVG filters: CSS-tricks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CSS. Retrieved March 14, 2023, from https://css-tricks.com/adding-shadows-to-svg-icons-with-css-and-svg-filters/ </w:t>
      </w:r>
    </w:p>
    <w:p w14:paraId="1917F03C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Jendela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pop up </w:t>
      </w: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Sederhana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HTML Dan CSS. (n.d.). Retrieved March 9, 2023, from https://www.dumetschool.com/blog/Membuat-Jendela-Pop-Up-Sederhana-Menggunakan-HTML-dan-CSS </w:t>
      </w:r>
    </w:p>
    <w:p w14:paraId="4667DF1A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Responsive web design - media queries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Responsive Web Design Media Queries. (n.d.). Retrieved March 3, 2023, from https://www.w3schools.com/css/css_rwd_mediaqueries.asp </w:t>
      </w:r>
    </w:p>
    <w:p w14:paraId="19E6AFDB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Studio, E. (n.d.). </w:t>
      </w: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Cara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 Halaman pop-up login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Sederhana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 HTML &amp; CSS: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Berita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Gamelab</w:t>
      </w:r>
      <w:proofErr w:type="spellEnd"/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 xml:space="preserve"> Indonesia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Gamelab.ID. Retrieved March 9, 2023, from https://www.gamelab.id/news/402-cara-membuat-halaman-pop-up-login-sederhana-menggunakan-html--css </w:t>
      </w:r>
    </w:p>
    <w:p w14:paraId="41F51C01" w14:textId="77777777" w:rsidR="00B0622D" w:rsidRPr="00B0622D" w:rsidRDefault="00B0622D" w:rsidP="00B0622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web_page_person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(2021, February 11). </w:t>
      </w:r>
      <w:r w:rsidRPr="00B0622D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How to change text in paragraph using JavaScript?</w:t>
      </w:r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TutorialKart</w:t>
      </w:r>
      <w:proofErr w:type="spellEnd"/>
      <w:r w:rsidRPr="00B0622D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Retrieved March 17, 2023, from https://www.tutorialkart.com/javascript/how-to-change-text-in-paragraph-using-javascript/ </w:t>
      </w:r>
    </w:p>
    <w:p w14:paraId="59235850" w14:textId="77777777" w:rsidR="00A1359C" w:rsidRPr="00B0622D" w:rsidRDefault="00A1359C" w:rsidP="00B0622D">
      <w:pPr>
        <w:pStyle w:val="NormalWeb"/>
        <w:ind w:left="567" w:hanging="567"/>
        <w:rPr>
          <w:lang w:val="en-US"/>
        </w:rPr>
      </w:pPr>
    </w:p>
    <w:sectPr w:rsidR="00A1359C" w:rsidRPr="00B0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9C"/>
    <w:rsid w:val="000D7246"/>
    <w:rsid w:val="00857833"/>
    <w:rsid w:val="00936975"/>
    <w:rsid w:val="00A1359C"/>
    <w:rsid w:val="00B0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5FF3"/>
  <w15:chartTrackingRefBased/>
  <w15:docId w15:val="{04B361D1-2847-4B5B-B066-DDB2E3F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ANGKIANTO LAURENCE</dc:creator>
  <cp:keywords/>
  <dc:description/>
  <cp:lastModifiedBy>ANGKIANTO LAURENCE</cp:lastModifiedBy>
  <cp:revision>3</cp:revision>
  <dcterms:created xsi:type="dcterms:W3CDTF">2023-03-23T11:48:00Z</dcterms:created>
  <dcterms:modified xsi:type="dcterms:W3CDTF">2023-03-23T12:42:00Z</dcterms:modified>
</cp:coreProperties>
</file>