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6C92" w14:textId="50FB57CD" w:rsidR="00A825C8" w:rsidRDefault="00602373">
      <w:hyperlink r:id="rId5" w:history="1">
        <w:r w:rsidRPr="00F668C4">
          <w:rPr>
            <w:rStyle w:val="Hyperlink"/>
          </w:rPr>
          <w:t>https://angular.io/tutorial</w:t>
        </w:r>
      </w:hyperlink>
    </w:p>
    <w:p w14:paraId="1F4326B8" w14:textId="556429DD" w:rsidR="00602373" w:rsidRDefault="00602373"/>
    <w:p w14:paraId="2762D976" w14:textId="77777777" w:rsidR="00602373" w:rsidRDefault="00602373" w:rsidP="00602373">
      <w:pPr>
        <w:pStyle w:val="Heading1"/>
        <w:spacing w:before="0"/>
        <w:rPr>
          <w:rFonts w:ascii="Roboto" w:hAnsi="Roboto"/>
          <w:b w:val="0"/>
          <w:color w:val="333333"/>
        </w:rPr>
      </w:pPr>
      <w:r>
        <w:rPr>
          <w:rFonts w:ascii="Roboto" w:hAnsi="Roboto"/>
          <w:b w:val="0"/>
          <w:bCs/>
          <w:color w:val="333333"/>
        </w:rPr>
        <w:t>Tour of Heroes app and tutorial</w:t>
      </w:r>
    </w:p>
    <w:p w14:paraId="163D50F9" w14:textId="77777777" w:rsidR="00602373" w:rsidRDefault="00602373" w:rsidP="00602373">
      <w:pPr>
        <w:rPr>
          <w:rFonts w:ascii="Roboto" w:hAnsi="Roboto"/>
        </w:rPr>
      </w:pPr>
      <w:r>
        <w:rPr>
          <w:rFonts w:ascii="Roboto" w:hAnsi="Roboto"/>
        </w:rPr>
        <w:t>GETTING STARTED</w:t>
      </w:r>
    </w:p>
    <w:p w14:paraId="49581069" w14:textId="77777777" w:rsidR="00602373" w:rsidRDefault="00602373" w:rsidP="00602373">
      <w:pPr>
        <w:pStyle w:val="NormalWeb"/>
        <w:spacing w:before="0" w:beforeAutospacing="0" w:after="0" w:afterAutospacing="0"/>
        <w:rPr>
          <w:rFonts w:ascii="inherit" w:hAnsi="inherit"/>
          <w:color w:val="444444"/>
        </w:rPr>
      </w:pPr>
      <w:r>
        <w:rPr>
          <w:rFonts w:ascii="inherit" w:hAnsi="inherit"/>
          <w:color w:val="444444"/>
        </w:rPr>
        <w:t>In this tutorial, you build your own application from the ground up, providing experience with the typical development process, as well as an introduction to basic app-design concepts, tools, and terminology.</w:t>
      </w:r>
    </w:p>
    <w:p w14:paraId="527A6F93" w14:textId="77777777" w:rsidR="00602373" w:rsidRDefault="00602373" w:rsidP="00602373">
      <w:pPr>
        <w:pStyle w:val="NormalWeb"/>
        <w:spacing w:before="0" w:beforeAutospacing="0" w:after="0" w:afterAutospacing="0"/>
        <w:rPr>
          <w:rFonts w:ascii="inherit" w:hAnsi="inherit"/>
          <w:color w:val="444444"/>
        </w:rPr>
      </w:pPr>
      <w:r>
        <w:rPr>
          <w:rFonts w:ascii="inherit" w:hAnsi="inherit"/>
          <w:color w:val="444444"/>
        </w:rPr>
        <w:t>If you're completely new to Angular, you might want to try the </w:t>
      </w:r>
      <w:hyperlink r:id="rId6" w:history="1">
        <w:r>
          <w:rPr>
            <w:rStyle w:val="Strong"/>
            <w:rFonts w:ascii="inherit" w:hAnsi="inherit"/>
            <w:b w:val="0"/>
            <w:bCs w:val="0"/>
            <w:color w:val="1976D2"/>
          </w:rPr>
          <w:t>Try it now</w:t>
        </w:r>
      </w:hyperlink>
      <w:r>
        <w:rPr>
          <w:rFonts w:ascii="inherit" w:hAnsi="inherit"/>
          <w:color w:val="444444"/>
        </w:rPr>
        <w:t> quick-start application first. It is based on a ready-made partially-completed project, which you can examine and modify in the StackBlitz interactive development environment, where you can see the results in real time.</w:t>
      </w:r>
    </w:p>
    <w:p w14:paraId="3E1735AA" w14:textId="77777777" w:rsidR="00602373" w:rsidRDefault="00602373" w:rsidP="00602373">
      <w:pPr>
        <w:pStyle w:val="NormalWeb"/>
        <w:spacing w:before="0" w:beforeAutospacing="0" w:after="0" w:afterAutospacing="0"/>
        <w:rPr>
          <w:rFonts w:ascii="inherit" w:hAnsi="inherit"/>
          <w:color w:val="444444"/>
        </w:rPr>
      </w:pPr>
      <w:r>
        <w:rPr>
          <w:rFonts w:ascii="inherit" w:hAnsi="inherit"/>
          <w:color w:val="444444"/>
        </w:rPr>
        <w:t>The "Try it" tutorial covers the same major topics—components, template syntax, routing, services, and accessing data using HTTP—in a condensed format, following the most current best practices.</w:t>
      </w:r>
    </w:p>
    <w:p w14:paraId="1B729DBE" w14:textId="77777777" w:rsidR="00602373" w:rsidRDefault="00602373" w:rsidP="00602373">
      <w:pPr>
        <w:pStyle w:val="NormalWeb"/>
        <w:spacing w:before="240" w:beforeAutospacing="0" w:after="240" w:afterAutospacing="0"/>
        <w:rPr>
          <w:rFonts w:ascii="Roboto" w:hAnsi="Roboto"/>
          <w:color w:val="444444"/>
        </w:rPr>
      </w:pPr>
      <w:r>
        <w:rPr>
          <w:rFonts w:ascii="Roboto" w:hAnsi="Roboto"/>
          <w:color w:val="444444"/>
        </w:rPr>
        <w:t>This </w:t>
      </w:r>
      <w:r>
        <w:rPr>
          <w:rStyle w:val="Emphasis"/>
          <w:rFonts w:ascii="Roboto" w:hAnsi="Roboto"/>
          <w:color w:val="444444"/>
        </w:rPr>
        <w:t>Tour of Heroes</w:t>
      </w:r>
      <w:r>
        <w:rPr>
          <w:rFonts w:ascii="Roboto" w:hAnsi="Roboto"/>
          <w:color w:val="444444"/>
        </w:rPr>
        <w:t> tutorial shows you how to set up your local development environment and develop an application using the </w:t>
      </w:r>
      <w:hyperlink r:id="rId7" w:tooltip="CLI command reference" w:history="1">
        <w:r>
          <w:rPr>
            <w:rStyle w:val="Hyperlink"/>
            <w:rFonts w:ascii="inherit" w:eastAsiaTheme="majorEastAsia" w:hAnsi="inherit"/>
            <w:color w:val="1976D2"/>
            <w:u w:val="none"/>
          </w:rPr>
          <w:t>Angular CLI tool</w:t>
        </w:r>
      </w:hyperlink>
      <w:r>
        <w:rPr>
          <w:rFonts w:ascii="Roboto" w:hAnsi="Roboto"/>
          <w:color w:val="444444"/>
        </w:rPr>
        <w:t>, and provides an introduction to the fundamentals of Angular.</w:t>
      </w:r>
    </w:p>
    <w:p w14:paraId="171A337B" w14:textId="77777777" w:rsidR="00602373" w:rsidRDefault="00602373" w:rsidP="00602373">
      <w:pPr>
        <w:pStyle w:val="NormalWeb"/>
        <w:spacing w:before="240" w:beforeAutospacing="0" w:after="240" w:afterAutospacing="0"/>
        <w:rPr>
          <w:rFonts w:ascii="Roboto" w:hAnsi="Roboto"/>
          <w:color w:val="444444"/>
        </w:rPr>
      </w:pPr>
      <w:r>
        <w:rPr>
          <w:rFonts w:ascii="Roboto" w:hAnsi="Roboto"/>
          <w:color w:val="444444"/>
        </w:rPr>
        <w:t>The </w:t>
      </w:r>
      <w:r>
        <w:rPr>
          <w:rStyle w:val="Emphasis"/>
          <w:rFonts w:ascii="Roboto" w:hAnsi="Roboto"/>
          <w:color w:val="444444"/>
        </w:rPr>
        <w:t>Tour of Heroes</w:t>
      </w:r>
      <w:r>
        <w:rPr>
          <w:rFonts w:ascii="Roboto" w:hAnsi="Roboto"/>
          <w:color w:val="444444"/>
        </w:rPr>
        <w:t> application that you build helps a staffing agency manage its stable of heroes. The application has many of the features you'd expect to find in any data-driven application. The finished application acquires and displays a list of heroes, edits a selected hero's detail, and navigates among different views of heroic data.</w:t>
      </w:r>
    </w:p>
    <w:p w14:paraId="6335A4A9" w14:textId="77777777" w:rsidR="00602373" w:rsidRDefault="00602373" w:rsidP="00602373">
      <w:pPr>
        <w:pStyle w:val="NormalWeb"/>
        <w:spacing w:before="240" w:beforeAutospacing="0" w:after="240" w:afterAutospacing="0"/>
        <w:rPr>
          <w:rFonts w:ascii="Roboto" w:hAnsi="Roboto"/>
          <w:color w:val="444444"/>
        </w:rPr>
      </w:pPr>
      <w:r>
        <w:rPr>
          <w:rFonts w:ascii="Roboto" w:hAnsi="Roboto"/>
          <w:color w:val="444444"/>
        </w:rPr>
        <w:t>You will find references to and expansions of this application domain in many of the examples used throughout the Angular documentation, but you don't necessarily need to work through this tutorial to understand those examples.</w:t>
      </w:r>
    </w:p>
    <w:p w14:paraId="1BFAE354" w14:textId="77777777" w:rsidR="00602373" w:rsidRDefault="00602373" w:rsidP="00602373">
      <w:pPr>
        <w:pStyle w:val="NormalWeb"/>
        <w:spacing w:before="240" w:beforeAutospacing="0" w:after="240" w:afterAutospacing="0"/>
        <w:rPr>
          <w:rFonts w:ascii="Roboto" w:hAnsi="Roboto"/>
          <w:color w:val="444444"/>
        </w:rPr>
      </w:pPr>
      <w:r>
        <w:rPr>
          <w:rFonts w:ascii="Roboto" w:hAnsi="Roboto"/>
          <w:color w:val="444444"/>
        </w:rPr>
        <w:t>By the end of this tutorial you will be able to do the following:</w:t>
      </w:r>
    </w:p>
    <w:p w14:paraId="02EFD1A1" w14:textId="77777777" w:rsidR="00602373" w:rsidRPr="003203CF" w:rsidRDefault="00602373" w:rsidP="00602373">
      <w:pPr>
        <w:numPr>
          <w:ilvl w:val="0"/>
          <w:numId w:val="1"/>
        </w:numPr>
        <w:spacing w:before="100" w:beforeAutospacing="1" w:after="100" w:afterAutospacing="1" w:line="240" w:lineRule="auto"/>
        <w:rPr>
          <w:rFonts w:ascii="inherit" w:hAnsi="inherit"/>
          <w:color w:val="444444"/>
          <w:highlight w:val="yellow"/>
        </w:rPr>
      </w:pPr>
      <w:r w:rsidRPr="003203CF">
        <w:rPr>
          <w:rFonts w:ascii="inherit" w:hAnsi="inherit"/>
          <w:color w:val="444444"/>
          <w:highlight w:val="yellow"/>
        </w:rPr>
        <w:t>Use built-in Angular </w:t>
      </w:r>
      <w:hyperlink r:id="rId8" w:anchor="directive" w:tooltip="Directives definition" w:history="1">
        <w:r w:rsidRPr="003203CF">
          <w:rPr>
            <w:rStyle w:val="Hyperlink"/>
            <w:rFonts w:ascii="inherit" w:hAnsi="inherit"/>
            <w:color w:val="1976D2"/>
            <w:highlight w:val="yellow"/>
            <w:u w:val="none"/>
          </w:rPr>
          <w:t>directives</w:t>
        </w:r>
      </w:hyperlink>
      <w:r w:rsidRPr="003203CF">
        <w:rPr>
          <w:rFonts w:ascii="inherit" w:hAnsi="inherit"/>
          <w:color w:val="444444"/>
          <w:highlight w:val="yellow"/>
        </w:rPr>
        <w:t> to show and hide elements and display lists of hero data.</w:t>
      </w:r>
    </w:p>
    <w:p w14:paraId="4549C53C" w14:textId="77777777" w:rsidR="00602373" w:rsidRDefault="00602373" w:rsidP="00602373">
      <w:pPr>
        <w:numPr>
          <w:ilvl w:val="0"/>
          <w:numId w:val="1"/>
        </w:numPr>
        <w:spacing w:before="100" w:beforeAutospacing="1" w:after="100" w:afterAutospacing="1" w:line="240" w:lineRule="auto"/>
        <w:rPr>
          <w:rFonts w:ascii="inherit" w:hAnsi="inherit"/>
          <w:color w:val="444444"/>
        </w:rPr>
      </w:pPr>
      <w:r>
        <w:rPr>
          <w:rFonts w:ascii="inherit" w:hAnsi="inherit"/>
          <w:color w:val="444444"/>
        </w:rPr>
        <w:t>Create Angular </w:t>
      </w:r>
      <w:hyperlink r:id="rId9" w:anchor="component" w:tooltip="Components definition" w:history="1">
        <w:r>
          <w:rPr>
            <w:rStyle w:val="Hyperlink"/>
            <w:rFonts w:ascii="inherit" w:hAnsi="inherit"/>
            <w:color w:val="1976D2"/>
            <w:u w:val="none"/>
          </w:rPr>
          <w:t>components</w:t>
        </w:r>
      </w:hyperlink>
      <w:r>
        <w:rPr>
          <w:rFonts w:ascii="inherit" w:hAnsi="inherit"/>
          <w:color w:val="444444"/>
        </w:rPr>
        <w:t> to display hero details and show an array of heroes.</w:t>
      </w:r>
    </w:p>
    <w:p w14:paraId="3A206E09" w14:textId="77777777" w:rsidR="00602373" w:rsidRPr="003203CF" w:rsidRDefault="00602373" w:rsidP="00602373">
      <w:pPr>
        <w:numPr>
          <w:ilvl w:val="0"/>
          <w:numId w:val="1"/>
        </w:numPr>
        <w:spacing w:before="100" w:beforeAutospacing="1" w:after="100" w:afterAutospacing="1" w:line="240" w:lineRule="auto"/>
        <w:rPr>
          <w:rFonts w:ascii="inherit" w:hAnsi="inherit"/>
          <w:color w:val="444444"/>
          <w:highlight w:val="yellow"/>
        </w:rPr>
      </w:pPr>
      <w:r w:rsidRPr="003203CF">
        <w:rPr>
          <w:rFonts w:ascii="inherit" w:hAnsi="inherit"/>
          <w:color w:val="444444"/>
          <w:highlight w:val="yellow"/>
        </w:rPr>
        <w:t>Use one-way </w:t>
      </w:r>
      <w:hyperlink r:id="rId10" w:anchor="data-binding" w:tooltip="Data binding definition" w:history="1">
        <w:r w:rsidRPr="003203CF">
          <w:rPr>
            <w:rStyle w:val="Hyperlink"/>
            <w:rFonts w:ascii="inherit" w:hAnsi="inherit"/>
            <w:color w:val="1976D2"/>
            <w:highlight w:val="yellow"/>
            <w:u w:val="none"/>
          </w:rPr>
          <w:t>data binding</w:t>
        </w:r>
      </w:hyperlink>
      <w:r w:rsidRPr="003203CF">
        <w:rPr>
          <w:rFonts w:ascii="inherit" w:hAnsi="inherit"/>
          <w:color w:val="444444"/>
          <w:highlight w:val="yellow"/>
        </w:rPr>
        <w:t> for read-only data.</w:t>
      </w:r>
    </w:p>
    <w:p w14:paraId="092A1495" w14:textId="77777777" w:rsidR="00602373" w:rsidRPr="003203CF" w:rsidRDefault="00602373" w:rsidP="00602373">
      <w:pPr>
        <w:numPr>
          <w:ilvl w:val="0"/>
          <w:numId w:val="1"/>
        </w:numPr>
        <w:spacing w:before="100" w:beforeAutospacing="1" w:after="100" w:afterAutospacing="1" w:line="240" w:lineRule="auto"/>
        <w:rPr>
          <w:rFonts w:ascii="inherit" w:hAnsi="inherit"/>
          <w:color w:val="444444"/>
          <w:highlight w:val="yellow"/>
        </w:rPr>
      </w:pPr>
      <w:r>
        <w:rPr>
          <w:rFonts w:ascii="inherit" w:hAnsi="inherit"/>
          <w:color w:val="444444"/>
        </w:rPr>
        <w:t xml:space="preserve">Add </w:t>
      </w:r>
      <w:r w:rsidRPr="003203CF">
        <w:rPr>
          <w:rFonts w:ascii="inherit" w:hAnsi="inherit"/>
          <w:color w:val="444444"/>
          <w:highlight w:val="yellow"/>
        </w:rPr>
        <w:t>editable fields to update a model with two-way data binding.</w:t>
      </w:r>
    </w:p>
    <w:p w14:paraId="2E644C48" w14:textId="77777777" w:rsidR="00602373" w:rsidRDefault="00602373" w:rsidP="00602373">
      <w:pPr>
        <w:numPr>
          <w:ilvl w:val="0"/>
          <w:numId w:val="1"/>
        </w:numPr>
        <w:spacing w:before="100" w:beforeAutospacing="1" w:after="100" w:afterAutospacing="1" w:line="240" w:lineRule="auto"/>
        <w:rPr>
          <w:rFonts w:ascii="inherit" w:hAnsi="inherit"/>
          <w:color w:val="444444"/>
        </w:rPr>
      </w:pPr>
      <w:r>
        <w:rPr>
          <w:rFonts w:ascii="inherit" w:hAnsi="inherit"/>
          <w:color w:val="444444"/>
        </w:rPr>
        <w:t xml:space="preserve">Bind component methods to </w:t>
      </w:r>
      <w:r w:rsidRPr="003203CF">
        <w:rPr>
          <w:rFonts w:ascii="inherit" w:hAnsi="inherit"/>
          <w:color w:val="444444"/>
          <w:highlight w:val="yellow"/>
        </w:rPr>
        <w:t>user events, like</w:t>
      </w:r>
      <w:r>
        <w:rPr>
          <w:rFonts w:ascii="inherit" w:hAnsi="inherit"/>
          <w:color w:val="444444"/>
        </w:rPr>
        <w:t xml:space="preserve"> keystrokes and clicks.</w:t>
      </w:r>
    </w:p>
    <w:p w14:paraId="58CF29D1" w14:textId="77777777" w:rsidR="00602373" w:rsidRDefault="00602373" w:rsidP="00602373">
      <w:pPr>
        <w:numPr>
          <w:ilvl w:val="0"/>
          <w:numId w:val="1"/>
        </w:numPr>
        <w:spacing w:before="100" w:beforeAutospacing="1" w:after="100" w:afterAutospacing="1" w:line="240" w:lineRule="auto"/>
        <w:rPr>
          <w:rFonts w:ascii="inherit" w:hAnsi="inherit"/>
          <w:color w:val="444444"/>
        </w:rPr>
      </w:pPr>
      <w:r>
        <w:rPr>
          <w:rFonts w:ascii="inherit" w:hAnsi="inherit"/>
          <w:color w:val="444444"/>
        </w:rPr>
        <w:t>Enable users to select a hero from a master list and edit that hero in the details view.</w:t>
      </w:r>
    </w:p>
    <w:p w14:paraId="1E841197" w14:textId="77777777" w:rsidR="00602373" w:rsidRPr="003203CF" w:rsidRDefault="00602373" w:rsidP="00602373">
      <w:pPr>
        <w:numPr>
          <w:ilvl w:val="0"/>
          <w:numId w:val="1"/>
        </w:numPr>
        <w:spacing w:before="100" w:beforeAutospacing="1" w:after="100" w:afterAutospacing="1" w:line="240" w:lineRule="auto"/>
        <w:rPr>
          <w:rFonts w:ascii="inherit" w:hAnsi="inherit"/>
          <w:color w:val="444444"/>
          <w:highlight w:val="yellow"/>
        </w:rPr>
      </w:pPr>
      <w:r w:rsidRPr="003203CF">
        <w:rPr>
          <w:rFonts w:ascii="inherit" w:hAnsi="inherit"/>
          <w:color w:val="444444"/>
          <w:highlight w:val="yellow"/>
        </w:rPr>
        <w:t>Format data with </w:t>
      </w:r>
      <w:hyperlink r:id="rId11" w:anchor="pipe" w:tooltip="Pipe definition" w:history="1">
        <w:r w:rsidRPr="003203CF">
          <w:rPr>
            <w:rStyle w:val="Hyperlink"/>
            <w:rFonts w:ascii="inherit" w:hAnsi="inherit"/>
            <w:color w:val="1976D2"/>
            <w:highlight w:val="yellow"/>
            <w:u w:val="none"/>
          </w:rPr>
          <w:t>pipes</w:t>
        </w:r>
      </w:hyperlink>
      <w:r w:rsidRPr="003203CF">
        <w:rPr>
          <w:rFonts w:ascii="inherit" w:hAnsi="inherit"/>
          <w:color w:val="444444"/>
          <w:highlight w:val="yellow"/>
        </w:rPr>
        <w:t>.</w:t>
      </w:r>
    </w:p>
    <w:p w14:paraId="4BA39F74" w14:textId="77777777" w:rsidR="00602373" w:rsidRPr="003203CF" w:rsidRDefault="00602373" w:rsidP="00602373">
      <w:pPr>
        <w:numPr>
          <w:ilvl w:val="0"/>
          <w:numId w:val="1"/>
        </w:numPr>
        <w:spacing w:before="100" w:beforeAutospacing="1" w:after="100" w:afterAutospacing="1" w:line="240" w:lineRule="auto"/>
        <w:rPr>
          <w:rFonts w:ascii="inherit" w:hAnsi="inherit"/>
          <w:color w:val="444444"/>
          <w:highlight w:val="yellow"/>
        </w:rPr>
      </w:pPr>
      <w:r w:rsidRPr="003203CF">
        <w:rPr>
          <w:rFonts w:ascii="inherit" w:hAnsi="inherit"/>
          <w:color w:val="444444"/>
          <w:highlight w:val="yellow"/>
        </w:rPr>
        <w:t>Create a shared </w:t>
      </w:r>
      <w:hyperlink r:id="rId12" w:anchor="service" w:tooltip="Service definition" w:history="1">
        <w:r w:rsidRPr="003203CF">
          <w:rPr>
            <w:rStyle w:val="Hyperlink"/>
            <w:rFonts w:ascii="inherit" w:hAnsi="inherit"/>
            <w:color w:val="1976D2"/>
            <w:highlight w:val="yellow"/>
            <w:u w:val="none"/>
          </w:rPr>
          <w:t>service</w:t>
        </w:r>
      </w:hyperlink>
      <w:r w:rsidRPr="003203CF">
        <w:rPr>
          <w:rFonts w:ascii="inherit" w:hAnsi="inherit"/>
          <w:color w:val="444444"/>
          <w:highlight w:val="yellow"/>
        </w:rPr>
        <w:t> to assemble the heroes.</w:t>
      </w:r>
    </w:p>
    <w:p w14:paraId="5F28F78F" w14:textId="77777777" w:rsidR="00602373" w:rsidRDefault="00602373" w:rsidP="00602373">
      <w:pPr>
        <w:numPr>
          <w:ilvl w:val="0"/>
          <w:numId w:val="1"/>
        </w:numPr>
        <w:spacing w:before="100" w:beforeAutospacing="1" w:after="100" w:afterAutospacing="1" w:line="240" w:lineRule="auto"/>
        <w:rPr>
          <w:rFonts w:ascii="inherit" w:hAnsi="inherit"/>
          <w:color w:val="444444"/>
        </w:rPr>
      </w:pPr>
      <w:r w:rsidRPr="003203CF">
        <w:rPr>
          <w:rFonts w:ascii="inherit" w:hAnsi="inherit"/>
          <w:color w:val="444444"/>
          <w:highlight w:val="yellow"/>
        </w:rPr>
        <w:t>Use </w:t>
      </w:r>
      <w:hyperlink r:id="rId13" w:anchor="router" w:tooltip="Router definition" w:history="1">
        <w:r w:rsidRPr="003203CF">
          <w:rPr>
            <w:rStyle w:val="Hyperlink"/>
            <w:rFonts w:ascii="inherit" w:hAnsi="inherit"/>
            <w:color w:val="1976D2"/>
            <w:highlight w:val="yellow"/>
            <w:u w:val="none"/>
          </w:rPr>
          <w:t>routing</w:t>
        </w:r>
      </w:hyperlink>
      <w:r w:rsidRPr="003203CF">
        <w:rPr>
          <w:rFonts w:ascii="inherit" w:hAnsi="inherit"/>
          <w:color w:val="444444"/>
          <w:highlight w:val="yellow"/>
        </w:rPr>
        <w:t> to navigate among different views</w:t>
      </w:r>
      <w:r>
        <w:rPr>
          <w:rFonts w:ascii="inherit" w:hAnsi="inherit"/>
          <w:color w:val="444444"/>
        </w:rPr>
        <w:t xml:space="preserve"> and their components.</w:t>
      </w:r>
    </w:p>
    <w:p w14:paraId="41AE21A9" w14:textId="77777777" w:rsidR="00602373" w:rsidRDefault="00602373" w:rsidP="00602373">
      <w:pPr>
        <w:pStyle w:val="NormalWeb"/>
        <w:spacing w:before="240" w:beforeAutospacing="0" w:after="240" w:afterAutospacing="0"/>
        <w:rPr>
          <w:rFonts w:ascii="Roboto" w:hAnsi="Roboto"/>
          <w:color w:val="444444"/>
        </w:rPr>
      </w:pPr>
      <w:r>
        <w:rPr>
          <w:rFonts w:ascii="Roboto" w:hAnsi="Roboto"/>
          <w:color w:val="444444"/>
        </w:rPr>
        <w:t>You'll learn enough Angular to get started and gain confidence that Angular can do whatever you need it to do.</w:t>
      </w:r>
    </w:p>
    <w:p w14:paraId="504E1BC6" w14:textId="77777777" w:rsidR="00602373" w:rsidRDefault="00602373" w:rsidP="00602373">
      <w:pPr>
        <w:rPr>
          <w:rFonts w:ascii="Roboto" w:hAnsi="Roboto"/>
        </w:rPr>
      </w:pPr>
      <w:r>
        <w:rPr>
          <w:rFonts w:ascii="Roboto" w:hAnsi="Roboto"/>
        </w:rPr>
        <w:t>SOLUTION</w:t>
      </w:r>
    </w:p>
    <w:p w14:paraId="5F8C4A6D" w14:textId="77777777" w:rsidR="00602373" w:rsidRDefault="00602373" w:rsidP="00602373">
      <w:pPr>
        <w:pStyle w:val="NormalWeb"/>
        <w:spacing w:before="0" w:beforeAutospacing="0" w:after="0" w:afterAutospacing="0"/>
        <w:rPr>
          <w:rFonts w:ascii="inherit" w:hAnsi="inherit"/>
          <w:color w:val="444444"/>
        </w:rPr>
      </w:pPr>
      <w:r>
        <w:rPr>
          <w:rFonts w:ascii="inherit" w:hAnsi="inherit"/>
          <w:color w:val="444444"/>
        </w:rPr>
        <w:lastRenderedPageBreak/>
        <w:t>After completing all tutorial steps, the final application will look like this: </w:t>
      </w:r>
      <w:hyperlink r:id="rId14" w:tgtFrame="_blank" w:tooltip="live example" w:history="1">
        <w:r>
          <w:rPr>
            <w:rStyle w:val="Hyperlink"/>
            <w:rFonts w:ascii="inherit" w:eastAsiaTheme="majorEastAsia" w:hAnsi="inherit"/>
            <w:color w:val="1976D2"/>
            <w:u w:val="none"/>
          </w:rPr>
          <w:t>live example</w:t>
        </w:r>
      </w:hyperlink>
      <w:r>
        <w:rPr>
          <w:rStyle w:val="ng-star-inserted"/>
          <w:rFonts w:ascii="inherit" w:hAnsi="inherit"/>
          <w:color w:val="444444"/>
        </w:rPr>
        <w:t> / </w:t>
      </w:r>
      <w:hyperlink r:id="rId15" w:tooltip="Download example" w:history="1">
        <w:r>
          <w:rPr>
            <w:rStyle w:val="Hyperlink"/>
            <w:rFonts w:ascii="inherit" w:eastAsiaTheme="majorEastAsia" w:hAnsi="inherit"/>
            <w:color w:val="1976D2"/>
            <w:u w:val="none"/>
          </w:rPr>
          <w:t>download example</w:t>
        </w:r>
      </w:hyperlink>
      <w:r>
        <w:rPr>
          <w:rFonts w:ascii="inherit" w:hAnsi="inherit"/>
          <w:color w:val="444444"/>
        </w:rPr>
        <w:t>.</w:t>
      </w:r>
    </w:p>
    <w:p w14:paraId="24102D16" w14:textId="77777777" w:rsidR="00602373" w:rsidRDefault="00602373" w:rsidP="00602373">
      <w:pPr>
        <w:pStyle w:val="Heading2"/>
        <w:pBdr>
          <w:top w:val="single" w:sz="6" w:space="0" w:color="DBDBDB"/>
        </w:pBdr>
        <w:spacing w:before="0"/>
        <w:rPr>
          <w:rFonts w:ascii="Roboto" w:hAnsi="Roboto"/>
          <w:b w:val="0"/>
          <w:color w:val="333333"/>
        </w:rPr>
      </w:pPr>
      <w:r>
        <w:rPr>
          <w:rFonts w:ascii="Roboto" w:hAnsi="Roboto"/>
          <w:b w:val="0"/>
          <w:bCs/>
          <w:color w:val="333333"/>
        </w:rPr>
        <w:t>What you'll build</w:t>
      </w:r>
    </w:p>
    <w:p w14:paraId="1B9E77A4" w14:textId="77777777" w:rsidR="00602373" w:rsidRDefault="00602373" w:rsidP="00602373">
      <w:pPr>
        <w:pStyle w:val="NormalWeb"/>
        <w:spacing w:before="240" w:beforeAutospacing="0" w:after="240" w:afterAutospacing="0"/>
        <w:rPr>
          <w:rFonts w:ascii="Roboto" w:hAnsi="Roboto"/>
          <w:color w:val="444444"/>
        </w:rPr>
      </w:pPr>
      <w:r>
        <w:rPr>
          <w:rFonts w:ascii="Roboto" w:hAnsi="Roboto"/>
          <w:color w:val="444444"/>
        </w:rPr>
        <w:t>Here's a visual idea of where this tutorial leads, beginning with the "Dashboard" view and the most heroic heroes:</w:t>
      </w:r>
    </w:p>
    <w:p w14:paraId="29608F78" w14:textId="38D7F754" w:rsidR="00602373" w:rsidRDefault="00602373" w:rsidP="00602373">
      <w:pPr>
        <w:shd w:val="clear" w:color="auto" w:fill="EBEBEB"/>
        <w:rPr>
          <w:rFonts w:ascii="Roboto" w:hAnsi="Roboto"/>
        </w:rPr>
      </w:pPr>
      <w:r>
        <w:rPr>
          <w:rFonts w:ascii="Roboto" w:hAnsi="Roboto"/>
          <w:noProof/>
        </w:rPr>
        <w:drawing>
          <wp:inline distT="0" distB="0" distL="0" distR="0" wp14:anchorId="6A996750" wp14:editId="49BB7DDA">
            <wp:extent cx="5314950" cy="2209800"/>
            <wp:effectExtent l="0" t="0" r="0" b="0"/>
            <wp:docPr id="5" name="Picture 5" descr="Output of heroes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of heroes dashboar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4950" cy="2209800"/>
                    </a:xfrm>
                    <a:prstGeom prst="rect">
                      <a:avLst/>
                    </a:prstGeom>
                    <a:noFill/>
                    <a:ln>
                      <a:noFill/>
                    </a:ln>
                  </pic:spPr>
                </pic:pic>
              </a:graphicData>
            </a:graphic>
          </wp:inline>
        </w:drawing>
      </w:r>
    </w:p>
    <w:p w14:paraId="786CAD9B" w14:textId="77777777" w:rsidR="00602373" w:rsidRDefault="00602373" w:rsidP="00602373">
      <w:pPr>
        <w:pStyle w:val="NormalWeb"/>
        <w:spacing w:before="240" w:beforeAutospacing="0" w:after="240" w:afterAutospacing="0"/>
        <w:rPr>
          <w:rFonts w:ascii="Roboto" w:hAnsi="Roboto"/>
          <w:color w:val="444444"/>
        </w:rPr>
      </w:pPr>
      <w:r>
        <w:rPr>
          <w:rFonts w:ascii="Roboto" w:hAnsi="Roboto"/>
          <w:color w:val="444444"/>
        </w:rPr>
        <w:t>You can click the two links above the dashboard ("Dashboard" and "Heroes") to navigate between this Dashboard view and a Heroes view.</w:t>
      </w:r>
    </w:p>
    <w:p w14:paraId="7C4D0A4B" w14:textId="77777777" w:rsidR="00602373" w:rsidRDefault="00602373" w:rsidP="00602373">
      <w:pPr>
        <w:pStyle w:val="NormalWeb"/>
        <w:spacing w:before="240" w:beforeAutospacing="0" w:after="240" w:afterAutospacing="0"/>
        <w:rPr>
          <w:rFonts w:ascii="Roboto" w:hAnsi="Roboto"/>
          <w:color w:val="444444"/>
        </w:rPr>
      </w:pPr>
      <w:r>
        <w:rPr>
          <w:rFonts w:ascii="Roboto" w:hAnsi="Roboto"/>
          <w:color w:val="444444"/>
        </w:rPr>
        <w:t>If you click the dashboard hero "Magneta," the router opens a "Hero Details" view where you can change the hero's name.</w:t>
      </w:r>
    </w:p>
    <w:p w14:paraId="3290CA2B" w14:textId="3E3CDDF7" w:rsidR="00602373" w:rsidRDefault="00602373" w:rsidP="00602373">
      <w:pPr>
        <w:shd w:val="clear" w:color="auto" w:fill="EBEBEB"/>
        <w:rPr>
          <w:rFonts w:ascii="Roboto" w:hAnsi="Roboto"/>
        </w:rPr>
      </w:pPr>
      <w:r>
        <w:rPr>
          <w:rFonts w:ascii="Roboto" w:hAnsi="Roboto"/>
          <w:noProof/>
        </w:rPr>
        <w:drawing>
          <wp:inline distT="0" distB="0" distL="0" distR="0" wp14:anchorId="1A1D4DBE" wp14:editId="6F5F834C">
            <wp:extent cx="2638425" cy="2486025"/>
            <wp:effectExtent l="0" t="0" r="9525" b="9525"/>
            <wp:docPr id="4" name="Picture 4" descr="Details of hero in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tails of hero in ap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8425" cy="2486025"/>
                    </a:xfrm>
                    <a:prstGeom prst="rect">
                      <a:avLst/>
                    </a:prstGeom>
                    <a:noFill/>
                    <a:ln>
                      <a:noFill/>
                    </a:ln>
                  </pic:spPr>
                </pic:pic>
              </a:graphicData>
            </a:graphic>
          </wp:inline>
        </w:drawing>
      </w:r>
    </w:p>
    <w:p w14:paraId="77A8B540" w14:textId="77777777" w:rsidR="00602373" w:rsidRDefault="00602373" w:rsidP="00602373">
      <w:pPr>
        <w:pStyle w:val="NormalWeb"/>
        <w:spacing w:before="240" w:beforeAutospacing="0" w:after="240" w:afterAutospacing="0"/>
        <w:rPr>
          <w:rFonts w:ascii="Roboto" w:hAnsi="Roboto"/>
          <w:color w:val="444444"/>
        </w:rPr>
      </w:pPr>
      <w:r>
        <w:rPr>
          <w:rFonts w:ascii="Roboto" w:hAnsi="Roboto"/>
          <w:color w:val="444444"/>
        </w:rPr>
        <w:t>Clicking the "Back" button returns you to the Dashboard. Links at the top take you to either of the main views. If you click "Heroes," the application displays the "Heroes" master list view.</w:t>
      </w:r>
    </w:p>
    <w:p w14:paraId="1E3E4C17" w14:textId="7D088ED3" w:rsidR="00602373" w:rsidRDefault="00602373" w:rsidP="00602373">
      <w:pPr>
        <w:shd w:val="clear" w:color="auto" w:fill="EBEBEB"/>
        <w:rPr>
          <w:rFonts w:ascii="Roboto" w:hAnsi="Roboto"/>
        </w:rPr>
      </w:pPr>
      <w:r>
        <w:rPr>
          <w:rFonts w:ascii="Roboto" w:hAnsi="Roboto"/>
          <w:noProof/>
        </w:rPr>
        <w:lastRenderedPageBreak/>
        <w:drawing>
          <wp:inline distT="0" distB="0" distL="0" distR="0" wp14:anchorId="713C3827" wp14:editId="4981362F">
            <wp:extent cx="1981200" cy="5457825"/>
            <wp:effectExtent l="0" t="0" r="0" b="9525"/>
            <wp:docPr id="3" name="Picture 3" descr="Output of heroes list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of heroes list ap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1200" cy="5457825"/>
                    </a:xfrm>
                    <a:prstGeom prst="rect">
                      <a:avLst/>
                    </a:prstGeom>
                    <a:noFill/>
                    <a:ln>
                      <a:noFill/>
                    </a:ln>
                  </pic:spPr>
                </pic:pic>
              </a:graphicData>
            </a:graphic>
          </wp:inline>
        </w:drawing>
      </w:r>
    </w:p>
    <w:p w14:paraId="56F9E14D" w14:textId="77777777" w:rsidR="00602373" w:rsidRDefault="00602373" w:rsidP="00602373">
      <w:pPr>
        <w:pStyle w:val="NormalWeb"/>
        <w:spacing w:before="240" w:beforeAutospacing="0" w:after="240" w:afterAutospacing="0"/>
        <w:rPr>
          <w:rFonts w:ascii="Roboto" w:hAnsi="Roboto"/>
          <w:color w:val="444444"/>
        </w:rPr>
      </w:pPr>
      <w:r>
        <w:rPr>
          <w:rFonts w:ascii="Roboto" w:hAnsi="Roboto"/>
          <w:color w:val="444444"/>
        </w:rPr>
        <w:t>When you click a different hero name, the read-only mini detail beneath the list reflects the new choice.</w:t>
      </w:r>
    </w:p>
    <w:p w14:paraId="4B4523BC" w14:textId="77777777" w:rsidR="00602373" w:rsidRDefault="00602373" w:rsidP="00602373">
      <w:pPr>
        <w:pStyle w:val="NormalWeb"/>
        <w:spacing w:before="240" w:beforeAutospacing="0" w:after="240" w:afterAutospacing="0"/>
        <w:rPr>
          <w:rFonts w:ascii="Roboto" w:hAnsi="Roboto"/>
          <w:color w:val="444444"/>
        </w:rPr>
      </w:pPr>
      <w:r>
        <w:rPr>
          <w:rFonts w:ascii="Roboto" w:hAnsi="Roboto"/>
          <w:color w:val="444444"/>
        </w:rPr>
        <w:t>You can click the "View Details" button to drill into the editable details of the selected hero.</w:t>
      </w:r>
    </w:p>
    <w:p w14:paraId="3678B831" w14:textId="77777777" w:rsidR="00602373" w:rsidRDefault="00602373" w:rsidP="00602373">
      <w:pPr>
        <w:pStyle w:val="NormalWeb"/>
        <w:spacing w:before="240" w:beforeAutospacing="0" w:after="240" w:afterAutospacing="0"/>
        <w:rPr>
          <w:rFonts w:ascii="Roboto" w:hAnsi="Roboto"/>
          <w:color w:val="444444"/>
        </w:rPr>
      </w:pPr>
      <w:r>
        <w:rPr>
          <w:rFonts w:ascii="Roboto" w:hAnsi="Roboto"/>
          <w:color w:val="444444"/>
        </w:rPr>
        <w:t>The following diagram captures all of the navigation options.</w:t>
      </w:r>
    </w:p>
    <w:p w14:paraId="503F01EC" w14:textId="72CED459" w:rsidR="00602373" w:rsidRDefault="00602373" w:rsidP="00602373">
      <w:pPr>
        <w:shd w:val="clear" w:color="auto" w:fill="EBEBEB"/>
        <w:rPr>
          <w:rFonts w:ascii="Roboto" w:hAnsi="Roboto"/>
        </w:rPr>
      </w:pPr>
      <w:r>
        <w:rPr>
          <w:rFonts w:ascii="Roboto" w:hAnsi="Roboto"/>
          <w:noProof/>
        </w:rPr>
        <w:lastRenderedPageBreak/>
        <w:drawing>
          <wp:inline distT="0" distB="0" distL="0" distR="0" wp14:anchorId="2E4330F9" wp14:editId="79209A5D">
            <wp:extent cx="4819650" cy="4124325"/>
            <wp:effectExtent l="0" t="0" r="0" b="9525"/>
            <wp:docPr id="2" name="Picture 2" descr="View navig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ew naviga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9650" cy="4124325"/>
                    </a:xfrm>
                    <a:prstGeom prst="rect">
                      <a:avLst/>
                    </a:prstGeom>
                    <a:noFill/>
                    <a:ln>
                      <a:noFill/>
                    </a:ln>
                  </pic:spPr>
                </pic:pic>
              </a:graphicData>
            </a:graphic>
          </wp:inline>
        </w:drawing>
      </w:r>
    </w:p>
    <w:p w14:paraId="1C399793" w14:textId="77777777" w:rsidR="00602373" w:rsidRDefault="00602373" w:rsidP="00602373">
      <w:pPr>
        <w:pStyle w:val="NormalWeb"/>
        <w:spacing w:before="240" w:beforeAutospacing="0" w:after="240" w:afterAutospacing="0"/>
        <w:rPr>
          <w:rFonts w:ascii="Roboto" w:hAnsi="Roboto"/>
          <w:color w:val="444444"/>
        </w:rPr>
      </w:pPr>
      <w:r>
        <w:rPr>
          <w:rFonts w:ascii="Roboto" w:hAnsi="Roboto"/>
          <w:color w:val="444444"/>
        </w:rPr>
        <w:t>Here's the application in action:</w:t>
      </w:r>
    </w:p>
    <w:p w14:paraId="687897E6" w14:textId="45C700C8" w:rsidR="00602373" w:rsidRDefault="00602373" w:rsidP="00602373">
      <w:pPr>
        <w:shd w:val="clear" w:color="auto" w:fill="EBEBEB"/>
        <w:rPr>
          <w:rFonts w:ascii="Roboto" w:hAnsi="Roboto"/>
        </w:rPr>
      </w:pPr>
      <w:r>
        <w:rPr>
          <w:rFonts w:ascii="Roboto" w:hAnsi="Roboto"/>
          <w:noProof/>
        </w:rPr>
        <w:lastRenderedPageBreak/>
        <w:drawing>
          <wp:inline distT="0" distB="0" distL="0" distR="0" wp14:anchorId="62BA7D39" wp14:editId="66AAE95A">
            <wp:extent cx="5362575" cy="6772275"/>
            <wp:effectExtent l="0" t="0" r="9525" b="9525"/>
            <wp:docPr id="1" name="Picture 1" descr="Tour of Heroes i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ur of Heroes in Ac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2575" cy="6772275"/>
                    </a:xfrm>
                    <a:prstGeom prst="rect">
                      <a:avLst/>
                    </a:prstGeom>
                    <a:noFill/>
                    <a:ln>
                      <a:noFill/>
                    </a:ln>
                  </pic:spPr>
                </pic:pic>
              </a:graphicData>
            </a:graphic>
          </wp:inline>
        </w:drawing>
      </w:r>
    </w:p>
    <w:p w14:paraId="7EA6EDAE" w14:textId="77777777" w:rsidR="00602373" w:rsidRDefault="00602373"/>
    <w:sectPr w:rsidR="006023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E46F2"/>
    <w:multiLevelType w:val="multilevel"/>
    <w:tmpl w:val="0196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18A"/>
    <w:rsid w:val="003203CF"/>
    <w:rsid w:val="00421591"/>
    <w:rsid w:val="005B018A"/>
    <w:rsid w:val="00602373"/>
    <w:rsid w:val="00847E5E"/>
    <w:rsid w:val="00A825C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AB214"/>
  <w15:chartTrackingRefBased/>
  <w15:docId w15:val="{0B600CF3-3307-41E4-9815-6F39C9B3E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E5E"/>
    <w:pPr>
      <w:keepNext/>
      <w:keepLines/>
      <w:spacing w:before="240" w:after="0"/>
      <w:outlineLvl w:val="0"/>
    </w:pPr>
    <w:rPr>
      <w:rFonts w:asciiTheme="majorHAnsi" w:eastAsiaTheme="majorEastAsia" w:hAnsiTheme="majorHAnsi" w:cstheme="majorBidi"/>
      <w:b/>
      <w:sz w:val="44"/>
      <w:szCs w:val="32"/>
      <w:u w:val="single"/>
    </w:rPr>
  </w:style>
  <w:style w:type="paragraph" w:styleId="Heading2">
    <w:name w:val="heading 2"/>
    <w:basedOn w:val="Normal"/>
    <w:next w:val="Normal"/>
    <w:link w:val="Heading2Char"/>
    <w:uiPriority w:val="9"/>
    <w:unhideWhenUsed/>
    <w:qFormat/>
    <w:rsid w:val="00421591"/>
    <w:pPr>
      <w:keepNext/>
      <w:keepLines/>
      <w:spacing w:before="40" w:after="0"/>
      <w:outlineLvl w:val="1"/>
    </w:pPr>
    <w:rPr>
      <w:rFonts w:asciiTheme="majorHAnsi" w:eastAsiaTheme="majorEastAsia" w:hAnsiTheme="majorHAnsi" w:cstheme="majorBidi"/>
      <w:b/>
      <w:color w:val="2F5496" w:themeColor="accent1" w:themeShade="BF"/>
      <w:sz w:val="26"/>
      <w:szCs w:val="26"/>
      <w:u w:val="single"/>
    </w:rPr>
  </w:style>
  <w:style w:type="paragraph" w:styleId="Heading3">
    <w:name w:val="heading 3"/>
    <w:basedOn w:val="Normal"/>
    <w:next w:val="Normal"/>
    <w:link w:val="Heading3Char"/>
    <w:uiPriority w:val="9"/>
    <w:unhideWhenUsed/>
    <w:qFormat/>
    <w:rsid w:val="00421591"/>
    <w:pPr>
      <w:keepNext/>
      <w:keepLines/>
      <w:spacing w:before="40" w:after="0"/>
      <w:outlineLvl w:val="2"/>
    </w:pPr>
    <w:rPr>
      <w:rFonts w:asciiTheme="majorHAnsi" w:eastAsiaTheme="majorEastAsia" w:hAnsiTheme="majorHAnsi" w:cstheme="majorBidi"/>
      <w:color w:val="C45911" w:themeColor="accent2" w:themeShade="B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E5E"/>
    <w:rPr>
      <w:rFonts w:asciiTheme="majorHAnsi" w:eastAsiaTheme="majorEastAsia" w:hAnsiTheme="majorHAnsi" w:cstheme="majorBidi"/>
      <w:b/>
      <w:sz w:val="44"/>
      <w:szCs w:val="32"/>
      <w:u w:val="single"/>
    </w:rPr>
  </w:style>
  <w:style w:type="character" w:customStyle="1" w:styleId="Heading2Char">
    <w:name w:val="Heading 2 Char"/>
    <w:basedOn w:val="DefaultParagraphFont"/>
    <w:link w:val="Heading2"/>
    <w:uiPriority w:val="9"/>
    <w:rsid w:val="00421591"/>
    <w:rPr>
      <w:rFonts w:asciiTheme="majorHAnsi" w:eastAsiaTheme="majorEastAsia" w:hAnsiTheme="majorHAnsi" w:cstheme="majorBidi"/>
      <w:b/>
      <w:color w:val="2F5496" w:themeColor="accent1" w:themeShade="BF"/>
      <w:sz w:val="26"/>
      <w:szCs w:val="26"/>
      <w:u w:val="single"/>
    </w:rPr>
  </w:style>
  <w:style w:type="character" w:customStyle="1" w:styleId="Heading3Char">
    <w:name w:val="Heading 3 Char"/>
    <w:basedOn w:val="DefaultParagraphFont"/>
    <w:link w:val="Heading3"/>
    <w:uiPriority w:val="9"/>
    <w:rsid w:val="00421591"/>
    <w:rPr>
      <w:rFonts w:asciiTheme="majorHAnsi" w:eastAsiaTheme="majorEastAsia" w:hAnsiTheme="majorHAnsi" w:cstheme="majorBidi"/>
      <w:color w:val="C45911" w:themeColor="accent2" w:themeShade="BF"/>
      <w:sz w:val="24"/>
      <w:szCs w:val="24"/>
      <w:u w:val="single"/>
    </w:rPr>
  </w:style>
  <w:style w:type="character" w:styleId="Hyperlink">
    <w:name w:val="Hyperlink"/>
    <w:basedOn w:val="DefaultParagraphFont"/>
    <w:uiPriority w:val="99"/>
    <w:unhideWhenUsed/>
    <w:rsid w:val="00602373"/>
    <w:rPr>
      <w:color w:val="0563C1" w:themeColor="hyperlink"/>
      <w:u w:val="single"/>
    </w:rPr>
  </w:style>
  <w:style w:type="character" w:styleId="UnresolvedMention">
    <w:name w:val="Unresolved Mention"/>
    <w:basedOn w:val="DefaultParagraphFont"/>
    <w:uiPriority w:val="99"/>
    <w:semiHidden/>
    <w:unhideWhenUsed/>
    <w:rsid w:val="00602373"/>
    <w:rPr>
      <w:color w:val="605E5C"/>
      <w:shd w:val="clear" w:color="auto" w:fill="E1DFDD"/>
    </w:rPr>
  </w:style>
  <w:style w:type="paragraph" w:styleId="NormalWeb">
    <w:name w:val="Normal (Web)"/>
    <w:basedOn w:val="Normal"/>
    <w:uiPriority w:val="99"/>
    <w:semiHidden/>
    <w:unhideWhenUsed/>
    <w:rsid w:val="00602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2373"/>
    <w:rPr>
      <w:b/>
      <w:bCs/>
    </w:rPr>
  </w:style>
  <w:style w:type="character" w:styleId="Emphasis">
    <w:name w:val="Emphasis"/>
    <w:basedOn w:val="DefaultParagraphFont"/>
    <w:uiPriority w:val="20"/>
    <w:qFormat/>
    <w:rsid w:val="00602373"/>
    <w:rPr>
      <w:i/>
      <w:iCs/>
    </w:rPr>
  </w:style>
  <w:style w:type="character" w:customStyle="1" w:styleId="ng-star-inserted">
    <w:name w:val="ng-star-inserted"/>
    <w:basedOn w:val="DefaultParagraphFont"/>
    <w:rsid w:val="00602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482447">
      <w:bodyDiv w:val="1"/>
      <w:marLeft w:val="0"/>
      <w:marRight w:val="0"/>
      <w:marTop w:val="0"/>
      <w:marBottom w:val="0"/>
      <w:divBdr>
        <w:top w:val="none" w:sz="0" w:space="0" w:color="auto"/>
        <w:left w:val="none" w:sz="0" w:space="0" w:color="auto"/>
        <w:bottom w:val="none" w:sz="0" w:space="0" w:color="auto"/>
        <w:right w:val="none" w:sz="0" w:space="0" w:color="auto"/>
      </w:divBdr>
      <w:divsChild>
        <w:div w:id="1182008488">
          <w:marLeft w:val="0"/>
          <w:marRight w:val="0"/>
          <w:marTop w:val="360"/>
          <w:marBottom w:val="360"/>
          <w:divBdr>
            <w:top w:val="none" w:sz="0" w:space="0" w:color="1976D2"/>
            <w:left w:val="none" w:sz="0" w:space="0" w:color="auto"/>
            <w:bottom w:val="none" w:sz="0" w:space="0" w:color="1976D2"/>
            <w:right w:val="none" w:sz="0" w:space="0" w:color="1976D2"/>
          </w:divBdr>
        </w:div>
        <w:div w:id="1360088490">
          <w:marLeft w:val="0"/>
          <w:marRight w:val="0"/>
          <w:marTop w:val="360"/>
          <w:marBottom w:val="360"/>
          <w:divBdr>
            <w:top w:val="none" w:sz="0" w:space="0" w:color="1976D2"/>
            <w:left w:val="none" w:sz="0" w:space="0" w:color="auto"/>
            <w:bottom w:val="none" w:sz="0" w:space="0" w:color="1976D2"/>
            <w:right w:val="none" w:sz="0" w:space="0" w:color="1976D2"/>
          </w:divBdr>
        </w:div>
        <w:div w:id="323704828">
          <w:marLeft w:val="0"/>
          <w:marRight w:val="0"/>
          <w:marTop w:val="240"/>
          <w:marBottom w:val="240"/>
          <w:divBdr>
            <w:top w:val="single" w:sz="6" w:space="24" w:color="DBDBDB"/>
            <w:left w:val="single" w:sz="6" w:space="24" w:color="DBDBDB"/>
            <w:bottom w:val="single" w:sz="6" w:space="24" w:color="DBDBDB"/>
            <w:right w:val="single" w:sz="6" w:space="24" w:color="DBDBDB"/>
          </w:divBdr>
        </w:div>
        <w:div w:id="104741394">
          <w:marLeft w:val="0"/>
          <w:marRight w:val="0"/>
          <w:marTop w:val="240"/>
          <w:marBottom w:val="240"/>
          <w:divBdr>
            <w:top w:val="single" w:sz="6" w:space="24" w:color="DBDBDB"/>
            <w:left w:val="single" w:sz="6" w:space="24" w:color="DBDBDB"/>
            <w:bottom w:val="single" w:sz="6" w:space="24" w:color="DBDBDB"/>
            <w:right w:val="single" w:sz="6" w:space="24" w:color="DBDBDB"/>
          </w:divBdr>
        </w:div>
        <w:div w:id="1416440717">
          <w:marLeft w:val="0"/>
          <w:marRight w:val="0"/>
          <w:marTop w:val="240"/>
          <w:marBottom w:val="240"/>
          <w:divBdr>
            <w:top w:val="single" w:sz="6" w:space="24" w:color="DBDBDB"/>
            <w:left w:val="single" w:sz="6" w:space="24" w:color="DBDBDB"/>
            <w:bottom w:val="single" w:sz="6" w:space="24" w:color="DBDBDB"/>
            <w:right w:val="single" w:sz="6" w:space="24" w:color="DBDBDB"/>
          </w:divBdr>
        </w:div>
        <w:div w:id="1314022482">
          <w:marLeft w:val="0"/>
          <w:marRight w:val="0"/>
          <w:marTop w:val="240"/>
          <w:marBottom w:val="240"/>
          <w:divBdr>
            <w:top w:val="single" w:sz="6" w:space="24" w:color="DBDBDB"/>
            <w:left w:val="single" w:sz="6" w:space="24" w:color="DBDBDB"/>
            <w:bottom w:val="single" w:sz="6" w:space="24" w:color="DBDBDB"/>
            <w:right w:val="single" w:sz="6" w:space="24" w:color="DBDBDB"/>
          </w:divBdr>
        </w:div>
        <w:div w:id="1289582238">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guide/glossary" TargetMode="External"/><Relationship Id="rId13" Type="http://schemas.openxmlformats.org/officeDocument/2006/relationships/hyperlink" Target="https://angular.io/guide/glossary"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ngular.io/cli" TargetMode="External"/><Relationship Id="rId12" Type="http://schemas.openxmlformats.org/officeDocument/2006/relationships/hyperlink" Target="https://angular.io/guide/glossary"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gif"/><Relationship Id="rId1" Type="http://schemas.openxmlformats.org/officeDocument/2006/relationships/numbering" Target="numbering.xml"/><Relationship Id="rId6" Type="http://schemas.openxmlformats.org/officeDocument/2006/relationships/hyperlink" Target="https://angular.io/start" TargetMode="External"/><Relationship Id="rId11" Type="http://schemas.openxmlformats.org/officeDocument/2006/relationships/hyperlink" Target="https://angular.io/guide/glossary" TargetMode="External"/><Relationship Id="rId5" Type="http://schemas.openxmlformats.org/officeDocument/2006/relationships/hyperlink" Target="https://angular.io/tutorial" TargetMode="External"/><Relationship Id="rId15" Type="http://schemas.openxmlformats.org/officeDocument/2006/relationships/hyperlink" Target="https://angular.io/generated/zips/toh-pt6/toh-pt6.zip" TargetMode="External"/><Relationship Id="rId10" Type="http://schemas.openxmlformats.org/officeDocument/2006/relationships/hyperlink" Target="https://angular.io/guide/glossary"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angular.io/guide/glossary" TargetMode="External"/><Relationship Id="rId14" Type="http://schemas.openxmlformats.org/officeDocument/2006/relationships/hyperlink" Target="https://angular.io/generated/live-examples/toh-pt6/stackblitz.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Zhu</dc:creator>
  <cp:keywords/>
  <dc:description/>
  <cp:lastModifiedBy>Jimmy Zhu</cp:lastModifiedBy>
  <cp:revision>2</cp:revision>
  <dcterms:created xsi:type="dcterms:W3CDTF">2022-01-05T02:17:00Z</dcterms:created>
  <dcterms:modified xsi:type="dcterms:W3CDTF">2022-01-05T02:39:00Z</dcterms:modified>
</cp:coreProperties>
</file>