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hide files inside pictures/graphic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Here’s how: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http://www.guidingtech.com/2241/hide-files-inside-jpeg-gif-png-images/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find the file, just open image.png up like a .zip file or something and the hidden file (flag.txt) will be there.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uidingtech.com/2241/hide-files-inside-jpeg-gif-png-images/" TargetMode="External"/></Relationships>
</file>