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NOPE NOPE NOPE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Characters: 7848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Hex/Actual characters: 3924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FC =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B4 = 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91 =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 = 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04 = 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8B = 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 =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7E =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A2 =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A5 = 101 //?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B2 = 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97 =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8F = 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 =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26 =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A3 =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B7 = 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B9 = 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D3 =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A7 =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 =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DB =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 = 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2F =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A6 = 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