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Örnek Bank Servis Sözleşmesi</w:t>
      </w:r>
    </w:p>
    <w:p>
      <w:r>
        <w:t xml:space="preserve">Bu belge, Örnek Bank'ın telefon asistanının çağıracağı servisleri tanımlar. Örnek Bank kurgusaldır.</w:t>
      </w:r>
    </w:p>
    <w:p>
      <w:r>
        <w:t xml:space="preserve">Sunucu adresi: https://servis.ornekbank.example/api. Bütün istekler JSON gövdeli POST isteğidir; her yanıt 200 döner ve başarıyı basarili alanı gösterir. basarili false ise hata alanı nedeni yazar.</w:t>
      </w:r>
    </w:p>
    <w:p>
      <w:r>
        <w:t xml:space="preserve">Uç noktalar özeti:</w:t>
      </w:r>
    </w:p>
    <w:tbl>
      <w:tr>
        <w:tc>
          <w:p>
            <w:r>
              <w:t xml:space="preserve">Yöntem</w:t>
            </w:r>
          </w:p>
        </w:tc>
        <w:tc>
          <w:p>
            <w:r>
              <w:t xml:space="preserve">Yol</w:t>
            </w:r>
          </w:p>
        </w:tc>
        <w:tc>
          <w:p>
            <w:r>
              <w:t xml:space="preserve">Ne yapar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/kimlik-dogrula</w:t>
            </w:r>
          </w:p>
        </w:tc>
        <w:tc>
          <w:p>
            <w:r>
              <w:t xml:space="preserve">Arayanın bir güvenlik cevabını kontrol eder.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/hesap-ozeti</w:t>
            </w:r>
          </w:p>
        </w:tc>
        <w:tc>
          <w:p>
            <w:r>
              <w:t xml:space="preserve">Müşterinin geciken kredi kartı ekstre borcunu döner. Kimlik doğrulanmadan reddedilir.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/odeme-sozu</w:t>
            </w:r>
          </w:p>
        </w:tc>
        <w:tc>
          <w:p>
            <w:r>
              <w:t xml:space="preserve">Müşterinin ödeme sözünü kaydeder.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/not-ekle</w:t>
            </w:r>
          </w:p>
        </w:tc>
        <w:tc>
          <w:p>
            <w:r>
              <w:t xml:space="preserve">Müşteri dosyasına not yazar.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/aktar</w:t>
            </w:r>
          </w:p>
        </w:tc>
        <w:tc>
          <w:p>
            <w:r>
              <w:t xml:space="preserve">Görüşmeyi müşteri temsilcisine aktarır.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/gorusme-kapat</w:t>
            </w:r>
          </w:p>
        </w:tc>
        <w:tc>
          <w:p>
            <w:r>
              <w:t xml:space="preserve">Görüşmeyi bitirir ve sonucunu kaydeder. Her görüşmede en son, bir kez çağrılır.</w:t>
            </w:r>
          </w:p>
        </w:tc>
      </w:tr>
    </w:tbl>
    <w:p>
      <w:pPr>
        <w:pStyle w:val="Heading1"/>
      </w:pPr>
      <w:r>
        <w:t xml:space="preserve">1. POST /kimlik-dogrula</w:t>
      </w:r>
    </w:p>
    <w:p>
      <w:r>
        <w:t xml:space="preserve">İstek alanları: musteri_no (metin, zorunlu); alan (metin, zorunlu, değerler: dogum_tarihi, telefon_son4); cevap (metin, zorunlu). dogum_tarihi için cevap YYYY-AA-GG biçimindedir; telefon_son4 için dört rakamdır.</w:t>
      </w:r>
    </w:p>
    <w:p>
      <w:r>
        <w:t xml:space="preserve">Yanıt alanları: basarili (mantıksal: işlem yapıldı mı); hata (metin); dogrulandi (mantıksal: bu cevap doğru mu); kalan_hak (tam sayı: kalan yanlış cevap hakkı, başta 3); tamamlandi (mantıksal: iki soru da doğrulandı mı).</w:t>
      </w:r>
    </w:p>
    <w:p>
      <w:pPr>
        <w:pStyle w:val="Heading1"/>
      </w:pPr>
      <w:r>
        <w:t xml:space="preserve">2. POST /hesap-ozeti</w:t>
      </w:r>
    </w:p>
    <w:p>
      <w:r>
        <w:t xml:space="preserve">İstek alanları: musteri_no (metin, zorunlu).</w:t>
      </w:r>
    </w:p>
    <w:p>
      <w:r>
        <w:t xml:space="preserve">Yanıt alanları: basarili; hata; kartlar (liste). Her kart: kart_no (metin), son_dort (metin: kartın son dört hanesi), ekstre_borcu (sayı, TL), asgari_tutar (sayı, TL: asgari ödeme tutarı), gecikme_gunu (tam sayı), son_odeme_tarihi (tarih, YYYY-AA-GG).</w:t>
      </w:r>
    </w:p>
    <w:p>
      <w:pPr>
        <w:pStyle w:val="Heading1"/>
      </w:pPr>
      <w:r>
        <w:t xml:space="preserve">3. POST /odeme-sozu</w:t>
      </w:r>
    </w:p>
    <w:p>
      <w:r>
        <w:t xml:space="preserve">İstek alanları: musteri_no (metin, zorunlu); kart_no (metin, zorunlu); tutar (sayı, TL, zorunlu); tarih (YYYY-AA-GG, zorunlu).</w:t>
      </w:r>
    </w:p>
    <w:p>
      <w:r>
        <w:t xml:space="preserve">Yanıt alanları: basarili; hata; soz_no (metin).</w:t>
      </w:r>
    </w:p>
    <w:p>
      <w:pPr>
        <w:pStyle w:val="Heading1"/>
      </w:pPr>
      <w:r>
        <w:t xml:space="preserve">4. POST /not-ekle</w:t>
      </w:r>
    </w:p>
    <w:p>
      <w:r>
        <w:t xml:space="preserve">İstek alanları: musteri_no (metin, zorunlu); metin (metin, zorunlu: notun kendisi).</w:t>
      </w:r>
    </w:p>
    <w:p>
      <w:r>
        <w:t xml:space="preserve">Yanıt alanları: basarili; hata.</w:t>
      </w:r>
    </w:p>
    <w:p>
      <w:pPr>
        <w:pStyle w:val="Heading1"/>
      </w:pPr>
      <w:r>
        <w:t xml:space="preserve">5. POST /aktar</w:t>
      </w:r>
    </w:p>
    <w:p>
      <w:r>
        <w:t xml:space="preserve">İstek alanları: musteri_no (metin, zorunlu); neden (metin, zorunlu, değerler: maddi_zorluk, sikayet, musteri_istegi).</w:t>
      </w:r>
    </w:p>
    <w:p>
      <w:r>
        <w:t xml:space="preserve">Yanıt alanları: basarili; hata.</w:t>
      </w:r>
    </w:p>
    <w:p>
      <w:pPr>
        <w:pStyle w:val="Heading1"/>
      </w:pPr>
      <w:r>
        <w:t xml:space="preserve">6. POST /gorusme-kapat</w:t>
      </w:r>
    </w:p>
    <w:p>
      <w:r>
        <w:t xml:space="preserve">İstek alanları: musteri_no (metin, zorunlu); sonuc (metin, zorunlu, değerler: soz_alindi, soz_alinamadi, dogrulanamadi, ulasilamadi, aktarildi); neden (metin, zorunlu, değerler: tamam, reddetti, odedi, itiraz, basarisiz, cevap_vermedi, yanlis_numara, baskasi_acti, maddi_zorluk).</w:t>
      </w:r>
    </w:p>
    <w:p>
      <w:r>
        <w:t xml:space="preserve">Yanıt alanları: basarili; hata.</w:t>
      </w:r>
    </w:p>
    <w:sectPr/>
  </w:body>
</w:document>
</file>