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</w:t>
            </w:r>
            <w:proofErr w:type="gramStart"/>
            <w:r w:rsidRPr="0081454D">
              <w:rPr>
                <w:rFonts w:ascii="Tahoma" w:hAnsi="Tahoma" w:cs="Tahoma"/>
                <w:sz w:val="20"/>
              </w:rPr>
              <w:t>interactions</w:t>
            </w:r>
            <w:proofErr w:type="gramEnd"/>
            <w:r w:rsidRPr="0081454D">
              <w:rPr>
                <w:rFonts w:ascii="Tahoma" w:hAnsi="Tahoma" w:cs="Tahoma"/>
                <w:sz w:val="20"/>
              </w:rPr>
              <w:t xml:space="preserve">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proofErr w:type="gramStart"/>
            <w:r w:rsidRPr="00C32B25">
              <w:rPr>
                <w:rFonts w:ascii="Tahoma" w:hAnsi="Tahoma" w:cs="Tahoma"/>
                <w:sz w:val="20"/>
              </w:rPr>
              <w:t>In order to</w:t>
            </w:r>
            <w:proofErr w:type="gramEnd"/>
            <w:r w:rsidRPr="00C32B25">
              <w:rPr>
                <w:rFonts w:ascii="Tahoma" w:hAnsi="Tahoma" w:cs="Tahoma"/>
                <w:sz w:val="20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Debug, </w:t>
            </w:r>
            <w:proofErr w:type="gramStart"/>
            <w:r>
              <w:rPr>
                <w:rFonts w:ascii="Tahoma" w:hAnsi="Tahoma" w:cs="Tahoma"/>
                <w:sz w:val="20"/>
              </w:rPr>
              <w:t>document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Investigating organizational guideline, </w:t>
            </w:r>
            <w:proofErr w:type="gramStart"/>
            <w:r>
              <w:rPr>
                <w:rFonts w:ascii="Tahoma" w:hAnsi="Tahoma" w:cs="Tahoma"/>
                <w:sz w:val="20"/>
              </w:rPr>
              <w:t>policies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032A59">
              <w:rPr>
                <w:rFonts w:ascii="Tahoma" w:hAnsi="Tahoma" w:cs="Tahoma"/>
                <w:sz w:val="20"/>
              </w:rPr>
              <w:t>sight</w:t>
            </w:r>
            <w:proofErr w:type="gramEnd"/>
            <w:r w:rsidRPr="00032A59">
              <w:rPr>
                <w:rFonts w:ascii="Tahoma" w:hAnsi="Tahoma" w:cs="Tahoma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>. As the development progresses the team will collect information, create mini-</w:t>
      </w:r>
      <w:proofErr w:type="gramStart"/>
      <w:r>
        <w:rPr>
          <w:rFonts w:ascii="Calibri" w:eastAsia="Calibri" w:hAnsi="Calibri"/>
        </w:rPr>
        <w:t>reports</w:t>
      </w:r>
      <w:proofErr w:type="gramEnd"/>
      <w:r>
        <w:rPr>
          <w:rFonts w:ascii="Calibri" w:eastAsia="Calibri" w:hAnsi="Calibri"/>
        </w:rPr>
        <w:t xml:space="preserve">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 xml:space="preserve">___ Silas </w:t>
      </w:r>
      <w:proofErr w:type="spellStart"/>
      <w:r w:rsidR="00894CF2">
        <w:rPr>
          <w:rFonts w:ascii="Calibri" w:eastAsia="Calibri" w:hAnsi="Calibri"/>
        </w:rPr>
        <w:t>Huege</w:t>
      </w:r>
      <w:proofErr w:type="spellEnd"/>
      <w:r w:rsidR="00894CF2">
        <w:rPr>
          <w:rFonts w:ascii="Calibri" w:eastAsia="Calibri" w:hAnsi="Calibri"/>
        </w:rPr>
        <w:t xml:space="preserve"> De </w:t>
      </w:r>
      <w:proofErr w:type="spellStart"/>
      <w:r w:rsidR="00894CF2">
        <w:rPr>
          <w:rFonts w:ascii="Calibri" w:eastAsia="Calibri" w:hAnsi="Calibri"/>
        </w:rPr>
        <w:t>Serville</w:t>
      </w:r>
      <w:proofErr w:type="spellEnd"/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 xml:space="preserve">___ Silas </w:t>
      </w:r>
      <w:proofErr w:type="spellStart"/>
      <w:r w:rsidR="00894CF2">
        <w:rPr>
          <w:rFonts w:ascii="Calibri" w:eastAsia="Calibri" w:hAnsi="Calibri"/>
        </w:rPr>
        <w:t>Huege</w:t>
      </w:r>
      <w:proofErr w:type="spellEnd"/>
      <w:r w:rsidR="00894CF2">
        <w:rPr>
          <w:rFonts w:ascii="Calibri" w:eastAsia="Calibri" w:hAnsi="Calibri"/>
        </w:rPr>
        <w:t xml:space="preserve"> De </w:t>
      </w:r>
      <w:proofErr w:type="spellStart"/>
      <w:r w:rsidR="00894CF2">
        <w:rPr>
          <w:rFonts w:ascii="Calibri" w:eastAsia="Calibri" w:hAnsi="Calibri"/>
        </w:rPr>
        <w:t>Serville</w:t>
      </w:r>
      <w:proofErr w:type="spellEnd"/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proofErr w:type="gramStart"/>
      <w:r>
        <w:t>write</w:t>
      </w:r>
      <w:proofErr w:type="gramEnd"/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 xml:space="preserve">Silas </w:t>
            </w:r>
            <w:proofErr w:type="spellStart"/>
            <w:r>
              <w:t>Huege</w:t>
            </w:r>
            <w:proofErr w:type="spellEnd"/>
            <w:r>
              <w:t xml:space="preserve"> De </w:t>
            </w:r>
            <w:proofErr w:type="spellStart"/>
            <w:r>
              <w:t>Serville</w:t>
            </w:r>
            <w:proofErr w:type="spellEnd"/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3D443946" w:rsidR="00786672" w:rsidRDefault="00ED215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69947F90" w:rsidR="008D4F75" w:rsidRDefault="00ED215F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5F42A8CC" w:rsidR="008D4F75" w:rsidRDefault="00ED215F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811D03" w:rsidR="008D4F75" w:rsidRDefault="00ED215F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129D4E14" w:rsidR="008D4F75" w:rsidRDefault="00ED215F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417E5C80" w:rsidR="00F83155" w:rsidRDefault="00F83155" w:rsidP="00F83155">
            <w:pPr>
              <w:spacing w:after="0"/>
            </w:pPr>
            <w:r w:rsidRPr="009F18B0">
              <w:t>Error handling for text box empty</w:t>
            </w:r>
            <w:r>
              <w:t xml:space="preserve"> </w:t>
            </w:r>
            <w:r w:rsidRPr="009F18B0">
              <w:rPr>
                <w:highlight w:val="red"/>
              </w:rPr>
              <w:t>and search not successful</w:t>
            </w:r>
            <w:r w:rsidR="009F18B0">
              <w:t xml:space="preserve"> (update message box to show this)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A99A4F7" w:rsidR="00CC1A14" w:rsidRDefault="001665FC" w:rsidP="00A23005">
            <w:pPr>
              <w:spacing w:after="0"/>
            </w:pPr>
            <w:r w:rsidRPr="00E03796">
              <w:rPr>
                <w:highlight w:val="red"/>
              </w:rPr>
              <w:t>Edit item in array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2CF08443" w:rsidR="008D4F75" w:rsidRDefault="009F18B0" w:rsidP="00A23005">
            <w:pPr>
              <w:spacing w:after="0"/>
            </w:pPr>
            <w:r>
              <w:t>User can’t resize window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3CFD0713" w:rsidR="00F83155" w:rsidRDefault="001665FC" w:rsidP="00F83155">
            <w:pPr>
              <w:spacing w:after="0"/>
            </w:pPr>
            <w:r>
              <w:t xml:space="preserve">Items in </w:t>
            </w:r>
            <w:proofErr w:type="spellStart"/>
            <w:r>
              <w:t>listbox</w:t>
            </w:r>
            <w:proofErr w:type="spellEnd"/>
            <w:r>
              <w:t xml:space="preserve"> displayed vertically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 xml:space="preserve">UI components (buttons, textbox, </w:t>
      </w:r>
      <w:proofErr w:type="spellStart"/>
      <w:r>
        <w:t>listbox</w:t>
      </w:r>
      <w:proofErr w:type="spellEnd"/>
      <w:r>
        <w:t>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 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 xml:space="preserve">All data is displayed in a </w:t>
      </w:r>
      <w:proofErr w:type="spellStart"/>
      <w:r w:rsidRPr="00FD34F7">
        <w:rPr>
          <w:rFonts w:eastAsia="Calibri"/>
        </w:rPr>
        <w:t>ListBox</w:t>
      </w:r>
      <w:proofErr w:type="spellEnd"/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data is displayed in a </w:t>
            </w:r>
            <w:proofErr w:type="spellStart"/>
            <w:r w:rsidRPr="00023BA0">
              <w:rPr>
                <w:rFonts w:eastAsia="Calibri"/>
              </w:rPr>
              <w:t>ListBox</w:t>
            </w:r>
            <w:proofErr w:type="spellEnd"/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</w:t>
            </w:r>
            <w:proofErr w:type="gramStart"/>
            <w:r w:rsidRPr="00012383">
              <w:rPr>
                <w:rFonts w:eastAsia="Calibri"/>
              </w:rPr>
              <w:t>reviewed</w:t>
            </w:r>
            <w:proofErr w:type="gramEnd"/>
            <w:r w:rsidRPr="00012383">
              <w:rPr>
                <w:rFonts w:eastAsia="Calibri"/>
              </w:rPr>
              <w:t xml:space="preserve">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BA45" w14:textId="77777777" w:rsidR="00B040FB" w:rsidRDefault="00B040FB" w:rsidP="00203940">
      <w:r>
        <w:separator/>
      </w:r>
    </w:p>
  </w:endnote>
  <w:endnote w:type="continuationSeparator" w:id="0">
    <w:p w14:paraId="550CCC6C" w14:textId="77777777" w:rsidR="00B040FB" w:rsidRDefault="00B040FB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59E7" w14:textId="77777777" w:rsidR="00B040FB" w:rsidRDefault="00B040FB" w:rsidP="00203940">
      <w:r>
        <w:separator/>
      </w:r>
    </w:p>
  </w:footnote>
  <w:footnote w:type="continuationSeparator" w:id="0">
    <w:p w14:paraId="116B1E19" w14:textId="77777777" w:rsidR="00B040FB" w:rsidRDefault="00B040FB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2CA"/>
    <w:rsid w:val="0015478D"/>
    <w:rsid w:val="001562F2"/>
    <w:rsid w:val="0016502C"/>
    <w:rsid w:val="001665F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219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18B0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40FB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2A0D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03796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D215F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44EC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3642</Words>
  <Characters>20761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Gilligan</cp:lastModifiedBy>
  <cp:revision>10</cp:revision>
  <cp:lastPrinted>2020-09-09T03:37:00Z</cp:lastPrinted>
  <dcterms:created xsi:type="dcterms:W3CDTF">2022-10-27T07:05:00Z</dcterms:created>
  <dcterms:modified xsi:type="dcterms:W3CDTF">2022-11-04T04:10:00Z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