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126EC" w14:textId="689BB463" w:rsidR="00D77049" w:rsidRDefault="00D77049" w:rsidP="00CF3A67">
      <w:pPr>
        <w:spacing w:after="0" w:line="360" w:lineRule="auto"/>
        <w:rPr>
          <w:b/>
          <w:bCs/>
        </w:rPr>
      </w:pPr>
      <w:r>
        <w:rPr>
          <w:b/>
          <w:bCs/>
        </w:rPr>
        <w:t xml:space="preserve">The </w:t>
      </w:r>
      <w:r w:rsidR="00A25EA8">
        <w:rPr>
          <w:b/>
          <w:bCs/>
        </w:rPr>
        <w:t xml:space="preserve">imperfect market of </w:t>
      </w:r>
      <w:r w:rsidR="00CF3A67">
        <w:rPr>
          <w:b/>
          <w:bCs/>
        </w:rPr>
        <w:t>Twitch</w:t>
      </w:r>
      <w:r w:rsidR="00A25EA8">
        <w:rPr>
          <w:b/>
          <w:bCs/>
        </w:rPr>
        <w:t xml:space="preserve"> streaming and its fascinating microeconomics</w:t>
      </w:r>
      <w:r>
        <w:rPr>
          <w:b/>
          <w:bCs/>
        </w:rPr>
        <w:t xml:space="preserve"> </w:t>
      </w:r>
    </w:p>
    <w:p w14:paraId="2A13079C" w14:textId="2C34191A" w:rsidR="00D77049" w:rsidRPr="00D77049" w:rsidRDefault="00D77049" w:rsidP="00CF3A67">
      <w:pPr>
        <w:spacing w:after="0" w:line="360" w:lineRule="auto"/>
        <w:rPr>
          <w:b/>
          <w:bCs/>
        </w:rPr>
      </w:pPr>
      <w:r w:rsidRPr="00D77049">
        <w:rPr>
          <w:b/>
          <w:bCs/>
        </w:rPr>
        <w:drawing>
          <wp:inline distT="0" distB="0" distL="0" distR="0" wp14:anchorId="65B3D329" wp14:editId="24C15EC3">
            <wp:extent cx="5731510" cy="2274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74570"/>
                    </a:xfrm>
                    <a:prstGeom prst="rect">
                      <a:avLst/>
                    </a:prstGeom>
                  </pic:spPr>
                </pic:pic>
              </a:graphicData>
            </a:graphic>
          </wp:inline>
        </w:drawing>
      </w:r>
    </w:p>
    <w:p w14:paraId="31F77F39" w14:textId="0B667432" w:rsidR="00222829" w:rsidRDefault="00EE3422" w:rsidP="00CF3A67">
      <w:pPr>
        <w:spacing w:after="0" w:line="360" w:lineRule="auto"/>
      </w:pPr>
      <w:r>
        <w:t xml:space="preserve">For classical economists, </w:t>
      </w:r>
      <w:r w:rsidR="00A25EA8">
        <w:t>markets</w:t>
      </w:r>
      <w:r>
        <w:t xml:space="preserve"> which do not fit standard mechanisms of transactions </w:t>
      </w:r>
      <w:r w:rsidR="00CE4FE4">
        <w:t>are the most interesting</w:t>
      </w:r>
      <w:r w:rsidR="00A25EA8">
        <w:t>. The entertainment sector is one rife with peculiarities</w:t>
      </w:r>
      <w:r w:rsidR="00CF3A67">
        <w:t xml:space="preserve">, </w:t>
      </w:r>
      <w:r w:rsidR="00A25EA8">
        <w:t>the world of live-streaming</w:t>
      </w:r>
      <w:r w:rsidR="00CF3A67">
        <w:t xml:space="preserve"> included</w:t>
      </w:r>
      <w:r w:rsidR="00A25EA8">
        <w:t xml:space="preserve">. </w:t>
      </w:r>
      <w:r w:rsidR="00CF3A67">
        <w:t>On</w:t>
      </w:r>
      <w:r w:rsidR="00A25EA8">
        <w:t xml:space="preserve"> platforms such as YouTube and Twitch, subsidia</w:t>
      </w:r>
      <w:r w:rsidR="00CF3A67">
        <w:t xml:space="preserve">ries </w:t>
      </w:r>
      <w:r w:rsidR="00A25EA8">
        <w:t xml:space="preserve">of Google and Amazon, gamers broadcast their play and commentary </w:t>
      </w:r>
      <w:r w:rsidR="00122F13">
        <w:t>in a live video</w:t>
      </w:r>
      <w:r w:rsidR="00A25EA8">
        <w:t xml:space="preserve"> for anyone to view and comment. Streaming experienced a boom during lockdown, with the most popular channels pulling in 100k+ viewers per stream</w:t>
      </w:r>
      <w:r w:rsidR="00CF3A67">
        <w:t>. T</w:t>
      </w:r>
      <w:r w:rsidR="00A25EA8">
        <w:t>witch reac</w:t>
      </w:r>
      <w:r w:rsidR="00CF3A67">
        <w:t>hed</w:t>
      </w:r>
      <w:r w:rsidR="00A25EA8">
        <w:t xml:space="preserve"> a valuation of [£15 billion](</w:t>
      </w:r>
      <w:hyperlink r:id="rId5" w:history="1">
        <w:r w:rsidR="00A25EA8" w:rsidRPr="00C71DCD">
          <w:rPr>
            <w:rStyle w:val="Hyperlink"/>
          </w:rPr>
          <w:t>https://www.cnbc.com/2020/06/16/amazon-media-assets-worth-500-billion-almost-as-much-as-aws-needham.html</w:t>
        </w:r>
      </w:hyperlink>
      <w:r w:rsidR="00A25EA8">
        <w:t>)</w:t>
      </w:r>
      <w:r w:rsidR="00201E7B">
        <w:t xml:space="preserve">. Yet for such a large, omnipresent industry, live-streaming deviates from standard market behaviour. With an economist’s eye, we notice the problems of imperfect information, free-riding, and risk aversion strongly affecting </w:t>
      </w:r>
      <w:r w:rsidR="00CF3A67">
        <w:t>interactions between content producers and their viewers.</w:t>
      </w:r>
    </w:p>
    <w:p w14:paraId="7C75A57C" w14:textId="77777777" w:rsidR="00CF3A67" w:rsidRDefault="00CF3A67" w:rsidP="00CF3A67">
      <w:pPr>
        <w:spacing w:after="0" w:line="360" w:lineRule="auto"/>
      </w:pPr>
    </w:p>
    <w:p w14:paraId="2747F462" w14:textId="240273F9" w:rsidR="00201E7B" w:rsidRDefault="00CF3A67" w:rsidP="00CF3A67">
      <w:pPr>
        <w:spacing w:after="0" w:line="360" w:lineRule="auto"/>
      </w:pPr>
      <w:r>
        <w:t>The most obvious peculiarity is that</w:t>
      </w:r>
      <w:r w:rsidR="00201E7B">
        <w:t xml:space="preserve"> streamers rarely receive fixed payment, as one would for </w:t>
      </w:r>
      <w:r>
        <w:t xml:space="preserve">the </w:t>
      </w:r>
      <w:r w:rsidR="00201E7B">
        <w:t>transaction of a standard commodity. In an ordinary market, prices are set (by demand), firms sell</w:t>
      </w:r>
      <w:r>
        <w:t xml:space="preserve"> products</w:t>
      </w:r>
      <w:r w:rsidR="00201E7B">
        <w:t xml:space="preserve"> at those prices, and consumers evaluate if their willingness-to-pay (WTP) exceeds that price. </w:t>
      </w:r>
      <w:r>
        <w:t>The</w:t>
      </w:r>
      <w:r w:rsidR="00201E7B">
        <w:t xml:space="preserve"> service sector</w:t>
      </w:r>
      <w:r>
        <w:t xml:space="preserve"> including entertainment is even more insistent on prices because of</w:t>
      </w:r>
      <w:r w:rsidR="00201E7B">
        <w:t xml:space="preserve"> an uncertainty </w:t>
      </w:r>
      <w:r>
        <w:t>in</w:t>
      </w:r>
      <w:r w:rsidR="00201E7B">
        <w:t xml:space="preserve"> the ‘trustworthiness’ of the consumer –</w:t>
      </w:r>
      <w:r>
        <w:t xml:space="preserve"> </w:t>
      </w:r>
      <w:r w:rsidR="00201E7B">
        <w:t>once delivered, a service cannot be ‘un-consumed’</w:t>
      </w:r>
      <w:r>
        <w:t>, leaving payment a question</w:t>
      </w:r>
      <w:r w:rsidR="00201E7B">
        <w:t>. Standard practice is therefore payment in advance</w:t>
      </w:r>
      <w:r>
        <w:t>;</w:t>
      </w:r>
      <w:r w:rsidR="00201E7B">
        <w:t xml:space="preserve"> </w:t>
      </w:r>
      <w:r>
        <w:t>consider movie</w:t>
      </w:r>
      <w:r w:rsidR="00201E7B">
        <w:t xml:space="preserve"> tickets, </w:t>
      </w:r>
      <w:r>
        <w:t>hiring</w:t>
      </w:r>
      <w:r w:rsidR="00201E7B">
        <w:t xml:space="preserve"> for utility handiwork, or transport and deliveries.</w:t>
      </w:r>
    </w:p>
    <w:p w14:paraId="52DD4295" w14:textId="77777777" w:rsidR="00CF3A67" w:rsidRDefault="00CF3A67" w:rsidP="00CF3A67">
      <w:pPr>
        <w:spacing w:after="0" w:line="360" w:lineRule="auto"/>
      </w:pPr>
    </w:p>
    <w:p w14:paraId="25A39668" w14:textId="32460852" w:rsidR="00201E7B" w:rsidRDefault="00201E7B" w:rsidP="00CF3A67">
      <w:pPr>
        <w:spacing w:after="0" w:line="360" w:lineRule="auto"/>
      </w:pPr>
      <w:r>
        <w:t xml:space="preserve">Yet live-streaming </w:t>
      </w:r>
      <w:r w:rsidR="00CF3A67">
        <w:t>neither</w:t>
      </w:r>
      <w:r>
        <w:t xml:space="preserve"> pay</w:t>
      </w:r>
      <w:r w:rsidR="00CF3A67">
        <w:t>s</w:t>
      </w:r>
      <w:r>
        <w:t xml:space="preserve"> in advance, nor </w:t>
      </w:r>
      <w:r w:rsidR="00CF3A67">
        <w:t>agrees</w:t>
      </w:r>
      <w:r>
        <w:t xml:space="preserve"> a fixed price. Live-streaming </w:t>
      </w:r>
      <w:r w:rsidR="00CF3A67">
        <w:t>is</w:t>
      </w:r>
      <w:r>
        <w:t xml:space="preserve"> a donation economy</w:t>
      </w:r>
      <w:r w:rsidR="00CF3A67">
        <w:t xml:space="preserve">: </w:t>
      </w:r>
      <w:r>
        <w:t>consumers arrive, view the stream for a</w:t>
      </w:r>
      <w:r w:rsidR="00CF3A67">
        <w:t xml:space="preserve">n arbitrary </w:t>
      </w:r>
      <w:r>
        <w:t xml:space="preserve">length of time, may comment and chat, and then *optionally* choose to leave a donation to the </w:t>
      </w:r>
      <w:r w:rsidR="00DF447A">
        <w:t xml:space="preserve">streamer. </w:t>
      </w:r>
      <w:r w:rsidR="00CF3A67">
        <w:t>P</w:t>
      </w:r>
      <w:r>
        <w:t>roduce</w:t>
      </w:r>
      <w:r w:rsidR="00DF447A">
        <w:t xml:space="preserve">rs </w:t>
      </w:r>
      <w:r w:rsidR="00CF3A67">
        <w:t>must r</w:t>
      </w:r>
      <w:r w:rsidR="00DF447A">
        <w:t>ely on a</w:t>
      </w:r>
      <w:r w:rsidR="00CF3A67">
        <w:t>n estimated</w:t>
      </w:r>
      <w:r w:rsidR="00DF447A">
        <w:t xml:space="preserve"> proportion of their viewer</w:t>
      </w:r>
      <w:r w:rsidR="00CF3A67">
        <w:t>s donating to fund their income</w:t>
      </w:r>
      <w:r>
        <w:t>.</w:t>
      </w:r>
      <w:r w:rsidR="00DB57C4">
        <w:t xml:space="preserve"> This is unlike any other service industry</w:t>
      </w:r>
      <w:r w:rsidR="00CF3A67">
        <w:t>.</w:t>
      </w:r>
      <w:r w:rsidR="00DB57C4">
        <w:t xml:space="preserve"> Imagine </w:t>
      </w:r>
      <w:r w:rsidR="00CF3A67">
        <w:t xml:space="preserve">if </w:t>
      </w:r>
      <w:r w:rsidR="00DB57C4">
        <w:t xml:space="preserve">all the passengers </w:t>
      </w:r>
      <w:r w:rsidR="00CF3A67">
        <w:t xml:space="preserve">boarding </w:t>
      </w:r>
      <w:r w:rsidR="00DB57C4">
        <w:t xml:space="preserve">the London </w:t>
      </w:r>
      <w:r w:rsidR="00DB57C4">
        <w:lastRenderedPageBreak/>
        <w:t>Underground each day</w:t>
      </w:r>
      <w:r w:rsidR="00CF3A67">
        <w:t xml:space="preserve"> were able</w:t>
      </w:r>
      <w:r w:rsidR="00DB57C4">
        <w:t xml:space="preserve"> </w:t>
      </w:r>
      <w:r w:rsidR="00CF3A67">
        <w:t>to</w:t>
      </w:r>
      <w:r w:rsidR="00DB57C4">
        <w:t xml:space="preserve"> pay after the journey, and then only if they wanted to</w:t>
      </w:r>
      <w:r w:rsidR="00CF3A67">
        <w:t xml:space="preserve">, </w:t>
      </w:r>
      <w:r w:rsidR="00DB57C4">
        <w:t>any amount of their choosing.</w:t>
      </w:r>
    </w:p>
    <w:p w14:paraId="5698CC96" w14:textId="77777777" w:rsidR="00CF3A67" w:rsidRDefault="00CF3A67" w:rsidP="00CF3A67">
      <w:pPr>
        <w:spacing w:after="0" w:line="360" w:lineRule="auto"/>
      </w:pPr>
    </w:p>
    <w:p w14:paraId="38E65E86" w14:textId="6DFC4CA7" w:rsidR="00DB57C4" w:rsidRDefault="00DB57C4" w:rsidP="00CF3A67">
      <w:pPr>
        <w:spacing w:after="0" w:line="360" w:lineRule="auto"/>
      </w:pPr>
      <w:r>
        <w:t xml:space="preserve">Two reasons dictate why live-streaming works in this way: imperfect information about the producer, and a zero marginal cost per viewer. </w:t>
      </w:r>
      <w:r>
        <w:t>The first</w:t>
      </w:r>
      <w:r w:rsidR="00CF3A67">
        <w:t xml:space="preserve"> </w:t>
      </w:r>
      <w:r>
        <w:t xml:space="preserve">directly contrasts </w:t>
      </w:r>
      <w:r w:rsidR="00CF3A67">
        <w:t>the</w:t>
      </w:r>
      <w:r>
        <w:t xml:space="preserve"> consumer </w:t>
      </w:r>
      <w:r w:rsidR="008A7C83">
        <w:t>uncertainty</w:t>
      </w:r>
      <w:r>
        <w:t xml:space="preserve"> we identified earlier – </w:t>
      </w:r>
      <w:r>
        <w:t>this time</w:t>
      </w:r>
      <w:r>
        <w:t xml:space="preserve"> the </w:t>
      </w:r>
      <w:r w:rsidR="008A7C83">
        <w:t>consumer</w:t>
      </w:r>
      <w:r>
        <w:t xml:space="preserve"> is unsure of the quality of entertainment they </w:t>
      </w:r>
      <w:r>
        <w:t xml:space="preserve">receive in choosing to spend time watching the channel. Of the latter, </w:t>
      </w:r>
      <w:r w:rsidR="008A7C83">
        <w:t>we note that</w:t>
      </w:r>
      <w:r>
        <w:t xml:space="preserve"> live-streaming </w:t>
      </w:r>
      <w:r w:rsidR="008A7C83">
        <w:t>has</w:t>
      </w:r>
      <w:r>
        <w:t xml:space="preserve"> </w:t>
      </w:r>
      <w:r w:rsidR="008A7C83">
        <w:t xml:space="preserve">fixed </w:t>
      </w:r>
      <w:r>
        <w:t xml:space="preserve">producer costs, which need to be </w:t>
      </w:r>
      <w:r w:rsidR="008A7C83">
        <w:t>amortised across consumers in some form</w:t>
      </w:r>
      <w:r>
        <w:t xml:space="preserve">. </w:t>
      </w:r>
      <w:r w:rsidR="008A7C83">
        <w:t>T</w:t>
      </w:r>
      <w:r>
        <w:t xml:space="preserve">he usual solutions </w:t>
      </w:r>
      <w:r w:rsidR="008A7C83">
        <w:t>to this problem are infeasible</w:t>
      </w:r>
      <w:r>
        <w:t xml:space="preserve">. </w:t>
      </w:r>
      <w:r w:rsidR="008A7C83">
        <w:t>The zero marginal cost condition denies the idea of f</w:t>
      </w:r>
      <w:r>
        <w:t xml:space="preserve">ree trials </w:t>
      </w:r>
      <w:r w:rsidR="00DF447A">
        <w:t xml:space="preserve">– the later introduction of charging would be questioned; </w:t>
      </w:r>
      <w:r w:rsidR="008A7C83">
        <w:t>producers cannot employ</w:t>
      </w:r>
      <w:r w:rsidR="00DF447A">
        <w:t xml:space="preserve"> universal signals because tastes are heterogenous; and the government doesn’t intervene for a ‘public good’ because </w:t>
      </w:r>
      <w:r w:rsidR="008A7C83">
        <w:t>there are no positive externalities and strong effect of personality on producer success</w:t>
      </w:r>
      <w:r w:rsidR="00DF447A">
        <w:t xml:space="preserve">. As a result, the </w:t>
      </w:r>
      <w:r w:rsidR="008A7C83">
        <w:t>market uses the solution of donations</w:t>
      </w:r>
      <w:r w:rsidR="00DF447A">
        <w:t>, which is</w:t>
      </w:r>
      <w:r w:rsidR="008A7C83">
        <w:t xml:space="preserve"> clearly</w:t>
      </w:r>
      <w:r w:rsidR="00DF447A">
        <w:t xml:space="preserve"> problematic.</w:t>
      </w:r>
    </w:p>
    <w:p w14:paraId="34F5AA52" w14:textId="77777777" w:rsidR="00CF3A67" w:rsidRDefault="00CF3A67" w:rsidP="00CF3A67">
      <w:pPr>
        <w:spacing w:after="0" w:line="360" w:lineRule="auto"/>
      </w:pPr>
    </w:p>
    <w:p w14:paraId="009FCD03" w14:textId="118B3E29" w:rsidR="00DF447A" w:rsidRDefault="00DF447A" w:rsidP="00CF3A67">
      <w:pPr>
        <w:spacing w:after="0" w:line="360" w:lineRule="auto"/>
      </w:pPr>
      <w:r>
        <w:t xml:space="preserve">First of all, the consumer trustworthiness problem still has not been resolved. It may be the case that consumers watch the streams, find they value the entertainment, and yet still do not donate. This is known as the ‘free-riding’ problem. Because the streamer will be supported so long as some viewers contribute, others consume </w:t>
      </w:r>
      <w:r w:rsidR="007F0BD8">
        <w:t>without paying</w:t>
      </w:r>
      <w:r>
        <w:t xml:space="preserve">, despite willingness-to-pay. Much of the reliance of live-streaming on big platforms for infrastructure revolves around </w:t>
      </w:r>
      <w:r w:rsidR="007F0BD8">
        <w:t>systems offered to</w:t>
      </w:r>
      <w:r>
        <w:t xml:space="preserve"> encourage donations. Twitch </w:t>
      </w:r>
      <w:r w:rsidR="007F0BD8">
        <w:t>uses</w:t>
      </w:r>
      <w:r>
        <w:t xml:space="preserve"> “subscriptions”, where chatting permissions, the use of emotes, and advertisement-free viewing are limited unless the consumer commits to a monthly contribution. YouTube primarily employs “superchats”, where single messages on busy </w:t>
      </w:r>
      <w:r w:rsidR="007F0BD8">
        <w:t>channels</w:t>
      </w:r>
      <w:r>
        <w:t xml:space="preserve"> are highlighted and </w:t>
      </w:r>
      <w:r w:rsidR="007F0BD8">
        <w:t xml:space="preserve">prominently </w:t>
      </w:r>
      <w:r>
        <w:t>displayed. By offering additional features aimed to enhance entertainment, the platforms incentivise giving up consumer surplus.</w:t>
      </w:r>
    </w:p>
    <w:p w14:paraId="07AD7248" w14:textId="77777777" w:rsidR="00CF3A67" w:rsidRDefault="00CF3A67" w:rsidP="00CF3A67">
      <w:pPr>
        <w:spacing w:after="0" w:line="360" w:lineRule="auto"/>
      </w:pPr>
    </w:p>
    <w:p w14:paraId="4D007A5A" w14:textId="701D6D53" w:rsidR="00DF447A" w:rsidRDefault="00DF447A" w:rsidP="00CF3A67">
      <w:pPr>
        <w:spacing w:after="0" w:line="360" w:lineRule="auto"/>
      </w:pPr>
      <w:r>
        <w:t xml:space="preserve">Which platform’s system is better? Neither </w:t>
      </w:r>
      <w:r w:rsidR="007F0BD8">
        <w:t xml:space="preserve">at addressing free-riding </w:t>
      </w:r>
      <w:r>
        <w:t xml:space="preserve">– no real enforcement is made to </w:t>
      </w:r>
      <w:r w:rsidR="007F0BD8">
        <w:t>extract willingness-to-pay for the</w:t>
      </w:r>
      <w:r>
        <w:t xml:space="preserve"> </w:t>
      </w:r>
      <w:r w:rsidR="007F0BD8">
        <w:t>viewing service</w:t>
      </w:r>
      <w:r w:rsidR="009918A9">
        <w:t xml:space="preserve">. </w:t>
      </w:r>
      <w:r w:rsidR="00122F13">
        <w:t xml:space="preserve">In reality, </w:t>
      </w:r>
      <w:r w:rsidR="007F0BD8">
        <w:t>consumers</w:t>
      </w:r>
      <w:r w:rsidR="00122F13">
        <w:t xml:space="preserve"> are incentivised to consider willingness-to-pay for that specific feature that is being limited if they free-ride. Nevertheless, the Twitch system seems like an economically better response – </w:t>
      </w:r>
      <w:r w:rsidR="007F0BD8">
        <w:t xml:space="preserve">viewers are framed like exclusive members to the stream </w:t>
      </w:r>
      <w:r w:rsidR="00122F13">
        <w:t xml:space="preserve">and asked to pay a monthly ‘subscription’. By </w:t>
      </w:r>
      <w:r w:rsidR="007F0BD8">
        <w:t xml:space="preserve">contrast, </w:t>
      </w:r>
      <w:r w:rsidR="00122F13">
        <w:t>the name and associated benefit of YouTube’s superchat</w:t>
      </w:r>
      <w:r w:rsidR="007F0BD8">
        <w:t xml:space="preserve"> puts </w:t>
      </w:r>
      <w:r w:rsidR="00122F13">
        <w:t xml:space="preserve">more emphasis on the surplus of chatting, rather than viewing itself. </w:t>
      </w:r>
      <w:r w:rsidR="007F0BD8">
        <w:t>Nevertheless</w:t>
      </w:r>
      <w:r w:rsidR="00122F13">
        <w:t xml:space="preserve">, YouTube’s system is far better from a business perspective in encouraging donations. Twitch’s subscriptions are a fixed cost – £5 per month. Multiple of the same cannot </w:t>
      </w:r>
      <w:r w:rsidR="007F0BD8">
        <w:t xml:space="preserve">directly </w:t>
      </w:r>
      <w:r w:rsidR="00122F13">
        <w:t>be purchased</w:t>
      </w:r>
      <w:r w:rsidR="007F0BD8">
        <w:t>; indirectly</w:t>
      </w:r>
      <w:r w:rsidR="00122F13">
        <w:t xml:space="preserve"> doing so, a practice known as “gifting subs”</w:t>
      </w:r>
      <w:r w:rsidR="007F0BD8">
        <w:t xml:space="preserve">, </w:t>
      </w:r>
      <w:r w:rsidR="00122F13">
        <w:t xml:space="preserve">pays for the features for </w:t>
      </w:r>
      <w:r w:rsidR="00122F13">
        <w:lastRenderedPageBreak/>
        <w:t>other viewers at random, removing the incentive</w:t>
      </w:r>
      <w:r w:rsidR="007F0BD8">
        <w:t xml:space="preserve"> </w:t>
      </w:r>
      <w:r w:rsidR="00122F13">
        <w:t xml:space="preserve">for those viewers to purchase too. Such a model doesn’t capture consumer surplus – consider a consumer who valued the content of the stream at £100 – or indeed an income effect of any kind – richer contributors have no real mechanism by which they are incentivised to contribute more. </w:t>
      </w:r>
      <w:r w:rsidR="00D64E2B">
        <w:t>Meanwhile, the p</w:t>
      </w:r>
      <w:r w:rsidR="00122F13">
        <w:t>ayment</w:t>
      </w:r>
      <w:r w:rsidR="00D64E2B">
        <w:t xml:space="preserve"> for YouTube superchats</w:t>
      </w:r>
      <w:r w:rsidR="00122F13">
        <w:t xml:space="preserve"> is “per chat”, which might occur several times per stream, and then several streams per month, rather than on</w:t>
      </w:r>
      <w:r w:rsidR="00D64E2B">
        <w:t>ce</w:t>
      </w:r>
      <w:r w:rsidR="00122F13">
        <w:t>-off</w:t>
      </w:r>
      <w:r w:rsidR="00D64E2B">
        <w:t xml:space="preserve"> monthly</w:t>
      </w:r>
      <w:r w:rsidR="00122F13">
        <w:t xml:space="preserve">. </w:t>
      </w:r>
      <w:r w:rsidR="00D64E2B">
        <w:t>S</w:t>
      </w:r>
      <w:r w:rsidR="00122F13">
        <w:t xml:space="preserve">uperchats are tiered, meaning more money can be given for a more prominent chat, </w:t>
      </w:r>
      <w:r w:rsidR="00D64E2B">
        <w:t>accounting</w:t>
      </w:r>
      <w:r w:rsidR="00122F13">
        <w:t xml:space="preserve"> for heterogenous utilities and income levels. </w:t>
      </w:r>
      <w:r w:rsidR="00122F13">
        <w:t>Finally, superchat</w:t>
      </w:r>
      <w:r w:rsidR="00D64E2B">
        <w:t>s also use a minimum of</w:t>
      </w:r>
      <w:r w:rsidR="00122F13">
        <w:t xml:space="preserve"> £5, </w:t>
      </w:r>
      <w:r w:rsidR="00D64E2B">
        <w:t>exploiting</w:t>
      </w:r>
      <w:r w:rsidR="00122F13">
        <w:t xml:space="preserve"> a behavioural economic effect of “anchoring” </w:t>
      </w:r>
      <w:r w:rsidR="00B96045">
        <w:t>–</w:t>
      </w:r>
      <w:r w:rsidR="00122F13">
        <w:t xml:space="preserve"> </w:t>
      </w:r>
      <w:r w:rsidR="00B96045">
        <w:t xml:space="preserve">consumers are flexible on the frequency of their donations, but </w:t>
      </w:r>
      <w:r w:rsidR="00D64E2B">
        <w:t>perceive</w:t>
      </w:r>
      <w:r w:rsidR="00B96045">
        <w:t xml:space="preserve"> </w:t>
      </w:r>
      <w:r w:rsidR="00D64E2B">
        <w:t>an “easy”</w:t>
      </w:r>
      <w:r w:rsidR="00B96045">
        <w:t xml:space="preserve"> price of donation </w:t>
      </w:r>
      <w:r w:rsidR="00D64E2B">
        <w:t>anytime as</w:t>
      </w:r>
      <w:r w:rsidR="00B96045">
        <w:t xml:space="preserve"> £5. Whilst Twitch makes this their fixed cost of a monthly subscription, YouTube encourage</w:t>
      </w:r>
      <w:r w:rsidR="00D64E2B">
        <w:t>s</w:t>
      </w:r>
      <w:r w:rsidR="00B96045">
        <w:t xml:space="preserve"> this donation as often as possible. Thus, more microeconomic behavioural patterns are used by producers and platforms in resolving this free-riding problem.</w:t>
      </w:r>
    </w:p>
    <w:p w14:paraId="13DE6925" w14:textId="77777777" w:rsidR="00CF3A67" w:rsidRDefault="00CF3A67" w:rsidP="00CF3A67">
      <w:pPr>
        <w:spacing w:after="0" w:line="360" w:lineRule="auto"/>
      </w:pPr>
    </w:p>
    <w:p w14:paraId="27F87780" w14:textId="77777777" w:rsidR="00D64E2B" w:rsidRDefault="00D64E2B" w:rsidP="00CF3A67">
      <w:pPr>
        <w:spacing w:after="0" w:line="360" w:lineRule="auto"/>
      </w:pPr>
      <w:r>
        <w:t>Why would</w:t>
      </w:r>
      <w:r w:rsidR="00B96045">
        <w:t xml:space="preserve"> any producer prefer a lower</w:t>
      </w:r>
      <w:r>
        <w:t>-</w:t>
      </w:r>
      <w:r w:rsidR="00B96045">
        <w:t xml:space="preserve">income subscription system </w:t>
      </w:r>
      <w:r>
        <w:t>as funding rather than superchats?</w:t>
      </w:r>
      <w:r w:rsidR="00B96045">
        <w:t xml:space="preserve"> Here, we introduce the idea of risk aversion, which states that </w:t>
      </w:r>
      <w:r w:rsidR="00A53436">
        <w:t>people prefer secure incomes over riskier larger ones.</w:t>
      </w:r>
      <w:r w:rsidR="00B96045">
        <w:t xml:space="preserve"> Twitch subscriptions are </w:t>
      </w:r>
      <w:r w:rsidR="00A53436">
        <w:t xml:space="preserve">secure – they </w:t>
      </w:r>
      <w:r w:rsidR="00B96045">
        <w:t xml:space="preserve">auto-renew and </w:t>
      </w:r>
      <w:r w:rsidR="00A53436">
        <w:t xml:space="preserve">are </w:t>
      </w:r>
      <w:r w:rsidR="00B96045">
        <w:t xml:space="preserve">constant, whilst superchats occur per stream and are variable, increasing uncertainty. </w:t>
      </w:r>
      <w:r w:rsidR="00A53436">
        <w:t>We might show this</w:t>
      </w:r>
      <w:r w:rsidR="00B96045">
        <w:t xml:space="preserve"> mathematically assuming a declining marginal utility of income</w:t>
      </w:r>
      <w:r w:rsidR="00A53436">
        <w:t xml:space="preserve">. </w:t>
      </w:r>
      <w:r>
        <w:t>Model a streamer’s utility as</w:t>
      </w:r>
      <w:r w:rsidR="00A53436">
        <w:t xml:space="preserve"> *u</w:t>
      </w:r>
      <w:r>
        <w:t>(x)</w:t>
      </w:r>
      <w:r w:rsidR="00A53436">
        <w:t>=x&lt;sup&gt;</w:t>
      </w:r>
      <w:r w:rsidR="00A53436" w:rsidRPr="00A53436">
        <w:t>½</w:t>
      </w:r>
      <w:r w:rsidR="00A53436">
        <w:t xml:space="preserve">&lt;/sup&gt;*. Consider an exemplar choice between Twitch, which would guarantee an income of £104 / stream, and YouTube, which would fluctuate with </w:t>
      </w:r>
      <w:r>
        <w:t xml:space="preserve">equal </w:t>
      </w:r>
      <w:r w:rsidR="00A53436">
        <w:t xml:space="preserve">probability </w:t>
      </w:r>
      <w:r>
        <w:t>between</w:t>
      </w:r>
      <w:r w:rsidR="00A53436">
        <w:t xml:space="preserve"> £64 </w:t>
      </w:r>
      <w:r>
        <w:t xml:space="preserve">and </w:t>
      </w:r>
      <w:r w:rsidR="00A53436">
        <w:t xml:space="preserve">£144 / stream. In the long run, with </w:t>
      </w:r>
      <w:r>
        <w:t>equal</w:t>
      </w:r>
      <w:r w:rsidR="00A53436">
        <w:t xml:space="preserve"> occurrences, the total amount of income </w:t>
      </w:r>
      <w:r>
        <w:t>obtained</w:t>
      </w:r>
      <w:r w:rsidR="00A53436">
        <w:t xml:space="preserve"> with either choice is the same. However, the </w:t>
      </w:r>
      <w:r>
        <w:t xml:space="preserve">expected </w:t>
      </w:r>
      <w:r w:rsidR="00A53436">
        <w:t>utility</w:t>
      </w:r>
      <w:r>
        <w:t xml:space="preserve"> from each option diverges: s</w:t>
      </w:r>
      <w:r w:rsidR="00A53436">
        <w:t xml:space="preserve">treaming on YouTube </w:t>
      </w:r>
      <w:r>
        <w:t>offers</w:t>
      </w:r>
      <w:r w:rsidR="00A53436">
        <w:t xml:space="preserve"> </w:t>
      </w:r>
      <w:r w:rsidR="00A53436" w:rsidRPr="00A53436">
        <w:t>½</w:t>
      </w:r>
      <w:r w:rsidR="00A53436">
        <w:t xml:space="preserve"> </w:t>
      </w:r>
      <w:r w:rsidR="00A53436" w:rsidRPr="00A53436">
        <w:t>×</w:t>
      </w:r>
      <w:r w:rsidR="00A53436">
        <w:t xml:space="preserve"> £64</w:t>
      </w:r>
      <w:r w:rsidR="00A53436">
        <w:t>&lt;sup&gt;</w:t>
      </w:r>
      <w:r w:rsidR="00A53436" w:rsidRPr="00A53436">
        <w:t>½</w:t>
      </w:r>
      <w:r w:rsidR="00A53436">
        <w:t>&lt;/sup&gt;</w:t>
      </w:r>
      <w:r w:rsidR="00A53436">
        <w:t xml:space="preserve"> + </w:t>
      </w:r>
      <w:r w:rsidR="00A53436" w:rsidRPr="00A53436">
        <w:t>½</w:t>
      </w:r>
      <w:r w:rsidR="00A53436">
        <w:t xml:space="preserve"> </w:t>
      </w:r>
      <w:r w:rsidR="00A53436" w:rsidRPr="00A53436">
        <w:t>×</w:t>
      </w:r>
      <w:r w:rsidR="00A53436">
        <w:t xml:space="preserve"> £</w:t>
      </w:r>
      <w:r w:rsidR="00A53436">
        <w:t>14</w:t>
      </w:r>
      <w:r w:rsidR="00A53436">
        <w:t>4&lt;sup&gt;</w:t>
      </w:r>
      <w:r w:rsidR="00A53436" w:rsidRPr="00A53436">
        <w:t>½</w:t>
      </w:r>
      <w:r w:rsidR="00A53436">
        <w:t>&lt;/sup&gt;</w:t>
      </w:r>
      <w:r w:rsidR="00A53436">
        <w:t xml:space="preserve"> = 4 + 6 = 10 = 100</w:t>
      </w:r>
      <w:r w:rsidR="00A53436">
        <w:t>&lt;sup&gt;</w:t>
      </w:r>
      <w:r w:rsidR="00A53436" w:rsidRPr="00A53436">
        <w:t>½</w:t>
      </w:r>
      <w:r w:rsidR="00A53436">
        <w:t>&lt;/sup&gt;</w:t>
      </w:r>
      <w:r w:rsidR="00A53436">
        <w:t xml:space="preserve">. This is obviously less </w:t>
      </w:r>
      <w:r>
        <w:t>utility from</w:t>
      </w:r>
      <w:r w:rsidR="00A53436">
        <w:t xml:space="preserve"> Twitch which is 1</w:t>
      </w:r>
      <w:r w:rsidR="00A53436">
        <w:t xml:space="preserve"> </w:t>
      </w:r>
      <w:r w:rsidR="00A53436" w:rsidRPr="00A53436">
        <w:t>×</w:t>
      </w:r>
      <w:r w:rsidR="00A53436">
        <w:t xml:space="preserve"> £</w:t>
      </w:r>
      <w:r w:rsidR="00A53436">
        <w:t>104</w:t>
      </w:r>
      <w:r w:rsidR="00A53436">
        <w:t>&lt;sup&gt;</w:t>
      </w:r>
      <w:r w:rsidR="00A53436" w:rsidRPr="00A53436">
        <w:t>½</w:t>
      </w:r>
      <w:r w:rsidR="00A53436">
        <w:t>&lt;/sup&gt;</w:t>
      </w:r>
      <w:r w:rsidR="00A53436">
        <w:t xml:space="preserve">, implying a “risk premium” of £4 under these conditions – the streamer would potentially be willing to give up £4 of potential income to avoid uncertainty. </w:t>
      </w:r>
      <w:r>
        <w:t>S</w:t>
      </w:r>
      <w:r w:rsidR="00A53436">
        <w:t xml:space="preserve">ums of donations received </w:t>
      </w:r>
      <w:r>
        <w:t>by</w:t>
      </w:r>
      <w:r w:rsidR="00A53436">
        <w:t xml:space="preserve"> the most popular streamers reach 5 figures per stream</w:t>
      </w:r>
      <w:r>
        <w:t xml:space="preserve">; clearly </w:t>
      </w:r>
      <w:r w:rsidR="00A862C5">
        <w:t>the risk premium can grow quite sizeable.</w:t>
      </w:r>
    </w:p>
    <w:p w14:paraId="5213CFD2" w14:textId="77777777" w:rsidR="00D64E2B" w:rsidRDefault="00D64E2B" w:rsidP="00CF3A67">
      <w:pPr>
        <w:spacing w:after="0" w:line="360" w:lineRule="auto"/>
      </w:pPr>
    </w:p>
    <w:p w14:paraId="73282049" w14:textId="1A190B59" w:rsidR="00A862C5" w:rsidRDefault="00D64E2B" w:rsidP="00CF3A67">
      <w:pPr>
        <w:spacing w:after="0" w:line="360" w:lineRule="auto"/>
      </w:pPr>
      <w:r>
        <w:t xml:space="preserve">There are </w:t>
      </w:r>
      <w:r w:rsidR="00A862C5">
        <w:t xml:space="preserve">other examples in the same industry of </w:t>
      </w:r>
      <w:r>
        <w:t xml:space="preserve">producer-side </w:t>
      </w:r>
      <w:r w:rsidR="00A862C5">
        <w:t xml:space="preserve">risk-avoidance. Many popular streamers </w:t>
      </w:r>
      <w:r>
        <w:t xml:space="preserve">collaborate </w:t>
      </w:r>
      <w:r w:rsidR="00A862C5">
        <w:t xml:space="preserve">to form effective “frat houses” of streamers. In exchange for a cut of their potential earnings, streaming companies such as Cloud 9, </w:t>
      </w:r>
      <w:proofErr w:type="spellStart"/>
      <w:r w:rsidR="00A862C5">
        <w:t>FaZe</w:t>
      </w:r>
      <w:proofErr w:type="spellEnd"/>
      <w:r w:rsidR="00A862C5">
        <w:t xml:space="preserve"> Clan, and </w:t>
      </w:r>
      <w:proofErr w:type="spellStart"/>
      <w:r w:rsidR="00A862C5">
        <w:t>OfflineTV</w:t>
      </w:r>
      <w:proofErr w:type="spellEnd"/>
      <w:r w:rsidR="00A862C5">
        <w:t xml:space="preserve"> offer securities such as a house, gaming equipment, and</w:t>
      </w:r>
      <w:r>
        <w:t xml:space="preserve"> personnel to</w:t>
      </w:r>
      <w:r w:rsidR="00A862C5">
        <w:t xml:space="preserve"> attract </w:t>
      </w:r>
      <w:r w:rsidR="00C2382E">
        <w:t xml:space="preserve">corporate </w:t>
      </w:r>
      <w:r w:rsidR="00A862C5">
        <w:t xml:space="preserve">sponsors. Some companies even </w:t>
      </w:r>
      <w:r>
        <w:t>permit full risk-</w:t>
      </w:r>
      <w:r w:rsidR="00A862C5">
        <w:t>pool</w:t>
      </w:r>
      <w:r>
        <w:t>ing</w:t>
      </w:r>
      <w:r w:rsidR="00A862C5">
        <w:t xml:space="preserve"> and take all a streamer’s </w:t>
      </w:r>
      <w:r>
        <w:t xml:space="preserve">per-stream </w:t>
      </w:r>
      <w:r w:rsidR="00A862C5">
        <w:t xml:space="preserve">earnings, paying </w:t>
      </w:r>
      <w:r>
        <w:t>in return</w:t>
      </w:r>
      <w:r w:rsidR="00A862C5">
        <w:t xml:space="preserve"> a fixed estimated income.</w:t>
      </w:r>
      <w:r>
        <w:t xml:space="preserve"> </w:t>
      </w:r>
      <w:r w:rsidR="00A862C5">
        <w:t xml:space="preserve">There are also cases of streaming “partnership deals” made with YouTube and Twitch, in which the platform pays streamers a large, fixed </w:t>
      </w:r>
      <w:r w:rsidR="00A862C5">
        <w:lastRenderedPageBreak/>
        <w:t>sum in exchange for a cut of revenue and guaranteed</w:t>
      </w:r>
      <w:r>
        <w:t xml:space="preserve"> platform</w:t>
      </w:r>
      <w:r w:rsidR="00A862C5">
        <w:t xml:space="preserve"> exclusivit</w:t>
      </w:r>
      <w:r>
        <w:t>y</w:t>
      </w:r>
      <w:r w:rsidR="00A862C5">
        <w:t xml:space="preserve">. These all demonstrate a willingness to mitigate producer-side risk. Though streaming platforms’ incentives help encourage donations, the same underlying problem of </w:t>
      </w:r>
      <w:r>
        <w:t xml:space="preserve">uncertainty from </w:t>
      </w:r>
      <w:r w:rsidR="00A862C5">
        <w:t xml:space="preserve">free-riding </w:t>
      </w:r>
      <w:r>
        <w:t>is a</w:t>
      </w:r>
      <w:r w:rsidR="00A862C5">
        <w:t xml:space="preserve"> serious </w:t>
      </w:r>
      <w:r>
        <w:t>industry c</w:t>
      </w:r>
      <w:r w:rsidR="00A862C5">
        <w:t>oncern.</w:t>
      </w:r>
    </w:p>
    <w:p w14:paraId="4A973B21" w14:textId="77777777" w:rsidR="00CF3A67" w:rsidRDefault="00CF3A67" w:rsidP="00CF3A67">
      <w:pPr>
        <w:spacing w:after="0" w:line="360" w:lineRule="auto"/>
      </w:pPr>
    </w:p>
    <w:p w14:paraId="3C782D3B" w14:textId="7842595D" w:rsidR="00A862C5" w:rsidRDefault="00A862C5" w:rsidP="00CF3A67">
      <w:pPr>
        <w:spacing w:after="0" w:line="360" w:lineRule="auto"/>
      </w:pPr>
      <w:r>
        <w:t xml:space="preserve">We made two final intriguing observations. Firstly, it is likely that this model of voluntary donations could only occur </w:t>
      </w:r>
      <w:r w:rsidR="002C432E">
        <w:t>because the nature of streamers</w:t>
      </w:r>
      <w:r w:rsidR="00C2382E">
        <w:t xml:space="preserve"> lend</w:t>
      </w:r>
      <w:r w:rsidR="002C432E">
        <w:t>s</w:t>
      </w:r>
      <w:r w:rsidR="00C2382E">
        <w:t xml:space="preserve"> itself towards monopolistic competition. Streamer personalities sell themselves as differentiated</w:t>
      </w:r>
      <w:r w:rsidR="002C432E">
        <w:t>, provoking</w:t>
      </w:r>
      <w:r w:rsidR="00C2382E">
        <w:t xml:space="preserve"> consumers to see them as heterogenous products. Secondly, there are network effects. Once a streamer accumulates a substantial number of followers, their viewers share their content and the platforms display their streams more prominently, inviting more viewers</w:t>
      </w:r>
      <w:r w:rsidR="002C432E">
        <w:t xml:space="preserve"> who might donate. </w:t>
      </w:r>
      <w:r w:rsidR="00C2382E">
        <w:t xml:space="preserve">Finally, there are high barriers to entry for new streamers. The consumers, rather than the products </w:t>
      </w:r>
      <w:r w:rsidR="002C432E">
        <w:t>as per</w:t>
      </w:r>
      <w:r w:rsidR="00C2382E">
        <w:t xml:space="preserve"> most industries, are rivalrous: viewers </w:t>
      </w:r>
      <w:r w:rsidR="002C432E">
        <w:t xml:space="preserve">cannot </w:t>
      </w:r>
      <w:r w:rsidR="00C2382E">
        <w:t xml:space="preserve">watch two streams at once, they have a limited budget to donate, and </w:t>
      </w:r>
      <w:r w:rsidR="002C432E">
        <w:t>watching</w:t>
      </w:r>
      <w:r w:rsidR="00C2382E">
        <w:t xml:space="preserve"> time throughout the day is limited. Thus big streamers </w:t>
      </w:r>
      <w:r w:rsidR="002C432E">
        <w:t xml:space="preserve">prosper, and </w:t>
      </w:r>
      <w:r w:rsidR="00C2382E">
        <w:t xml:space="preserve">little streamers drop </w:t>
      </w:r>
      <w:r w:rsidR="002C432E">
        <w:t>out</w:t>
      </w:r>
      <w:r w:rsidR="00C2382E">
        <w:t xml:space="preserve">. This helps up build up </w:t>
      </w:r>
      <w:r w:rsidR="002C432E">
        <w:t xml:space="preserve">a few </w:t>
      </w:r>
      <w:r w:rsidR="00C2382E">
        <w:t xml:space="preserve">certain channels that </w:t>
      </w:r>
      <w:r w:rsidR="002C432E">
        <w:t>can</w:t>
      </w:r>
      <w:r w:rsidR="00C2382E">
        <w:t xml:space="preserve"> sustain themselves through donations, </w:t>
      </w:r>
      <w:r w:rsidR="002C432E">
        <w:t>despite</w:t>
      </w:r>
      <w:r w:rsidR="00C2382E">
        <w:t xml:space="preserve"> </w:t>
      </w:r>
      <w:r w:rsidR="002C432E">
        <w:t>the</w:t>
      </w:r>
      <w:r w:rsidR="00C2382E">
        <w:t xml:space="preserve"> imperfections</w:t>
      </w:r>
      <w:r w:rsidR="002C432E">
        <w:t xml:space="preserve"> that should make it inviable</w:t>
      </w:r>
      <w:r w:rsidR="00C2382E">
        <w:t xml:space="preserve">. </w:t>
      </w:r>
      <w:r w:rsidR="002C432E">
        <w:t xml:space="preserve">The market exists as </w:t>
      </w:r>
      <w:r w:rsidR="00C2382E">
        <w:t>monopolistic competiti</w:t>
      </w:r>
      <w:r w:rsidR="002C432E">
        <w:t xml:space="preserve">on </w:t>
      </w:r>
      <w:r w:rsidR="00C2382E">
        <w:t xml:space="preserve">and </w:t>
      </w:r>
      <w:r w:rsidR="002C432E">
        <w:t>the</w:t>
      </w:r>
      <w:r w:rsidR="00C2382E">
        <w:t xml:space="preserve"> model of donations feasible.</w:t>
      </w:r>
    </w:p>
    <w:p w14:paraId="5087AEE5" w14:textId="77777777" w:rsidR="00CF3A67" w:rsidRDefault="00CF3A67" w:rsidP="00CF3A67">
      <w:pPr>
        <w:spacing w:after="0" w:line="360" w:lineRule="auto"/>
      </w:pPr>
    </w:p>
    <w:p w14:paraId="3511B369" w14:textId="145F3386" w:rsidR="00C2382E" w:rsidRDefault="00C2382E" w:rsidP="00CF3A67">
      <w:pPr>
        <w:spacing w:after="0" w:line="360" w:lineRule="auto"/>
      </w:pPr>
      <w:r>
        <w:t xml:space="preserve">We lastly consider </w:t>
      </w:r>
      <w:r w:rsidR="0024415C">
        <w:t xml:space="preserve">the benefits of such </w:t>
      </w:r>
      <w:r w:rsidR="002C432E">
        <w:t>feasibility</w:t>
      </w:r>
      <w:r>
        <w:t xml:space="preserve"> </w:t>
      </w:r>
      <w:r w:rsidR="0024415C">
        <w:t>on productivity</w:t>
      </w:r>
      <w:r>
        <w:t xml:space="preserve">. Consider the time allocation constraint between labour and leisure. Truthfully, economists prefer individuals engaging in the former – labour usually leads to multiplier effects such as returns to skills, </w:t>
      </w:r>
      <w:r w:rsidR="00F55199">
        <w:t xml:space="preserve">saving and investment, and </w:t>
      </w:r>
      <w:r w:rsidR="002C432E">
        <w:t>dynamic returns to labour</w:t>
      </w:r>
      <w:r w:rsidR="00F55199">
        <w:t xml:space="preserve">. </w:t>
      </w:r>
      <w:r w:rsidR="002C432E">
        <w:t>Leisure</w:t>
      </w:r>
      <w:r w:rsidR="00F55199">
        <w:t xml:space="preserve"> by contrast produces none of that, merely </w:t>
      </w:r>
      <w:r w:rsidR="002C432E">
        <w:t>yielding</w:t>
      </w:r>
      <w:r w:rsidR="00F55199">
        <w:t xml:space="preserve"> </w:t>
      </w:r>
      <w:r w:rsidR="002C432E">
        <w:t xml:space="preserve">individual </w:t>
      </w:r>
      <w:r w:rsidR="00F55199">
        <w:t xml:space="preserve">utility. Streamed media </w:t>
      </w:r>
      <w:r w:rsidR="002C432E">
        <w:t>is leisure</w:t>
      </w:r>
      <w:r w:rsidR="00F55199">
        <w:t xml:space="preserve">. Usually, </w:t>
      </w:r>
      <w:r w:rsidR="002C432E">
        <w:t xml:space="preserve">this criticism is made of </w:t>
      </w:r>
      <w:r w:rsidR="00F55199">
        <w:t xml:space="preserve">gaming </w:t>
      </w:r>
      <w:r w:rsidR="002C432E">
        <w:t>itself</w:t>
      </w:r>
      <w:r w:rsidR="00F55199">
        <w:t>. [A popular 2016 economics article](</w:t>
      </w:r>
      <w:r w:rsidR="00F55199" w:rsidRPr="00F55199">
        <w:t xml:space="preserve"> </w:t>
      </w:r>
      <w:r w:rsidR="00F55199" w:rsidRPr="00F55199">
        <w:t>https://www.economist.com/the-economist-explains/2017/03/30/the-link-between-video-games-and-unemployment</w:t>
      </w:r>
      <w:r w:rsidR="00F55199">
        <w:t xml:space="preserve">) claimed video </w:t>
      </w:r>
      <w:r w:rsidR="002C432E">
        <w:t>gaming</w:t>
      </w:r>
      <w:r w:rsidR="00F55199">
        <w:t xml:space="preserve"> </w:t>
      </w:r>
      <w:r w:rsidR="002C432E">
        <w:t>has contributed</w:t>
      </w:r>
      <w:r w:rsidR="00F55199">
        <w:t xml:space="preserve"> to a decline in work among young people</w:t>
      </w:r>
      <w:r w:rsidR="002C432E">
        <w:t>. W</w:t>
      </w:r>
      <w:r w:rsidR="00F55199">
        <w:t xml:space="preserve">atching </w:t>
      </w:r>
      <w:r w:rsidR="002C432E">
        <w:t>gaming</w:t>
      </w:r>
      <w:r w:rsidR="00F55199">
        <w:t xml:space="preserve"> streaming is even worse</w:t>
      </w:r>
      <w:r w:rsidR="002C432E">
        <w:t xml:space="preserve">: </w:t>
      </w:r>
      <w:r w:rsidR="00F55199">
        <w:t>gaming can lead to returns to skills on dexterity, reactions, or planning and strategy</w:t>
      </w:r>
      <w:r w:rsidR="002C432E">
        <w:t xml:space="preserve">; </w:t>
      </w:r>
      <w:r w:rsidR="00F55199">
        <w:t xml:space="preserve">being a viewer improve </w:t>
      </w:r>
      <w:r w:rsidR="002C432E">
        <w:t xml:space="preserve">no </w:t>
      </w:r>
      <w:r w:rsidR="00F55199">
        <w:t xml:space="preserve">skills and </w:t>
      </w:r>
      <w:r w:rsidR="002C432E">
        <w:t>offers</w:t>
      </w:r>
      <w:r w:rsidR="00F55199">
        <w:t xml:space="preserve"> no social benefits since no streaming conversation is truly two-way. It is </w:t>
      </w:r>
      <w:r w:rsidR="002C432E">
        <w:t xml:space="preserve">a </w:t>
      </w:r>
      <w:r w:rsidR="00F55199">
        <w:t>pure form of entertainment from which one derives personal utility. Economists are taught that preferences are sovereign and no matter i</w:t>
      </w:r>
      <w:r w:rsidR="002C432E">
        <w:t xml:space="preserve">f </w:t>
      </w:r>
      <w:r w:rsidR="00F55199">
        <w:t xml:space="preserve">for entertainment by watching video game streamers, or an appetite for learning, </w:t>
      </w:r>
      <w:r w:rsidR="002C432E">
        <w:t xml:space="preserve">they </w:t>
      </w:r>
      <w:r w:rsidR="00F55199">
        <w:t xml:space="preserve">should be maximised indiscriminately. Yet acknowledging our collective constraint on resources, </w:t>
      </w:r>
      <w:r w:rsidR="002C432E">
        <w:t xml:space="preserve">with </w:t>
      </w:r>
      <w:r w:rsidR="00F55199">
        <w:t>currently ongoing crises that cost lives, and a widening income inequality</w:t>
      </w:r>
      <w:r w:rsidR="002C432E">
        <w:t xml:space="preserve"> gap</w:t>
      </w:r>
      <w:r w:rsidR="00F55199">
        <w:t xml:space="preserve">, we might very much label </w:t>
      </w:r>
      <w:r w:rsidR="002C432E">
        <w:t>streaming</w:t>
      </w:r>
      <w:r w:rsidR="00F55199">
        <w:t xml:space="preserve"> a “luxury leisure”. Perhaps it is time that economists start dividing</w:t>
      </w:r>
      <w:r w:rsidR="002C432E">
        <w:t xml:space="preserve"> luxurious</w:t>
      </w:r>
      <w:r w:rsidR="00F55199">
        <w:t xml:space="preserve"> utilities </w:t>
      </w:r>
      <w:r w:rsidR="002C432E">
        <w:t>from</w:t>
      </w:r>
      <w:r w:rsidR="00F55199">
        <w:t xml:space="preserve"> those that are</w:t>
      </w:r>
      <w:r w:rsidR="002C432E">
        <w:t xml:space="preserve"> functional</w:t>
      </w:r>
      <w:r w:rsidR="00F55199">
        <w:t xml:space="preserve"> and </w:t>
      </w:r>
      <w:r w:rsidR="002C432E">
        <w:t>positing</w:t>
      </w:r>
      <w:r w:rsidR="006E3F05">
        <w:t xml:space="preserve"> that though the economic effects occur for some markets to exist, </w:t>
      </w:r>
      <w:r w:rsidR="0024415C">
        <w:t xml:space="preserve">perhaps this </w:t>
      </w:r>
      <w:r w:rsidR="006E3F05">
        <w:t xml:space="preserve">it is not always a good </w:t>
      </w:r>
      <w:r w:rsidR="0024415C">
        <w:t>thing</w:t>
      </w:r>
      <w:r w:rsidR="006E3F05">
        <w:t>.</w:t>
      </w:r>
      <w:r w:rsidR="00CF3A67" w:rsidRPr="007012D7">
        <w:rPr>
          <w:rFonts w:cs="Arial"/>
        </w:rPr>
        <w:t xml:space="preserve"> </w:t>
      </w:r>
      <w:r w:rsidR="00CF3A67" w:rsidRPr="007012D7">
        <w:rPr>
          <w:rFonts w:ascii="Cambria Math" w:hAnsi="Cambria Math" w:cs="Cambria Math"/>
        </w:rPr>
        <w:t>∎</w:t>
      </w:r>
    </w:p>
    <w:sectPr w:rsidR="00C23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22"/>
    <w:rsid w:val="00122F13"/>
    <w:rsid w:val="00201E7B"/>
    <w:rsid w:val="00222829"/>
    <w:rsid w:val="0024415C"/>
    <w:rsid w:val="002C432E"/>
    <w:rsid w:val="003D3996"/>
    <w:rsid w:val="006E3F05"/>
    <w:rsid w:val="007F0BD8"/>
    <w:rsid w:val="008948CA"/>
    <w:rsid w:val="008A7C83"/>
    <w:rsid w:val="009918A9"/>
    <w:rsid w:val="00A25EA8"/>
    <w:rsid w:val="00A53436"/>
    <w:rsid w:val="00A862C5"/>
    <w:rsid w:val="00B96045"/>
    <w:rsid w:val="00C2382E"/>
    <w:rsid w:val="00CE4FE4"/>
    <w:rsid w:val="00CF3A67"/>
    <w:rsid w:val="00D64E2B"/>
    <w:rsid w:val="00D77049"/>
    <w:rsid w:val="00DB57C4"/>
    <w:rsid w:val="00DF447A"/>
    <w:rsid w:val="00EE3422"/>
    <w:rsid w:val="00F55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70EF"/>
  <w15:chartTrackingRefBased/>
  <w15:docId w15:val="{341C8BA2-2427-4B07-8B57-9F60B6FD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96"/>
    <w:pPr>
      <w:jc w:val="both"/>
    </w:pPr>
    <w:rPr>
      <w:rFonts w:ascii="Arial" w:hAnsi="Arial"/>
    </w:rPr>
  </w:style>
  <w:style w:type="paragraph" w:styleId="Heading1">
    <w:name w:val="heading 1"/>
    <w:basedOn w:val="Normal"/>
    <w:next w:val="Normal"/>
    <w:link w:val="Heading1Char"/>
    <w:uiPriority w:val="9"/>
    <w:qFormat/>
    <w:rsid w:val="003D3996"/>
    <w:pPr>
      <w:outlineLvl w:val="0"/>
    </w:pPr>
    <w:rPr>
      <w:b/>
      <w:bCs/>
    </w:rPr>
  </w:style>
  <w:style w:type="paragraph" w:styleId="Heading3">
    <w:name w:val="heading 3"/>
    <w:basedOn w:val="Normal"/>
    <w:next w:val="Normal"/>
    <w:link w:val="Heading3Char"/>
    <w:uiPriority w:val="9"/>
    <w:semiHidden/>
    <w:unhideWhenUsed/>
    <w:qFormat/>
    <w:rsid w:val="00A534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996"/>
    <w:rPr>
      <w:rFonts w:ascii="Arial" w:hAnsi="Arial"/>
      <w:b/>
      <w:bCs/>
    </w:rPr>
  </w:style>
  <w:style w:type="character" w:styleId="Hyperlink">
    <w:name w:val="Hyperlink"/>
    <w:basedOn w:val="DefaultParagraphFont"/>
    <w:uiPriority w:val="99"/>
    <w:unhideWhenUsed/>
    <w:rsid w:val="00A25EA8"/>
    <w:rPr>
      <w:color w:val="0563C1" w:themeColor="hyperlink"/>
      <w:u w:val="single"/>
    </w:rPr>
  </w:style>
  <w:style w:type="character" w:styleId="UnresolvedMention">
    <w:name w:val="Unresolved Mention"/>
    <w:basedOn w:val="DefaultParagraphFont"/>
    <w:uiPriority w:val="99"/>
    <w:semiHidden/>
    <w:unhideWhenUsed/>
    <w:rsid w:val="00A25EA8"/>
    <w:rPr>
      <w:color w:val="605E5C"/>
      <w:shd w:val="clear" w:color="auto" w:fill="E1DFDD"/>
    </w:rPr>
  </w:style>
  <w:style w:type="character" w:styleId="PlaceholderText">
    <w:name w:val="Placeholder Text"/>
    <w:basedOn w:val="DefaultParagraphFont"/>
    <w:uiPriority w:val="99"/>
    <w:semiHidden/>
    <w:rsid w:val="00B96045"/>
    <w:rPr>
      <w:color w:val="808080"/>
    </w:rPr>
  </w:style>
  <w:style w:type="character" w:customStyle="1" w:styleId="Heading3Char">
    <w:name w:val="Heading 3 Char"/>
    <w:basedOn w:val="DefaultParagraphFont"/>
    <w:link w:val="Heading3"/>
    <w:uiPriority w:val="9"/>
    <w:semiHidden/>
    <w:rsid w:val="00A534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964466">
      <w:bodyDiv w:val="1"/>
      <w:marLeft w:val="0"/>
      <w:marRight w:val="0"/>
      <w:marTop w:val="0"/>
      <w:marBottom w:val="0"/>
      <w:divBdr>
        <w:top w:val="none" w:sz="0" w:space="0" w:color="auto"/>
        <w:left w:val="none" w:sz="0" w:space="0" w:color="auto"/>
        <w:bottom w:val="none" w:sz="0" w:space="0" w:color="auto"/>
        <w:right w:val="none" w:sz="0" w:space="0" w:color="auto"/>
      </w:divBdr>
    </w:div>
    <w:div w:id="94426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bc.com/2020/06/16/amazon-media-assets-worth-500-billion-almost-as-much-as-aws-needham.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Lip</dc:creator>
  <cp:keywords/>
  <dc:description/>
  <cp:lastModifiedBy>Aloysius Lip</cp:lastModifiedBy>
  <cp:revision>5</cp:revision>
  <dcterms:created xsi:type="dcterms:W3CDTF">2021-01-24T17:14:00Z</dcterms:created>
  <dcterms:modified xsi:type="dcterms:W3CDTF">2021-01-25T04:55:00Z</dcterms:modified>
</cp:coreProperties>
</file>