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and Technical Strategy for a Unified Expense Tracking and Settlement Platform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Overview of the Fragmented Consumer Financial Ecosystem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consumer financial technology ecosystem is characterized by a deep structural fragmentation that actively degrades the user experience and obscures holistic financial visibility. Consumers are increasingly forced to partition their financial management across multiple, highly siloed applications. The management of shared, interpersonal expenses—such as group dinners, shared utility bills, and travel expenditures—is predominantly handled by specialized ledger applications. Simultaneously, the tracking of personal, individual expenditures requires the adoption of entirely separate budgeting tools or automated tracking applications. This bifurcation introduces immense cognitive friction, leading to severe manual data entry fatigue, delayed interpersonal settlements, and an inability to accurately gauge true real-time cash flow.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a critical inflection point has been reached regarding the monetization strategies of incumbent market leaders within the shared expense domain. Platforms that historically prioritized user acquisition and network effects have aggressively pivoted toward restrictive monetization models, erecting hard paywalls that lock essential utilities behind recurring subscription fees. This strategic shift has exposed a vast market vulnerability. Concurrently, rapid advancements in multimodal Large Language Models (LLMs), the maturation of deterministic structured output parsing, and the deployment of secure, decentralized financial data-sharing frameworks—most notably the Reserve Bank of India's Account Aggregator (AA) network—have established the technical foundation required to fundamentally disrupt these legacy systems.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subsequent exhaustive analysis provides a comprehensive architectural blueprint, technical strategy, and user experience (UX) re-engineering framework for the development of a next-generation, unified platform. This proposed architecture strategically converges the domains of automated personal finance tracking and AI-driven group expense settlement. By replacing manual data entry with vision-based AI receipt parsing, circumventing prohibitive platform restrictions via localized system notification interception, and facilitating frictionless, exact-amount debt settlements through deep-linked Unified Payments Interface (UPI) integrations, the proposed platform is positioned to capture the growing demographic of users disenfranchised by incumbent market dynamics.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Dynamics: Deconstructing Incumbent Vulnerabilities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prevailing landscape of bill-splitting and expense-tracking applications presents a distinct opportunity for market entry, driven primarily by the strategic missteps of established incumbents and the rising demand for automated, privacy-centric financial management. A rigorous analysis of user sentiment, market behavior, and product evolution reveals the precise mechanisms driving user attrition from legacy platforms.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Catastrophic Impact of Aggressive Monetization Paywalls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platforms such as Splitwise achieved market dominance through powerful network effects, operating as the default utility for shared expense management. However, recent corporate strategies have prioritized aggressive monetization at the severe expense of user experience. The introduction of the Splitwise Pro subscription model has systematically paywalled highly requested, core functionalities, including receipt scanning, default currency conversions, and basic expense charting tools.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More egregiously, the incumbent has imposed draconian limitations on free-tier users. Market analyses and widespread consumer reporting indicate the implementation of a strict limitation capping users at a mere three transactions per day.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qualitative user feedback highlights the mandatory integration of unskippable, ten-second video advertisements that interrupt the core user flow prior to entering a transaction.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friction-inducing mechanisms have alienated the core user base. The psychological impact of paywalls on an application fundamentally reliant on network effects is devastating; if one member of a shared financial group is restricted from participating due to arbitrary transaction limits, the utility of the application collapses for the entire group.</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immediate consequence of these decisions is reflected in rapidly degrading platform reputation metrics. Quantitative data reveals that the incumbent application's rating on the Google Play Store plummeted from a highly favorable 4.7 down to a critical 1.9 following the rollout of these restrictions.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users have documented severe inconsistencies in pricing architectures, with subscription costs randomly fluctuating across different devices (e.g., $4.99 per month on one device versus $2.99 on another), exacerbating consumer distrust.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environment has catalyzed a mass exodus, with users actively migrating toward emerging, free alternatives such as Splitzer, Chipp, Splittr, and SplitMyExpenses, all of which heavily market their lack of paywalls and unrestricted transaction limits.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Ascendance of Automated Personal Finance Tracking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parallel to the shared expense market is the rapidly expanding sector of automated personal finance management. Modern consumers demand a "smart personal accountant" experience that requires zero manual intervention. Applications pioneering this space, such as Fold, Axio, and FinArt, have capitalized on this demand by engineering systems that automatically log and categorize expenditures.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platforms rely on a combination of secure bank connections and localized SMS parsing to generate real-time cash flow analytics, monitor credit health, and track recurring subscriptions.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a critical market gap persists. Platforms that excel at automated personal tracking rarely possess the sophisticated, mathematical group-splitting engines required to manage interpersonal debts effectively. Conversely, dedicated group-splitting applications remain entirely oblivious to the user's personal financial state.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strategic opportunity, therefore, lies in the synthesis of these two disparate domains: combining the deterministic ledger mathematics of group settlements with the frictionless, automated ingestion pipelines of personal finance trackers.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Re-engineering the User Experience: Eliminating Cognitive Friction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fundamental redesign of the user interface and overall user journey is paramount to exploiting the vulnerabilities of incumbent platforms. A critical analysis of legacy applications reveals systemic structural flaws that actively discourage consistent user engagement. The primary design objective for the proposed architecture must be the absolute minimization of the "time-to-settlement" metric, achieved by replacing manual cognitive tasks with automated, intuitive interactions.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Deconstructing Incumbent UX Failures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Usability testing, comprehensive user surveys, and heuristic evaluations of legacy platforms highlight several deeply ingrained pain points that degrade the user experience.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most critical failures involve the obfuscation of vital financial visibility. Important financial data—such as net balances, precise indications of who the user owes, and aggregate group expenditure totals—are frequently buried beneath multiple layers of nested navigation.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instance, accessing "View group totals" historically required navigating through obscured elliptical menus. Furthermore, legacy applications heavily prioritize an endless, chronological list of raw transactions over actionable summaries, forcing users to mentally parse complex data streams to understand their actual financial standing.</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second major failure involves the taxonomy and categorization of expenses. Legacy systems rely on generic, static iconography. If the system fails to recognize a specific keyword in the manual entry, it defaults to a non-descriptive "General" category icon.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Because users rarely expend the effort to manually adjust default icons or dates, historical data becomes polluted with generic, unsearchable entries. This lack of granular searchability discourages users from utilizing the platform for any form of retrospective financial auditing.</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advanced mathematical utilities, such as Debt Simplification algorithms designed to reduce the sheer volume of required transactions, are often hidden deep within obscure administrative settings.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Consequently, a vast majority of the user base remains entirely unaware of their existence, resulting in highly inefficient settlement processes.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Finally, legacy communication channels are severely optimized. Defaulting to email for payment reminders results in abysmal conversion rates, as users frequently register with secondary or inactive email addresses initially utilized for social media account creation.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UX Architectural Enhancements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counter these deeply ingrained failures, the user interface must be aggressively re-architected around the core principles of immediacy, extreme clarity, and multimodal interaction.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architecture must fundamentally pivot from a chronological feed-based UI to an actionable, dashboard-centric model. This landing screen must instantly aggregate the user's automated personal spending with their settled group debts and outstanding receivables, resulting in a single, unified metric: the "True Monthly Outflow." Vital navigational nodes, specifically "My expenses" and "Group balances," must be elevated directly to the primary interface, completely bypassing hidden sub-menus.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cognitive overload can be mitigated by utilizing dynamic conditional rendering; a contextual "Settle up" button should only materialize within the UI when the specific user actually possesses a negative net balance, thereby reducing visual clutter for users who are currently owed money.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the systemic categorization failures, the backend infrastructure must employ Natural Language Processing (NLP) to dynamically generate and assign editable hashtags based on the raw textual descriptions of the transactions.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example, a receipt parsed from a local supermarket containing items like milk, bread, and cleaning supplies would automatically be tagged with #groceries and #cleaning. This semantic, hashtag-based taxonomy enables highly granular, parameter-based search functionality, allowing users to effortlessly filter extensive historical expense lists by specific themes or time parameters.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maximum conversion rates regarding debt collection, the platform must overhaul the reminder infrastructure. The architecture must default to pre-formatted SMS templates that automatically populate with localized contact numbers directly from the device's address book.</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to eliminate the friction of forcing peripheral acquaintances to download an application for a singular event, the platform must support frictionless "Guest" settlements. This allows the host of a dinner to generate a highly secure, ephemeral web link. When accessed via a mobile browser, this link displays the itemized breakdown of the bill alongside a dynamically generated UPI QR code, facilitating instant, exact-amount settlement without requiring the debtor to undergo an application onboarding process.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Frictionless "Tap-to-Assign" Multimodal Receipt Flow</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significant and technologically demanding UX innovation involves the total replacement of manual, line-by-line data entry with an interactive, vision-based workflow. In legacy systems, splitting an uneven bill—such as a scenario where some participants consumed alcohol while others did not—requires tedious calculator mathematics and manual typing on restrictive mobile keyboards.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proposed workflow fundamentally alters this paradigm. The user captures a high-resolution photograph of the physical receipt. The React Native frontend transmits this image to the backend vision intelligence engine. Upon successful parsing, the frontend renders the digitized line items as highly interactive, floating UI component cards. The user then engages in a multimodal dictation or touch flow. They simply tap a rendered food item card, and subsequently tap the profile avatar of the individual who consumed it. The backend deterministic logic engine instantly calculates the precise split, mathematically allocating proportionate fractional shares of overarching taxes, service charges, and applied discounts based strictly on the individual's specific consumption, completely eliminating the necessity for any manual arithmetic.</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Intelligence: The AI Receipt Parsing Engine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Extracting highly structured, perfectly accurate financial data from physical receipts is notoriously one of the most complex challenges in production-level document intelligence. Traditional Optical Character Recognition (OCR) engines rely heavily on template-matching and coordinate-based bounding boxes. These legacy pipelines consistently fail in unpredictable retail environments.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Overcoming Thermal Degradation and Legacy OCR Failures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retail receipts are predominantly printed on highly sensitive thermal paper that degrades rapidly when exposed to heat, friction, or light. Faded text, uneven ink density, crumpled folds, and physical creases create immense visual artifacts.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receipts frequently feature highly complex layouts, including multi-column itemized grids, misaligned text, and interwoven discount rows that completely disrupt coordinate-based parsers.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standard OCR engine cannot reliably distinguish a tax line from a bundled discount row because it lacks contextual comprehension.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architectural fix is the complete deprecation of traditional OCR in favor of multimodal Large Language Models (Vision LLMs). By feeding raw, uncompressed receipt images directly into models such as Google Gemini 3.5 Flash, Anthropic's Claude 3.5 Sonnet, or highly optimized open-source variants like Qwen-2-VL or Llama-4-Vision, the system reads the pixel relationships semantically.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Vision AI understands that a value of "$4.50" belongs to the string "Croissant" not merely because of mathematical grid intersection, but because of visual spatial alignment and linguistic context.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semantic understanding allows the model to act like a human reader, inferring the true meaning of bundled items (e.g., parsing "2 FOR 5.00" accurately into unit prices and grand totals) and navigating weird line breaks caused by paper folds.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Probabilistic to Deterministic Bridge via Pydantic</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Vision LLMs possess exceptional extraction and semantic reasoning capabilities, they introduce a critical engineering vulnerability: they are inherently probabilistic text generators heavily trained on human conversational data.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When an application's backend blindly requests a JSON output from an LLM, the model is statistically highly likely to hallucinate schemas, arbitrarily alter data types (e.g., returning a string "positive" instead of a boolean or float), or attempt to be helpful by wrapping the valid JSON payload in Markdown code fences accompanied by conversational preambles.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backend architecture executes a standard JSON.parse() command on a raw string containing conversational text or markdown backticks, it throws a fatal syntax error, instantly crashing the automated pipeline and requiring manual developer intervention.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Relying on complex Regular Expressions (Regex) to strip away conversational text is an unsustainable, hacky workaround that will inevitably fail when encountering unexpected user inputs or subtle changes in the LLM's behavioral drift.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force the inherently probabilistic LLM to behave strictly like a deterministic, highly reliable API, the architecture must implement rigorous structured output constraints using advanced data validation libraries. In a Python-based FastAPI backend, the absolute standard is Pydantic; in a TypeScript environment, Zod is utilized.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By passing a heavily, statically typed Pydantic schema directly into the LLM's function-calling or native structured output parameters, the developer fundamentally constrains the model's token generation strictly to the predefined schema structure.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details the necessary Pydantic schema architecture required to guarantee type-safe, production-ready data extraction from complex receipts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Schema Field Identifier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Enforced 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 and Contextual Purpose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merchant_name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extracted, standardized name of the retail establishment or restaurant.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transaction_date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date of the transaction, strictly constrained to ISO 8601 formatting.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items_purchased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nested array containing objects of the sub-schema ReceiptItem.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subtotal_amount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calculated cost of all consumed items prior to the application of any taxes.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tax_applied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total aggregate tax levied by the establishment.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discount_applied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 overarching promotional discounts applied to the subtotal.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total_amount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grand total charged to the consumer's payment method.</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The nested ReceiptItem sub-schema must explicitly enforce fields for item_name (string), quantity (integer), and unit_price (float) to facilitate precise fractional splitting.</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LLM Drift and Mitigating Mathematical Hallucinations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secondary, yet equally critical, limitation of Large Language Models is their profound deficiency in executing deterministic mathematics. LLMs are notoriously prone to mathematical hallucinations, frequently failing basic arithmetic operations when calculating complex tax structures or proportional discounts.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Models are fundamentally probabilistic engines designed to predict the next token; mathematics, conversely, is absolute and deterministic.</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Therefore, the architectural doctrine must dictate that the AI is utilized exclusively for the extraction of string names and raw numerical values from the image pixels.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LLM must absolutely never be trusted to calculate the final splits. Instead, the extracted, validated Pydantic JSON payload is passed to a dedicated backend function node. This traditional, deterministic backend code executes the actual mathematical division, subtotal aggregation, and proportionate tax allocation, ensuring zero margin for financial error.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further eliminate the phenomenon known as "LLM drift"—where the model returns slightly varied JSON structures across multiple requests for the exact same image—the system must enforce strict operational constraints. First, the LLM's temperature parameter must be aggressively clamped at precisely 0.0, and system-level seeds must be passed in the API payload to force maximum determinism.</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Secondly, the backend architecture should implement a cryptographic caching layer. Upon receiving an image, a lightweight OCR pass quickly extracts the raw textual content string. The backend computes a SHA-256 hash of this raw text. Before querying the expensive LLM API, the system checks this hash against a database cache. If an identical hash is detected (indicating the exact same receipt has been uploaded again), the backend instantly serves the previously validated JSON structure from the database. This completely bypasses the LLM, reducing API inference costs to zero and delivering millisecond latency to the end user.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Foundation: Directed Graph Debt Simplification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multiple users continually engage in shared expenditures over time—such as roommates sharing utility bills, groceries, and rent—the resulting graph of interpersonal debts quickly becomes highly entangled and overwhelmingly complex. For example, a standard chronological ledger might indicate that Alice owes Bob $15, Bob owes Charlie $20, and Charlie owes Alice $5. Settling these debts individually mandates three distinct physical transactions.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objective of an advanced Debt Simplification algorithm (frequently referred to as the "Minimize Cash Flow" algorithm) is to ingest this highly complex debt graph and output a new, vastly simplified graph utilizing the exact same nodes (users) but fundamentally different, optimized edges (debts).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By routing money directly from the individuals who owe the most overall, to the individuals who are owed the most overall, the system ensures that, in the previous example, Alice simply transfers a single net payment directly to Charlie, bypassing Bob entirely.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NP-Hard Limitation and the Greedy Optimization Strategy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 pure computer science perspective, calculating the absolute mathematical minimum number of physical transactions required to settle a complex directed graph is classified as an NP-Hard problem.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Generating the perfect, optimal solution scales exponentially and becomes computationally unviable for massive graphs.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minimizing the </w:t>
      </w:r>
      <w:r w:rsidDel="00000000" w:rsidR="00000000" w:rsidRPr="00000000">
        <w:rPr>
          <w:rFonts w:ascii="Google Sans" w:cs="Google Sans" w:eastAsia="Google Sans" w:hAnsi="Google Sans"/>
          <w:i w:val="1"/>
          <w:iCs w:val="1"/>
          <w:color w:val="1f1f1f"/>
          <w:rtl w:val="0"/>
        </w:rPr>
        <w:t xml:space="preserve">total cash flow</w:t>
      </w:r>
      <w:r w:rsidDel="00000000" w:rsidR="00000000" w:rsidRPr="00000000">
        <w:rPr>
          <w:rFonts w:ascii="Google Sans" w:cs="Google Sans" w:eastAsia="Google Sans" w:hAnsi="Google Sans"/>
          <w:color w:val="1f1f1f"/>
          <w:rtl w:val="0"/>
        </w:rPr>
        <w:t xml:space="preserve">—defined as the total aggregate volume of fiat currency moving through the entire system—can be achieved highly efficiently using a greedy algorithmic approach.</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greedy strategy operates with a highly acceptable time complexity of </w:t>
      </w:r>
      <w:r w:rsidDel="00000000" w:rsidR="00000000" w:rsidRPr="00000000">
        <w:rPr>
          <w:rFonts w:ascii="Google Sans" w:cs="Google Sans" w:eastAsia="Google Sans" w:hAnsi="Google Sans"/>
          <w:color w:val="1f1f1f"/>
        </w:rPr>
        <w:drawing>
          <wp:inline distB="19050" distT="19050" distL="19050" distR="19050">
            <wp:extent cx="570905" cy="247392"/>
            <wp:effectExtent b="0" l="0" r="0" t="0"/>
            <wp:docPr id="1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0905" cy="2473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78693" cy="248894"/>
            <wp:effectExtent b="0" l="0" r="0" t="0"/>
            <wp:docPr id="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8693" cy="248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total number of individuals within the specific group.</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auxiliary space complexity is also </w:t>
      </w:r>
      <w:r w:rsidDel="00000000" w:rsidR="00000000" w:rsidRPr="00000000">
        <w:rPr>
          <w:rFonts w:ascii="Google Sans" w:cs="Google Sans" w:eastAsia="Google Sans" w:hAnsi="Google Sans"/>
          <w:color w:val="1f1f1f"/>
        </w:rPr>
        <w:drawing>
          <wp:inline distB="19050" distT="19050" distL="19050" distR="19050">
            <wp:extent cx="570905" cy="247392"/>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0905" cy="2473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store the resulting optimized transaction matrix.</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axiom of this algorithm is that because there is no external debt entering or exiting the isolated group as a whole, the mathematical sum of every participant's net balance must equate to precisely zero.</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Formulation and Iterative Mechanics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the variable </w:t>
      </w:r>
      <w:r w:rsidDel="00000000" w:rsidR="00000000" w:rsidRPr="00000000">
        <w:rPr>
          <w:rFonts w:ascii="Google Sans" w:cs="Google Sans" w:eastAsia="Google Sans" w:hAnsi="Google Sans"/>
          <w:color w:val="1f1f1f"/>
        </w:rPr>
        <w:drawing>
          <wp:inline distB="19050" distT="19050" distL="19050" distR="19050">
            <wp:extent cx="178693" cy="248894"/>
            <wp:effectExtent b="0" l="0" r="0" t="0"/>
            <wp:docPr id="1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8693" cy="248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 the set of all unique users within a specific financial group. Let </w:t>
      </w:r>
      <w:r w:rsidDel="00000000" w:rsidR="00000000" w:rsidRPr="00000000">
        <w:rPr>
          <w:rFonts w:ascii="Google Sans" w:cs="Google Sans" w:eastAsia="Google Sans" w:hAnsi="Google Sans"/>
          <w:color w:val="1f1f1f"/>
        </w:rPr>
        <w:drawing>
          <wp:inline distB="19050" distT="19050" distL="19050" distR="19050">
            <wp:extent cx="141684" cy="251168"/>
            <wp:effectExtent b="0" l="0" r="0" t="0"/>
            <wp:docPr id="1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41684" cy="2511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an </w:t>
      </w:r>
      <w:r w:rsidDel="00000000" w:rsidR="00000000" w:rsidRPr="00000000">
        <w:rPr>
          <w:rFonts w:ascii="Google Sans" w:cs="Google Sans" w:eastAsia="Google Sans" w:hAnsi="Google Sans"/>
          <w:color w:val="1f1f1f"/>
        </w:rPr>
        <w:drawing>
          <wp:inline distB="19050" distT="19050" distL="19050" distR="19050">
            <wp:extent cx="596800" cy="247609"/>
            <wp:effectExtent b="0" l="0" r="0" t="0"/>
            <wp:docPr id="1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6800" cy="247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two-dimensional transaction matrix, where the value located at </w:t>
      </w:r>
      <w:r w:rsidDel="00000000" w:rsidR="00000000" w:rsidRPr="00000000">
        <w:rPr>
          <w:rFonts w:ascii="Google Sans" w:cs="Google Sans" w:eastAsia="Google Sans" w:hAnsi="Google Sans"/>
          <w:color w:val="1f1f1f"/>
        </w:rPr>
        <w:drawing>
          <wp:inline distB="19050" distT="19050" distL="19050" distR="19050">
            <wp:extent cx="274141" cy="248639"/>
            <wp:effectExtent b="0" l="0" r="0" t="0"/>
            <wp:docPr id="1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74141" cy="2486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exact fiat amount that user </w:t>
      </w:r>
      <w:r w:rsidDel="00000000" w:rsidR="00000000" w:rsidRPr="00000000">
        <w:rPr>
          <w:rFonts w:ascii="Google Sans" w:cs="Google Sans" w:eastAsia="Google Sans" w:hAnsi="Google Sans"/>
          <w:color w:val="1f1f1f"/>
        </w:rPr>
        <w:drawing>
          <wp:inline distB="19050" distT="19050" distL="19050" distR="19050">
            <wp:extent cx="67667" cy="263902"/>
            <wp:effectExtent b="0" l="0" r="0" t="0"/>
            <wp:docPr id="2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67667" cy="2639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currently owes to user </w:t>
      </w:r>
      <w:r w:rsidDel="00000000" w:rsidR="00000000" w:rsidRPr="00000000">
        <w:rPr>
          <w:rFonts w:ascii="Google Sans" w:cs="Google Sans" w:eastAsia="Google Sans" w:hAnsi="Google Sans"/>
          <w:color w:val="1f1f1f"/>
        </w:rPr>
        <w:drawing>
          <wp:inline distB="19050" distT="19050" distL="19050" distR="19050">
            <wp:extent cx="91877" cy="238879"/>
            <wp:effectExtent b="0" l="0" r="0" t="0"/>
            <wp:docPr id="19"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91877" cy="2388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greedy algorithm executes through the following highly structured deterministic phases:</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Computation of Individual Net Balances</w:t>
      </w:r>
      <w:r w:rsidDel="00000000" w:rsidR="00000000" w:rsidRPr="00000000">
        <w:rPr>
          <w:rFonts w:ascii="Google Sans" w:cs="Google Sans" w:eastAsia="Google Sans" w:hAnsi="Google Sans"/>
          <w:color w:val="1f1f1f"/>
          <w:rtl w:val="0"/>
        </w:rPr>
        <w:t xml:space="preserve">: For every user </w:t>
      </w:r>
      <w:r w:rsidDel="00000000" w:rsidR="00000000" w:rsidRPr="00000000">
        <w:rPr>
          <w:rFonts w:ascii="Google Sans" w:cs="Google Sans" w:eastAsia="Google Sans" w:hAnsi="Google Sans"/>
          <w:color w:val="1f1f1f"/>
        </w:rPr>
        <w:drawing>
          <wp:inline distB="19050" distT="19050" distL="19050" distR="19050">
            <wp:extent cx="67667" cy="263902"/>
            <wp:effectExtent b="0" l="0" r="0" t="0"/>
            <wp:docPr id="2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67667" cy="2639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(iterating from </w:t>
      </w:r>
      <w:r w:rsidDel="00000000" w:rsidR="00000000" w:rsidRPr="00000000">
        <w:rPr>
          <w:rFonts w:ascii="Google Sans" w:cs="Google Sans" w:eastAsia="Google Sans" w:hAnsi="Google Sans"/>
          <w:color w:val="1f1f1f"/>
        </w:rPr>
        <w:drawing>
          <wp:inline distB="19050" distT="19050" distL="19050" distR="19050">
            <wp:extent cx="98028" cy="241804"/>
            <wp:effectExtent b="0" l="0" r="0" t="0"/>
            <wp:docPr id="2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98028" cy="241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178693" cy="248894"/>
            <wp:effectExtent b="0" l="0" r="0" t="0"/>
            <wp:docPr id="2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8693" cy="248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algorithm calculates their total net balance, </w:t>
      </w:r>
      <w:r w:rsidDel="00000000" w:rsidR="00000000" w:rsidRPr="00000000">
        <w:rPr>
          <w:rFonts w:ascii="Google Sans" w:cs="Google Sans" w:eastAsia="Google Sans" w:hAnsi="Google Sans"/>
          <w:color w:val="1f1f1f"/>
        </w:rPr>
        <w:drawing>
          <wp:inline distB="19050" distT="19050" distL="19050" distR="19050">
            <wp:extent cx="205780" cy="243195"/>
            <wp:effectExtent b="0" l="0" r="0" t="0"/>
            <wp:docPr id="2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05780" cy="243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is achieved by subtracting their total aggregate outgoing debts from their total aggregate incoming receivables.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Mathematically, this is expressed 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906693"/>
            <wp:effectExtent b="0" l="0" r="0" t="0"/>
            <wp:docPr id="2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05500" cy="90669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Partitioning and Max-Heap Categorization</w:t>
      </w:r>
      <w:r w:rsidDel="00000000" w:rsidR="00000000" w:rsidRPr="00000000">
        <w:rPr>
          <w:rFonts w:ascii="Google Sans" w:cs="Google Sans" w:eastAsia="Google Sans" w:hAnsi="Google Sans"/>
          <w:color w:val="1f1f1f"/>
          <w:rtl w:val="0"/>
        </w:rPr>
        <w:t xml:space="preserve">: Based entirely on the calculated net balance </w:t>
      </w:r>
      <w:r w:rsidDel="00000000" w:rsidR="00000000" w:rsidRPr="00000000">
        <w:rPr>
          <w:rFonts w:ascii="Google Sans" w:cs="Google Sans" w:eastAsia="Google Sans" w:hAnsi="Google Sans"/>
          <w:color w:val="1f1f1f"/>
        </w:rPr>
        <w:drawing>
          <wp:inline distB="19050" distT="19050" distL="19050" distR="19050">
            <wp:extent cx="205780" cy="243195"/>
            <wp:effectExtent b="0" l="0" r="0" t="0"/>
            <wp:docPr id="2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05780" cy="243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algorithm partitions the user base into two distinct, disjoint subsets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1"/>
          <w:numId w:val="2"/>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The Debtors (</w:t>
      </w:r>
      <w:r w:rsidDel="00000000" w:rsidR="00000000" w:rsidRPr="00000000">
        <w:rPr>
          <w:rFonts w:ascii="Google Sans" w:cs="Google Sans" w:eastAsia="Google Sans" w:hAnsi="Google Sans"/>
          <w:b w:val="1"/>
          <w:bCs w:val="1"/>
          <w:color w:val="1f1f1f"/>
        </w:rPr>
        <w:drawing>
          <wp:inline distB="19050" distT="19050" distL="19050" distR="19050">
            <wp:extent cx="167581" cy="242061"/>
            <wp:effectExtent b="0" l="0" r="0" t="0"/>
            <wp:docPr id="30"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167581" cy="24206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Users possessing a negative net balance (</w:t>
      </w:r>
      <w:r w:rsidDel="00000000" w:rsidR="00000000" w:rsidRPr="00000000">
        <w:rPr>
          <w:rFonts w:ascii="Google Sans" w:cs="Google Sans" w:eastAsia="Google Sans" w:hAnsi="Google Sans"/>
          <w:color w:val="1f1f1f"/>
        </w:rPr>
        <w:drawing>
          <wp:inline distB="19050" distT="19050" distL="19050" distR="19050">
            <wp:extent cx="565051" cy="250420"/>
            <wp:effectExtent b="0" l="0" r="0" t="0"/>
            <wp:docPr id="31"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65051" cy="250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These individuals owe money to the group ecosystem. They are inserted into a priority queue (implemented as a max-heap in Python or a sorted array), strictly ordered by the absolute value of their debt, </w:t>
      </w:r>
      <w:r w:rsidDel="00000000" w:rsidR="00000000" w:rsidRPr="00000000">
        <w:rPr>
          <w:rFonts w:ascii="Google Sans" w:cs="Google Sans" w:eastAsia="Google Sans" w:hAnsi="Google Sans"/>
          <w:color w:val="1f1f1f"/>
        </w:rPr>
        <w:drawing>
          <wp:inline distB="19050" distT="19050" distL="19050" distR="19050">
            <wp:extent cx="314722" cy="250493"/>
            <wp:effectExtent b="0" l="0" r="0" t="0"/>
            <wp:docPr id="3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14722" cy="2504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Thus, the individual who owes the absolute highest amount is positioned at the root of the heap.</w:t>
      </w:r>
    </w:p>
    <w:p w:rsidR="00000000" w:rsidDel="00000000" w:rsidP="00000000" w:rsidRDefault="00000000" w:rsidRPr="00000000" w14:paraId="00000052">
      <w:pPr>
        <w:numPr>
          <w:ilvl w:val="1"/>
          <w:numId w:val="2"/>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b w:val="1"/>
          <w:bCs w:val="1"/>
          <w:color w:val="1f1f1f"/>
          <w:rtl w:val="0"/>
        </w:rPr>
        <w:t xml:space="preserve">The Creditors (</w:t>
      </w:r>
      <w:r w:rsidDel="00000000" w:rsidR="00000000" w:rsidRPr="00000000">
        <w:rPr>
          <w:rFonts w:ascii="Google Sans" w:cs="Google Sans" w:eastAsia="Google Sans" w:hAnsi="Google Sans"/>
          <w:b w:val="1"/>
          <w:bCs w:val="1"/>
          <w:color w:val="1f1f1f"/>
        </w:rPr>
        <w:drawing>
          <wp:inline distB="19050" distT="19050" distL="19050" distR="19050">
            <wp:extent cx="154087" cy="250391"/>
            <wp:effectExtent b="0" l="0" r="0" t="0"/>
            <wp:docPr id="33"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154087" cy="25039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Users possessing a positive net balance (</w:t>
      </w:r>
      <w:r w:rsidDel="00000000" w:rsidR="00000000" w:rsidRPr="00000000">
        <w:rPr>
          <w:rFonts w:ascii="Google Sans" w:cs="Google Sans" w:eastAsia="Google Sans" w:hAnsi="Google Sans"/>
          <w:color w:val="1f1f1f"/>
        </w:rPr>
        <w:drawing>
          <wp:inline distB="19050" distT="19050" distL="19050" distR="19050">
            <wp:extent cx="565051" cy="250420"/>
            <wp:effectExtent b="0" l="0" r="0" t="0"/>
            <wp:docPr id="34"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65051" cy="250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These individuals are owed money by the group ecosystem. They are inserted into a separate priority queue (max-heap), ordered by </w:t>
      </w:r>
      <w:r w:rsidDel="00000000" w:rsidR="00000000" w:rsidRPr="00000000">
        <w:rPr>
          <w:rFonts w:ascii="Google Sans" w:cs="Google Sans" w:eastAsia="Google Sans" w:hAnsi="Google Sans"/>
          <w:color w:val="1f1f1f"/>
        </w:rPr>
        <w:drawing>
          <wp:inline distB="19050" distT="19050" distL="19050" distR="19050">
            <wp:extent cx="205780" cy="243195"/>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05780" cy="243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individual owed the most money is positioned at the root.</w:t>
      </w:r>
    </w:p>
    <w:p w:rsidR="00000000" w:rsidDel="00000000" w:rsidP="00000000" w:rsidRDefault="00000000" w:rsidRPr="00000000" w14:paraId="00000053">
      <w:pPr>
        <w:numPr>
          <w:ilvl w:val="1"/>
          <w:numId w:val="2"/>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Note: Any user where </w:t>
      </w:r>
      <w:r w:rsidDel="00000000" w:rsidR="00000000" w:rsidRPr="00000000">
        <w:rPr>
          <w:rFonts w:ascii="Google Sans" w:cs="Google Sans" w:eastAsia="Google Sans" w:hAnsi="Google Sans"/>
          <w:i w:val="1"/>
          <w:iCs w:val="1"/>
          <w:color w:val="1f1f1f"/>
        </w:rPr>
        <w:drawing>
          <wp:inline distB="19050" distT="19050" distL="19050" distR="19050">
            <wp:extent cx="565051" cy="250420"/>
            <wp:effectExtent b="0" l="0" r="0" t="0"/>
            <wp:docPr id="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65051" cy="250420"/>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is immediately discarded from the calculation, as their individual ledger is already internally perfectly balanced.</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Iterative Greedy Settlement Phase</w:t>
      </w:r>
      <w:r w:rsidDel="00000000" w:rsidR="00000000" w:rsidRPr="00000000">
        <w:rPr>
          <w:rFonts w:ascii="Google Sans" w:cs="Google Sans" w:eastAsia="Google Sans" w:hAnsi="Google Sans"/>
          <w:color w:val="1f1f1f"/>
          <w:rtl w:val="0"/>
        </w:rPr>
        <w:t xml:space="preserve">: While the Max-Heap of Debtors contains active entries, the algorithm enters a continuous while-loop. In each iteration, it extracts (pops) the root node of both max-heaps: it retrieves the maximum debtor, </w:t>
      </w:r>
      <w:r w:rsidDel="00000000" w:rsidR="00000000" w:rsidRPr="00000000">
        <w:rPr>
          <w:rFonts w:ascii="Google Sans" w:cs="Google Sans" w:eastAsia="Google Sans" w:hAnsi="Google Sans"/>
          <w:color w:val="1f1f1f"/>
        </w:rPr>
        <w:drawing>
          <wp:inline distB="19050" distT="19050" distL="19050" distR="19050">
            <wp:extent cx="383084" cy="249005"/>
            <wp:effectExtent b="0" l="0" r="0" t="0"/>
            <wp:docPr id="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83084" cy="249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maximum creditor, </w:t>
      </w:r>
      <w:r w:rsidDel="00000000" w:rsidR="00000000" w:rsidRPr="00000000">
        <w:rPr>
          <w:rFonts w:ascii="Google Sans" w:cs="Google Sans" w:eastAsia="Google Sans" w:hAnsi="Google Sans"/>
          <w:color w:val="1f1f1f"/>
        </w:rPr>
        <w:drawing>
          <wp:inline distB="19050" distT="19050" distL="19050" distR="19050">
            <wp:extent cx="366018" cy="250433"/>
            <wp:effectExtent b="0" l="0" r="0" t="0"/>
            <wp:docPr id="4"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366018" cy="2504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algorithm then calculates the necessary transfer amount, </w:t>
      </w:r>
      <w:r w:rsidDel="00000000" w:rsidR="00000000" w:rsidRPr="00000000">
        <w:rPr>
          <w:rFonts w:ascii="Google Sans" w:cs="Google Sans" w:eastAsia="Google Sans" w:hAnsi="Google Sans"/>
          <w:color w:val="1f1f1f"/>
        </w:rPr>
        <w:drawing>
          <wp:inline distB="19050" distT="19050" distL="19050" distR="19050">
            <wp:extent cx="70743" cy="275897"/>
            <wp:effectExtent b="0" l="0" r="0" t="0"/>
            <wp:docPr id="5"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70743" cy="275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defined as the absolute minimum value required to completely settle at least one of the two parties: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66084"/>
            <wp:effectExtent b="0" l="0" r="0" t="0"/>
            <wp:docPr id="6"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05500" cy="5660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exact value </w:t>
      </w:r>
      <w:r w:rsidDel="00000000" w:rsidR="00000000" w:rsidRPr="00000000">
        <w:rPr>
          <w:rFonts w:ascii="Google Sans" w:cs="Google Sans" w:eastAsia="Google Sans" w:hAnsi="Google Sans"/>
          <w:color w:val="1f1f1f"/>
        </w:rPr>
        <w:drawing>
          <wp:inline distB="19050" distT="19050" distL="19050" distR="19050">
            <wp:extent cx="70743" cy="275897"/>
            <wp:effectExtent b="0" l="0" r="0" t="0"/>
            <wp:docPr id="7"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70743" cy="275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permanently recorded into the final output matrix as a directed payment edge originating from </w:t>
      </w:r>
      <w:r w:rsidDel="00000000" w:rsidR="00000000" w:rsidRPr="00000000">
        <w:rPr>
          <w:rFonts w:ascii="Google Sans" w:cs="Google Sans" w:eastAsia="Google Sans" w:hAnsi="Google Sans"/>
          <w:color w:val="1f1f1f"/>
        </w:rPr>
        <w:drawing>
          <wp:inline distB="19050" distT="19050" distL="19050" distR="19050">
            <wp:extent cx="383084" cy="249005"/>
            <wp:effectExtent b="0" l="0" r="0" t="0"/>
            <wp:docPr id="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83084" cy="249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terminating at </w:t>
      </w:r>
      <w:r w:rsidDel="00000000" w:rsidR="00000000" w:rsidRPr="00000000">
        <w:rPr>
          <w:rFonts w:ascii="Google Sans" w:cs="Google Sans" w:eastAsia="Google Sans" w:hAnsi="Google Sans"/>
          <w:color w:val="1f1f1f"/>
        </w:rPr>
        <w:drawing>
          <wp:inline distB="19050" distT="19050" distL="19050" distR="19050">
            <wp:extent cx="366018" cy="250433"/>
            <wp:effectExtent b="0" l="0" r="0" t="0"/>
            <wp:docPr id="9"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366018" cy="2504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Subsequently, the respective balances are adjusted by subtracting </w:t>
      </w:r>
      <w:r w:rsidDel="00000000" w:rsidR="00000000" w:rsidRPr="00000000">
        <w:rPr>
          <w:rFonts w:ascii="Google Sans" w:cs="Google Sans" w:eastAsia="Google Sans" w:hAnsi="Google Sans"/>
          <w:color w:val="1f1f1f"/>
        </w:rPr>
        <w:drawing>
          <wp:inline distB="19050" distT="19050" distL="19050" distR="19050">
            <wp:extent cx="70743" cy="275897"/>
            <wp:effectExtent b="0" l="0" r="0" t="0"/>
            <wp:docPr id="10"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70743" cy="275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If, after the subtraction, the debtor still retains a remaining debt payload (</w:t>
      </w:r>
      <w:r w:rsidDel="00000000" w:rsidR="00000000" w:rsidRPr="00000000">
        <w:rPr>
          <w:rFonts w:ascii="Google Sans" w:cs="Google Sans" w:eastAsia="Google Sans" w:hAnsi="Google Sans"/>
          <w:color w:val="1f1f1f"/>
        </w:rPr>
        <w:drawing>
          <wp:inline distB="19050" distT="19050" distL="19050" distR="19050">
            <wp:extent cx="901600" cy="247623"/>
            <wp:effectExtent b="0" l="0" r="0" t="0"/>
            <wp:docPr id="18"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901600" cy="2476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they are pushed back into the Debtors max-heap. Conversely, if the creditor is still owed remaining capital (</w:t>
      </w:r>
      <w:r w:rsidDel="00000000" w:rsidR="00000000" w:rsidRPr="00000000">
        <w:rPr>
          <w:rFonts w:ascii="Google Sans" w:cs="Google Sans" w:eastAsia="Google Sans" w:hAnsi="Google Sans"/>
          <w:color w:val="1f1f1f"/>
        </w:rPr>
        <w:drawing>
          <wp:inline distB="19050" distT="19050" distL="19050" distR="19050">
            <wp:extent cx="780753" cy="247556"/>
            <wp:effectExtent b="0" l="0" r="0" t="0"/>
            <wp:docPr id="20"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780753" cy="2475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they are pushed back into the Creditors max-heap.</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highly efficient, iterative cycle continues until all balances are zero, outputting a vastly simplified settlement matrix.</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Circumventing Platform Restrictions: The Notification Listener Architecture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critical unique selling proposition of the proposed platform is the holistic unification of the aforementioned group ledgers with seamless, automated personal expense tracking. Historically, personal finance applications achieved this automation by requesting access to the user's SMS inbox, scanning the database of messages for transaction alerts deployed by banking institutions, and utilizing complex Regular Expressions (Regex) to parse the expenditures.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However, aggressive, structural policy shifts by major operating system providers have rendered this legacy architecture completely obsolete.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Deprecation of READ_SMS and Play Store Restrictions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Play Store developer policies now enforce draconian privacy restrictions surrounding the READ_SMS and READ_CALL_LOG permission groups. Under the revised User Data Policy requirements, applications categorized broadly under "Financial Services"—which explicitly includes personal loans, budget management, and expense tracking applications—are strictly and unequivocally prohibited from accessing, exfiltrating, or sharing any non-financial or personal SMS history belonging to the user.</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pathways to secure an exception to this policy are extraordinarily narrow and rigorously policed. The Android Developer console documentation explicitly mandates that temporary exceptions are generally reserved exclusively for applications operating as the default system SMS handler, proprietary carrier applications, or official applications deployed by highly reputable, registered, and heavily regulated tier-one banking entities.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Independent applications or emerging market entrants requesting the READ_SMS permission for the stated purpose of personal expense tracking will face immediate, automated rejection during the Google Play Protect review process.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Therefore, relying on legacy SMS inbox parsing is architecturally unviable and represents a massive compliance risk.</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NotificationListenerService Workaround Architecture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the objective of highly automated, zero-friction expense tracking without violating the stringent Google Play Developer policies or requesting deeply invasive SMS permissions, the technical architecture must fundamentally pivot. Instead of attempting to read a database of historical messages, the application must intercept system-level broadcast events in real-time. This is achieved by deeply integrating the Android NotificationListenerService API.</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Whenever a banking institution, credit card provider, or mobile money service (such as UPI platforms) transmits a transaction alert, the Android operating system inevitably posts a transient system notification to the device's notification shade. By leveraging specialized packages within cross-platform frameworks (such as flutter_notification_listener in Flutter, or writing custom Kotlin native modules in React Native), the application can intercept this exact notification payload at the precise millisecond it is broadcast by the OS.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Extraction and the Ephemeral Data Lifecycle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processing of these intercepted notifications must be meticulously structured to optimize battery consumption and guarantee user privacy:</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Targeting and Broad Filtering</w:t>
      </w:r>
      <w:r w:rsidDel="00000000" w:rsidR="00000000" w:rsidRPr="00000000">
        <w:rPr>
          <w:rFonts w:ascii="Google Sans" w:cs="Google Sans" w:eastAsia="Google Sans" w:hAnsi="Google Sans"/>
          <w:color w:val="1f1f1f"/>
          <w:rtl w:val="0"/>
        </w:rPr>
        <w:t xml:space="preserve">: The background service initially inspects the packageName of every incoming notification. It aggressively isolates events specifically originating from known banking, financial, or designated messaging applications (e.g., executing rapid string matching against package names containing 'bank', 'upi', or 'messaging').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All other notifications are ignored to prevent processing overhead.</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Negative Semantic Filtering</w:t>
      </w:r>
      <w:r w:rsidDel="00000000" w:rsidR="00000000" w:rsidRPr="00000000">
        <w:rPr>
          <w:rFonts w:ascii="Google Sans" w:cs="Google Sans" w:eastAsia="Google Sans" w:hAnsi="Google Sans"/>
          <w:color w:val="1f1f1f"/>
          <w:rtl w:val="0"/>
        </w:rPr>
        <w:t xml:space="preserve">: To further conserve CPU cycles, the isolated payload undergoes a preliminary negative semantic filter. If the notification text contains substrings indicating an incomplete or failed transaction—such as 'failed', 'insufficient', 'declined', or 'reversed'—the execution process is terminated instantly, preventing the logging of false expenses.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Localized Regex Extraction</w:t>
      </w:r>
      <w:r w:rsidDel="00000000" w:rsidR="00000000" w:rsidRPr="00000000">
        <w:rPr>
          <w:rFonts w:ascii="Google Sans" w:cs="Google Sans" w:eastAsia="Google Sans" w:hAnsi="Google Sans"/>
          <w:color w:val="1f1f1f"/>
          <w:rtl w:val="0"/>
        </w:rPr>
        <w:t xml:space="preserve">: Valid, successful transaction payloads are subsequently subjected to rigorous Regular Expression (Regex) extraction logic. These highly optimized regex patterns isolate the precise fiat amount, the name of the merchant entity, and the classification of the transaction type (identifying it as a debit or a credit).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Ephemeral Data Destruction</w:t>
      </w:r>
      <w:r w:rsidDel="00000000" w:rsidR="00000000" w:rsidRPr="00000000">
        <w:rPr>
          <w:rFonts w:ascii="Google Sans" w:cs="Google Sans" w:eastAsia="Google Sans" w:hAnsi="Google Sans"/>
          <w:color w:val="1f1f1f"/>
          <w:rtl w:val="0"/>
        </w:rPr>
        <w:t xml:space="preserve">: The extracted, structured data is committed directly to the application's secure local storage (e.g., an encrypted SQLite instance or SharedPreferences). Crucially, immediately following extraction, the raw notification payload and associated text are permanently destroyed from the application's memory.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No personal texts or raw notification data ever traverse the network to reach cloud servers, ensuring absolute, verifiable privacy compliance and sidestepping the regulatory hazards of data exfiltration.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Overcoming Aggressive Background Execution Limits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Executing highly complex notification interception logic while the application is completely closed (e.g., swiped away from the Android recent tasks list) presents a formidable, advanced engineering challenge. Modern Android distributions—particularly heavily customized, aggressive OS iterations from manufacturers such as Samsung (One UI), Xiaomi (MIUI), and Tecno—ruthlessly terminate background processes to optimize apparent battery life and preserve RAM.</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Android 8.0 (API Level 26) Background Service Limitations strictly dictate that when an application enters an idle state, the operating system automatically halts all standard background services.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To successfully bypass this inherent limitation, the application architecture must legally deploy a Foreground Service, properly justified to Google during the review process under the highly scrutinized FOREGROUND_SERVICE_SPECIAL_USE declaration.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to prevent the aggressive OS task killers from murdering the listener service when the user manually closes the app, the AndroidManifest.xml file must implement specific compiler-override attributes. Crucially, developers must utilize tools:replace="android:stopWithTask" in conjunction with android:stopWithTask="false" on the service declaration to decouple the listener's lifecycle from the UI thread's lifecycle.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primary UI rendering engine (Dart for Flutter, or Hermes for React Native) is entirely dormant during deep background execution, the handler logic must run inside an isolated, headless memory thread (an Isolate).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source code must include specific compiler annotations (such as @pragma('vm:entry-point') within Dart) to explicitly prevent the compiler from stripping the logic during release-build tree shaking.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code must explicitly command the engine to wake up headlessly upon receiving a notification, process the regex extraction, execute the database write operation, and return to sleep.</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no code-level solution can entirely defeat OEM battery killers. Therefore, the user onboarding flow must explicitly guide the user directly to their specific device's Settings menu to manually exempt the application from standard Battery Optimization protocols, disabling features like "Put unused apps to sleep".</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Data Fidelity: The Account Aggregator Network</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Notification Listeners provide a highly localized, privacy-compliant solution for immediate expense tracking, relying entirely on Regex parsing of highly variable notification text is inherently brittle. Banking institutions frequently alter their notification formatting without warning, leading to inevitable data loss and extraction failures. To build a truly robust, institutional-grade "True Spend" dashboard capable of replacing professional accounting software, the platform must integrate directly with the source of truth: India's Account Aggregator (AA) framework.</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DEPA Framework and Cryptographic Consent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Account Aggregator network is a revolutionary financial architecture regulated by the Reserve Bank of India (RBI) under the Data Empowerment And Protection Architecture (DEPA).</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It acts as a highly secure, cryptographic middle layer facilitating seamless data flow between Financial Information Providers (FIPs)—such as banks, mutual fund houses, and insurance providers—and Financial Information Users (FIUs)—such as the proposed unified expense tracking application.</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highly insecure legacy methods such as net banking screen-scraping, credential sharing, or manual PDF statement uploads, AA platforms operate strictly as blind consent managers. They do not store, view, or parse user data.</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Instead, they facilitate the transfer of highly encrypted data directly from the FIP to the FIU in standardized, machine-readable formats, but solely upon the explicit, cryptographic consent of the consumer.</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Strategy via the Setu AA Gateway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interface seamlessly with the vast AA network without investing millions of dollars in building custom, RBI-compliant infrastructure from scratch, the application architecture should utilize an authorized, pre-built gateway API, such as the Setu AA Gateway.</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relies on a beautifully engineered, consent-driven user journey. The application prompts the user with highly specific, legally mandated parameters: the exact type of financial data requested, the distinct purpose of the request (e.g., personal expense aggregation), the frequency of automated access, and the absolute duration for which the data will be retained.</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Following a secure OTP verification linked to their registered mobile number, the user cryptographically signs the consent mandate via a PIN-based authentication flow.</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mandate is authorized, the Setu API delivers three critical layers of institutional data directly to the backend architecture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User Profile Information</w:t>
      </w:r>
      <w:r w:rsidDel="00000000" w:rsidR="00000000" w:rsidRPr="00000000">
        <w:rPr>
          <w:rFonts w:ascii="Google Sans" w:cs="Google Sans" w:eastAsia="Google Sans" w:hAnsi="Google Sans"/>
          <w:color w:val="1f1f1f"/>
          <w:rtl w:val="0"/>
        </w:rPr>
        <w:t xml:space="preserve">: Highly verified KYC details, completely eliminating synthetic identity fraud during user onboarding.</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Summary Data</w:t>
      </w:r>
      <w:r w:rsidDel="00000000" w:rsidR="00000000" w:rsidRPr="00000000">
        <w:rPr>
          <w:rFonts w:ascii="Google Sans" w:cs="Google Sans" w:eastAsia="Google Sans" w:hAnsi="Google Sans"/>
          <w:color w:val="1f1f1f"/>
          <w:rtl w:val="0"/>
        </w:rPr>
        <w:t xml:space="preserve">: High-level, real-time snapshots of verified bank account balances across all connected institutions.</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Transactions Data</w:t>
      </w:r>
      <w:r w:rsidDel="00000000" w:rsidR="00000000" w:rsidRPr="00000000">
        <w:rPr>
          <w:rFonts w:ascii="Google Sans" w:cs="Google Sans" w:eastAsia="Google Sans" w:hAnsi="Google Sans"/>
          <w:color w:val="1f1f1f"/>
          <w:rtl w:val="0"/>
        </w:rPr>
        <w:t xml:space="preserve">: Granular, perfectly standardized, machine-readable line-item records of all incoming and outgoing capital.</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mathematically merging the deterministic, historical transaction feeds provided by the AA network with the real-time, low-latency immediate updates provided by the local Android Notification Listener, the platform achieves unparalleled, perfect accuracy in personal finance tracking.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synthesized data stream forms the absolute foundation for highly advanced, premium features heavily sought after by the market. For instance, it enables the creation of "Transaction Groups," allowing users to aggregate logically related expenses (such as all transactions related to a specific vacation) beyond simple tags.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Crucially, it empowers automated "Refund Tracking." When a user initiates a return for an online purchase, they toggle a status in the app; the backend architecture continuously monitors the incoming AA transaction feeds to perfectly reconcile the pending incoming credit against the historical debit, alerting the user the exact moment the capital is safely returned to their account.</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Frictionless Settlement: UPI Deep Link Integration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complex debt simplification algorithm computes the optimized transaction graph, the platform must facilitate immediate, frictionless settlement between the users. In the Indian financial ecosystem, the Unified Payments Interface (UPI) provides the ultimate infrastructure for interoperable, real-time fiat transfers. However, forcing a user to exit the application, open a banking app, manually copy a UPI ID, and type in a specific decimal amount introduces massive friction that leads to delayed settlements. To eliminate this, the application architecture heavily utilizes UPI Deep Linking protocols.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Link Architecture and URI Parameters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UPI deep link is a standardized Uniform Resource Identifier (URI) scheme designed specifically to trigger the mobile operating system's native intent protocols, instantly presenting a modal of all installed, UPI-compliant applications (e.g., Google Pay, PhonePe, Paytm, Amazon Pay). The ubiquitous standard prefix for this operation is upi://pay.</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application's backend constructs this URI string dynamically based directly on the mathematical output of the debt simplification algorithm. The following table details the critical query parameters utilized to construct the secure payment payload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URI Parameter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Requirement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Description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 Output Generation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Mandatory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Payee Virtual Payment Address (The actual UPI 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suyashvashishtha@axl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Mandatory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Payee Name. Must be perfectly URL encoded to prevent breaks.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Suyash%20Vashishtha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Optional (Required for exact split)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 Amount. Injected automatically via the debt algorithm.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 Note. Used for backend categorization and receipt mapping.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Dinner%20Split%20Truffles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Currency Code. Safely defaults to INR if omitted.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INR</w:t>
            </w:r>
          </w:p>
        </w:tc>
      </w:tr>
    </w:tbl>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Client-Side Execution in React Native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applications developed utilizing cross-platform JavaScript frameworks such as React Native or Expo, the execution of the deep link relies entirely on bridging to the native OS intent system.</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The frontend JavaScript logic constructs the URI string and invokes the asynchronous Linking.openURL(url) method.</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the Android operating system, triggering this intent automatically surfaces a native bottom sheet displaying all registered applications capable of handling the upi:// scheme. Upon the user's selection, the chosen application launches, securely reads the encoded URL parameters, completely bypasses the manual data entry screens, and routes the user directly to the final, highly secure UPI PIN verification screen.</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This seamless OS-level handoff reduces the historically tedious settlement process from a multi-minute manual endeavor fraught with typing errors into an elegant, highly secure two-tap interaction.</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Decoupled Microservices and Database Topology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effectively synthesize the intense computational requirements of AI vision processing, the high-throughput local notification tracking, the secure AA network synchronization, and the algorithmic debt simplification mathematics, the platform must abandon monolithic designs and adopt a decoupled, scalable microservices architecture.</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FastAPI Backend Separation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backend framework for this architecture is FastAPI (Python). FastAPI is uniquely suited for this platform due to its native, deeply integrated support for Pydantic (vital for the AI structured output validation) and its exceptionally high-performance, asynchronous capabilities under immense concurrent loads.</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Service A (The Core Operational Engine)</w:t>
      </w:r>
      <w:r w:rsidDel="00000000" w:rsidR="00000000" w:rsidRPr="00000000">
        <w:rPr>
          <w:rFonts w:ascii="Google Sans" w:cs="Google Sans" w:eastAsia="Google Sans" w:hAnsi="Google Sans"/>
          <w:color w:val="1f1f1f"/>
          <w:rtl w:val="0"/>
        </w:rPr>
        <w:t xml:space="preserve">: This microservice handles all standard user authentication, JWT management, group state mutations, Account Aggregator polling routines, background synchronization processes, and the demanding execution of the </w:t>
      </w:r>
      <w:r w:rsidDel="00000000" w:rsidR="00000000" w:rsidRPr="00000000">
        <w:rPr>
          <w:rFonts w:ascii="Google Sans" w:cs="Google Sans" w:eastAsia="Google Sans" w:hAnsi="Google Sans"/>
          <w:color w:val="1f1f1f"/>
        </w:rPr>
        <w:drawing>
          <wp:inline distB="19050" distT="19050" distL="19050" distR="19050">
            <wp:extent cx="570905" cy="247392"/>
            <wp:effectExtent b="0" l="0" r="0" t="0"/>
            <wp:docPr id="2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0905" cy="2473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minCashFlow algorithm.</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Service B (The Vision Intelligence Engine)</w:t>
      </w:r>
      <w:r w:rsidDel="00000000" w:rsidR="00000000" w:rsidRPr="00000000">
        <w:rPr>
          <w:rFonts w:ascii="Google Sans" w:cs="Google Sans" w:eastAsia="Google Sans" w:hAnsi="Google Sans"/>
          <w:color w:val="1f1f1f"/>
          <w:rtl w:val="0"/>
        </w:rPr>
        <w:t xml:space="preserve">: A dedicated, highly isolated, compute-intensive microservice responsible exclusively for receiving heavy Base64 image payloads, executing the Vision LLM network inference, managing the SHA-256 cryptographic caching layer, and returning the structured, validated Pydantic JSON schema to Service 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Isolating the AI prevents slow LLM inference times from blocking the core event loop of the primary application.</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Database Schema Mapping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robust PostgreSQL relational database must elegantly map the complex relationships connecting individual users, their automated personal transactions, the digitized receipt metadata, and the highly entangled shared group ledgers. The primary tables within this topology are structured as follows: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Database Table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Keys (PK) &amp; Foreign Keys (FK)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Data Columns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Purpose &amp; 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user_id (PK)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phone_number, vpa_upi_id, created_at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identity and authentication management. The vpa_upi_id is absolutely critical for dynamic deep link generation.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group_id (PK)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group_name, created_by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Defines the strict boundaries for shared ledgers and participant access control.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transaction_id (PK), user_id (FK)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amount, merchant, source_type, 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master ledger of all expenditures. The source_type explicitly specifies if the entry originated via NOTIFICATION, AA_SYNC, or RECEIPT_PARSER.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Receipts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receipt_id (PK), transaction_id (FK)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image_hash, subtotal, tax_payload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Stores the complex metadata of the parsed physical bill. The image_hash mitigates duplicate LLM processing costs.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Splits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split_id (PK), transaction_id (FK), debtor_id (FK), creditor_id (FK)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fractional_amount, settlement_status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complex ledger mapping. This precise table acts as the matrix </w:t>
            </w:r>
            <w:r w:rsidDel="00000000" w:rsidR="00000000" w:rsidRPr="00000000">
              <w:rPr>
                <w:rFonts w:ascii="Google Sans" w:cs="Google Sans" w:eastAsia="Google Sans" w:hAnsi="Google Sans"/>
                <w:color w:val="1f1f1f"/>
              </w:rPr>
              <w:drawing>
                <wp:inline distB="19050" distT="19050" distL="19050" distR="19050">
                  <wp:extent cx="141684" cy="251168"/>
                  <wp:effectExtent b="0" l="0" r="0" t="0"/>
                  <wp:docPr id="2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41684" cy="2511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input for the greedy debt simplification algorithm.</w:t>
            </w:r>
          </w:p>
        </w:tc>
      </w:tr>
    </w:tbl>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comprehensive architectural blueprint detailed within this report outlines a highly sophisticated technical framework exceptionally capable of disrupting both the stagnant group expense settlement market and the fragmented personal finance ecosystem. By capitalizing heavily on acute user fatigue associated with incumbent monetization paywalls and the extreme cognitive friction of manual data entry, the proposed unified platform delivers immediate, unparalleled utility through automated data ingestion and advanced mathematical optimization.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deployment of Multimodal Vision LLMs, aggressively governed by strict Pydantic schemas, entirely eliminates the primary friction of complex bill parsing. Concurrently, leveraging the Android NotificationListenerService—augmented by highly robust background lifecycle management and Dart isolate execution—successfully bypasses draconian operating system restrictions on legacy SMS access, creating a localized, highly secure, privacy-first stream of automated expense data.</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this localized data stream is subsequently reinforced by the institutional data fidelity and cryptographic security of the RBI's Account Aggregator network, the platform generates a singular, unassailable source of truth regarding the user's holistic financial health. Finally, executing the directed graph optimization of the minimize cash flow algorithm and injecting the minimized debt output directly into a native UPI deep link transforms the traditionally arduous debt settlement process from an administrative burden into a seamless, elegant digital interaction. This unprecedented synthesis of modern machine learning architecture, decentralized financial consent frameworks, and deeply embedded native payments constitutes the definitive, highly executable blueprint for the next generation of consumer financial technology.</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Splitwise Pro : r/ynab - Reddit, accessed on June 8, 2026, </w:t>
      </w:r>
      <w:hyperlink r:id="rId28">
        <w:r w:rsidDel="00000000" w:rsidR="00000000" w:rsidRPr="00000000">
          <w:rPr>
            <w:rFonts w:ascii="Google Sans" w:cs="Google Sans" w:eastAsia="Google Sans" w:hAnsi="Google Sans"/>
            <w:color w:val="0000ee"/>
            <w:sz w:val="24"/>
            <w:szCs w:val="24"/>
            <w:u w:val="single"/>
            <w:rtl w:val="0"/>
          </w:rPr>
          <w:t xml:space="preserve">https://www.reddit.com/r/ynab/comments/17fskpn/splitwise_pro/</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bill splitting apps in 2026, ranked and compared - splitty, accessed on June 8, 2026, </w:t>
      </w:r>
      <w:hyperlink r:id="rId29">
        <w:r w:rsidDel="00000000" w:rsidR="00000000" w:rsidRPr="00000000">
          <w:rPr>
            <w:rFonts w:ascii="Google Sans" w:cs="Google Sans" w:eastAsia="Google Sans" w:hAnsi="Google Sans"/>
            <w:color w:val="0000ee"/>
            <w:sz w:val="24"/>
            <w:szCs w:val="24"/>
            <w:u w:val="single"/>
            <w:rtl w:val="0"/>
          </w:rPr>
          <w:t xml:space="preserve">https://splittyapp.com/learn/best-bill-splitting-apps/</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Splitwise is useless now!!! : r/IndiaTech - Reddit, accessed on June 8, 2026, </w:t>
      </w:r>
      <w:hyperlink r:id="rId30">
        <w:r w:rsidDel="00000000" w:rsidR="00000000" w:rsidRPr="00000000">
          <w:rPr>
            <w:rFonts w:ascii="Google Sans" w:cs="Google Sans" w:eastAsia="Google Sans" w:hAnsi="Google Sans"/>
            <w:color w:val="0000ee"/>
            <w:sz w:val="24"/>
            <w:szCs w:val="24"/>
            <w:u w:val="single"/>
            <w:rtl w:val="0"/>
          </w:rPr>
          <w:t xml:space="preserve">https://www.reddit.com/r/IndiaTech/comments/18l3wet/splitwise_is_useless_now/</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downfall of Splitwise : r/personalfinance - Reddit, accessed on June 8, 2026, </w:t>
      </w:r>
      <w:hyperlink r:id="rId31">
        <w:r w:rsidDel="00000000" w:rsidR="00000000" w:rsidRPr="00000000">
          <w:rPr>
            <w:rFonts w:ascii="Google Sans" w:cs="Google Sans" w:eastAsia="Google Sans" w:hAnsi="Google Sans"/>
            <w:color w:val="0000ee"/>
            <w:sz w:val="24"/>
            <w:szCs w:val="24"/>
            <w:u w:val="single"/>
            <w:rtl w:val="0"/>
          </w:rPr>
          <w:t xml:space="preserve">https://www.reddit.com/r/personalfinance/comments/186v5wj/the_downfall_of_splitwise/</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 fed up with Splitwise asking me to pay to add more than 4-5 expenses, so created my own bill split, roast it! - Reddit, accessed on June 8, 2026, </w:t>
      </w:r>
      <w:hyperlink r:id="rId32">
        <w:r w:rsidDel="00000000" w:rsidR="00000000" w:rsidRPr="00000000">
          <w:rPr>
            <w:rFonts w:ascii="Google Sans" w:cs="Google Sans" w:eastAsia="Google Sans" w:hAnsi="Google Sans"/>
            <w:color w:val="0000ee"/>
            <w:sz w:val="24"/>
            <w:szCs w:val="24"/>
            <w:u w:val="single"/>
            <w:rtl w:val="0"/>
          </w:rPr>
          <w:t xml:space="preserve">https://www.reddit.com/r/developersIndia/comments/1iyq13y/was_fed_up_with_splitwise_asking_me_to_pay_to_add/</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was tired of Splitwise so I made an app that does all that and more for Free! - Reddit, accessed on June 8, 2026, </w:t>
      </w:r>
      <w:hyperlink r:id="rId33">
        <w:r w:rsidDel="00000000" w:rsidR="00000000" w:rsidRPr="00000000">
          <w:rPr>
            <w:rFonts w:ascii="Google Sans" w:cs="Google Sans" w:eastAsia="Google Sans" w:hAnsi="Google Sans"/>
            <w:color w:val="0000ee"/>
            <w:sz w:val="24"/>
            <w:szCs w:val="24"/>
            <w:u w:val="single"/>
            <w:rtl w:val="0"/>
          </w:rPr>
          <w:t xml:space="preserve">https://www.reddit.com/r/developersIndia/comments/1klglae/i_was_tired_of_splitwise_so_i_made_an_app_that/</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Splittr - Expense Splitting - App Store - Apple, accessed on June 8, 2026, </w:t>
      </w:r>
      <w:hyperlink r:id="rId34">
        <w:r w:rsidDel="00000000" w:rsidR="00000000" w:rsidRPr="00000000">
          <w:rPr>
            <w:rFonts w:ascii="Google Sans" w:cs="Google Sans" w:eastAsia="Google Sans" w:hAnsi="Google Sans"/>
            <w:color w:val="0000ee"/>
            <w:sz w:val="24"/>
            <w:szCs w:val="24"/>
            <w:u w:val="single"/>
            <w:rtl w:val="0"/>
          </w:rPr>
          <w:t xml:space="preserve">https://apps.apple.com/jp/app/splittr-expense-splitting/id588332804?l=en-US&amp;platform=watch</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Fold Money - App Store, accessed on June 8, 2026, </w:t>
      </w:r>
      <w:hyperlink r:id="rId35">
        <w:r w:rsidDel="00000000" w:rsidR="00000000" w:rsidRPr="00000000">
          <w:rPr>
            <w:rFonts w:ascii="Google Sans" w:cs="Google Sans" w:eastAsia="Google Sans" w:hAnsi="Google Sans"/>
            <w:color w:val="0000ee"/>
            <w:sz w:val="24"/>
            <w:szCs w:val="24"/>
            <w:u w:val="single"/>
            <w:rtl w:val="0"/>
          </w:rPr>
          <w:t xml:space="preserve">https://apps.apple.com/in/app/fold-money/id1626994334</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Fold - Apps on Google Play, accessed on June 8, 2026, </w:t>
      </w:r>
      <w:hyperlink r:id="rId36">
        <w:r w:rsidDel="00000000" w:rsidR="00000000" w:rsidRPr="00000000">
          <w:rPr>
            <w:rFonts w:ascii="Google Sans" w:cs="Google Sans" w:eastAsia="Google Sans" w:hAnsi="Google Sans"/>
            <w:color w:val="0000ee"/>
            <w:sz w:val="24"/>
            <w:szCs w:val="24"/>
            <w:u w:val="single"/>
            <w:rtl w:val="0"/>
          </w:rPr>
          <w:t xml:space="preserve">https://play.google.com/store/apps/details?id=money.fold.marble</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Expense Tracker Apps Without Bank Access or SMS Permissions - Vitmora, accessed on June 8, 2026, </w:t>
      </w:r>
      <w:hyperlink r:id="rId37">
        <w:r w:rsidDel="00000000" w:rsidR="00000000" w:rsidRPr="00000000">
          <w:rPr>
            <w:rFonts w:ascii="Google Sans" w:cs="Google Sans" w:eastAsia="Google Sans" w:hAnsi="Google Sans"/>
            <w:color w:val="0000ee"/>
            <w:sz w:val="24"/>
            <w:szCs w:val="24"/>
            <w:u w:val="single"/>
            <w:rtl w:val="0"/>
          </w:rPr>
          <w:t xml:space="preserve">https://vitmora.com/blog/best-expense-tracker-apps-without-bank-access-sms-permissions</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Fold is the best expense tracker I've tried. But is it safe ? : r ... - Reddit, accessed on June 8, 2026, </w:t>
      </w:r>
      <w:hyperlink r:id="rId38">
        <w:r w:rsidDel="00000000" w:rsidR="00000000" w:rsidRPr="00000000">
          <w:rPr>
            <w:rFonts w:ascii="Google Sans" w:cs="Google Sans" w:eastAsia="Google Sans" w:hAnsi="Google Sans"/>
            <w:color w:val="0000ee"/>
            <w:sz w:val="24"/>
            <w:szCs w:val="24"/>
            <w:u w:val="single"/>
            <w:rtl w:val="0"/>
          </w:rPr>
          <w:t xml:space="preserve">https://www.reddit.com/r/personalfinanceindia/comments/1kxm591/fold_is_the_best_expense_tracker_ive_tried_but_is/</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Splitwise: a UX case study. An exercise in simplifying expense… | by ..., accessed on June 8, 2026, </w:t>
      </w:r>
      <w:hyperlink r:id="rId39">
        <w:r w:rsidDel="00000000" w:rsidR="00000000" w:rsidRPr="00000000">
          <w:rPr>
            <w:rFonts w:ascii="Google Sans" w:cs="Google Sans" w:eastAsia="Google Sans" w:hAnsi="Google Sans"/>
            <w:color w:val="0000ee"/>
            <w:sz w:val="24"/>
            <w:szCs w:val="24"/>
            <w:u w:val="single"/>
            <w:rtl w:val="0"/>
          </w:rPr>
          <w:t xml:space="preserve">https://uxdesign.cc/splitwise-a-ux-case-study-dc2581971226</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Invoice &amp; Receipt Automation Parsing for Loyalty Points Using ..., accessed on June 8, 2026, </w:t>
      </w:r>
      <w:hyperlink r:id="rId40">
        <w:r w:rsidDel="00000000" w:rsidR="00000000" w:rsidRPr="00000000">
          <w:rPr>
            <w:rFonts w:ascii="Google Sans" w:cs="Google Sans" w:eastAsia="Google Sans" w:hAnsi="Google Sans"/>
            <w:color w:val="0000ee"/>
            <w:sz w:val="24"/>
            <w:szCs w:val="24"/>
            <w:u w:val="single"/>
            <w:rtl w:val="0"/>
          </w:rPr>
          <w:t xml:space="preserve">https://the-rogue-marketing.github.io/best-invoice-receipt-automation-parsing-loyalty-points-pydantic-ai/</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Aman00240/RECEIPT-PARSER: Extract structured JSON data from receipt images using llama-4-scout (via Groq). Built with Python, FastAPI, Docker, and Streamlit. - GitHub, accessed on June 8, 2026, </w:t>
      </w:r>
      <w:hyperlink r:id="rId41">
        <w:r w:rsidDel="00000000" w:rsidR="00000000" w:rsidRPr="00000000">
          <w:rPr>
            <w:rFonts w:ascii="Google Sans" w:cs="Google Sans" w:eastAsia="Google Sans" w:hAnsi="Google Sans"/>
            <w:color w:val="0000ee"/>
            <w:sz w:val="24"/>
            <w:szCs w:val="24"/>
            <w:u w:val="single"/>
            <w:rtl w:val="0"/>
          </w:rPr>
          <w:t xml:space="preserve">https://github.com/Aman00240/RECEIPT-PARSER</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an AI receipt scanner with vision language models! - YouTube, accessed on June 8, 2026, </w:t>
      </w:r>
      <w:hyperlink r:id="rId42">
        <w:r w:rsidDel="00000000" w:rsidR="00000000" w:rsidRPr="00000000">
          <w:rPr>
            <w:rFonts w:ascii="Google Sans" w:cs="Google Sans" w:eastAsia="Google Sans" w:hAnsi="Google Sans"/>
            <w:color w:val="0000ee"/>
            <w:sz w:val="24"/>
            <w:szCs w:val="24"/>
            <w:u w:val="single"/>
            <w:rtl w:val="0"/>
          </w:rPr>
          <w:t xml:space="preserve">https://www.youtube.com/watch?v=_SK2sO0_DEY</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an AI extraction API to turn messy OCR/Receipt text into ..., accessed on June 8, 2026, </w:t>
      </w:r>
      <w:hyperlink r:id="rId43">
        <w:r w:rsidDel="00000000" w:rsidR="00000000" w:rsidRPr="00000000">
          <w:rPr>
            <w:rFonts w:ascii="Google Sans" w:cs="Google Sans" w:eastAsia="Google Sans" w:hAnsi="Google Sans"/>
            <w:color w:val="0000ee"/>
            <w:sz w:val="24"/>
            <w:szCs w:val="24"/>
            <w:u w:val="single"/>
            <w:rtl w:val="0"/>
          </w:rPr>
          <w:t xml:space="preserve">https://www.reddit.com/r/SideProject/comments/1t3jafw/i_built_an_ai_extraction_api_to_turn_messy/</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Structured Output in 2026: Stop Parsing JSON with Regex and Do It Right, accessed on June 8, 2026, </w:t>
      </w:r>
      <w:hyperlink r:id="rId44">
        <w:r w:rsidDel="00000000" w:rsidR="00000000" w:rsidRPr="00000000">
          <w:rPr>
            <w:rFonts w:ascii="Google Sans" w:cs="Google Sans" w:eastAsia="Google Sans" w:hAnsi="Google Sans"/>
            <w:color w:val="0000ee"/>
            <w:sz w:val="24"/>
            <w:szCs w:val="24"/>
            <w:u w:val="single"/>
            <w:rtl w:val="0"/>
          </w:rPr>
          <w:t xml:space="preserve">https://dev.to/pockit_tools/llm-structured-output-in-2026-stop-parsing-json-with-regex-and-do-it-right-34pk</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Series: Structured Outputs — Getting Reliable JSON from LLMs for Coding, accessed on June 8, 2026, </w:t>
      </w:r>
      <w:hyperlink r:id="rId45">
        <w:r w:rsidDel="00000000" w:rsidR="00000000" w:rsidRPr="00000000">
          <w:rPr>
            <w:rFonts w:ascii="Google Sans" w:cs="Google Sans" w:eastAsia="Google Sans" w:hAnsi="Google Sans"/>
            <w:color w:val="0000ee"/>
            <w:sz w:val="24"/>
            <w:szCs w:val="24"/>
            <w:u w:val="single"/>
            <w:rtl w:val="0"/>
          </w:rPr>
          <w:t xml:space="preserve">https://isharadbharadwaj.medium.com/the-ai-series-structured-outputs-getting-reliable-json-from-llms-for-coding-dbc7593a9de8</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 | The end-to-end AI engineering stack, accessed on June 8, 2026, </w:t>
      </w:r>
      <w:hyperlink r:id="rId46">
        <w:r w:rsidDel="00000000" w:rsidR="00000000" w:rsidRPr="00000000">
          <w:rPr>
            <w:rFonts w:ascii="Google Sans" w:cs="Google Sans" w:eastAsia="Google Sans" w:hAnsi="Google Sans"/>
            <w:color w:val="0000ee"/>
            <w:sz w:val="24"/>
            <w:szCs w:val="24"/>
            <w:u w:val="single"/>
            <w:rtl w:val="0"/>
          </w:rPr>
          <w:t xml:space="preserve">https://pydantic.dev/</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Generative AI Tool for Information Extraction from Receipts - Medium, accessed on June 8, 2026, </w:t>
      </w:r>
      <w:hyperlink r:id="rId47">
        <w:r w:rsidDel="00000000" w:rsidR="00000000" w:rsidRPr="00000000">
          <w:rPr>
            <w:rFonts w:ascii="Google Sans" w:cs="Google Sans" w:eastAsia="Google Sans" w:hAnsi="Google Sans"/>
            <w:color w:val="0000ee"/>
            <w:sz w:val="24"/>
            <w:szCs w:val="24"/>
            <w:u w:val="single"/>
            <w:rtl w:val="0"/>
          </w:rPr>
          <w:t xml:space="preserve">https://medium.com/data-science/how-to-build-a-generative-ai-tool-for-information-extraction-from-receipts-516424327f66</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Multi-Source Benchmark for Evaluating Structured Output Quality in Large Language Models - arXiv, accessed on June 8, 2026, </w:t>
      </w:r>
      <w:hyperlink r:id="rId48">
        <w:r w:rsidDel="00000000" w:rsidR="00000000" w:rsidRPr="00000000">
          <w:rPr>
            <w:rFonts w:ascii="Google Sans" w:cs="Google Sans" w:eastAsia="Google Sans" w:hAnsi="Google Sans"/>
            <w:color w:val="0000ee"/>
            <w:sz w:val="24"/>
            <w:szCs w:val="24"/>
            <w:u w:val="single"/>
            <w:rtl w:val="0"/>
          </w:rPr>
          <w:t xml:space="preserve">https://arxiv.org/html/2604.25359v1</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Production AI Playbook: Deterministic Steps &amp; AI Steps - n8n Blog, accessed on June 8, 2026, </w:t>
      </w:r>
      <w:hyperlink r:id="rId49">
        <w:r w:rsidDel="00000000" w:rsidR="00000000" w:rsidRPr="00000000">
          <w:rPr>
            <w:rFonts w:ascii="Google Sans" w:cs="Google Sans" w:eastAsia="Google Sans" w:hAnsi="Google Sans"/>
            <w:color w:val="0000ee"/>
            <w:sz w:val="24"/>
            <w:szCs w:val="24"/>
            <w:u w:val="single"/>
            <w:rtl w:val="0"/>
          </w:rPr>
          <w:t xml:space="preserve">https://blog.n8n.io/production-ai-playbook-deterministic-steps-ai-steps/</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 to simplify a weighted directed graph of debts - Stack Overflow, accessed on June 8, 2026, </w:t>
      </w:r>
      <w:hyperlink r:id="rId50">
        <w:r w:rsidDel="00000000" w:rsidR="00000000" w:rsidRPr="00000000">
          <w:rPr>
            <w:rFonts w:ascii="Google Sans" w:cs="Google Sans" w:eastAsia="Google Sans" w:hAnsi="Google Sans"/>
            <w:color w:val="0000ee"/>
            <w:sz w:val="24"/>
            <w:szCs w:val="24"/>
            <w:u w:val="single"/>
            <w:rtl w:val="0"/>
          </w:rPr>
          <w:t xml:space="preserve">https://stackoverflow.com/questions/15723165/algorithm-to-simplify-a-weighted-directed-graph-of-debts</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soumyasethy/ShortestPath-CashFlow-Algorithm-Splitwise: Minimize Cash Flow among a given set of friends who have borrowed money from each other. - GitHub, accessed on June 8, 2026, </w:t>
      </w:r>
      <w:hyperlink r:id="rId51">
        <w:r w:rsidDel="00000000" w:rsidR="00000000" w:rsidRPr="00000000">
          <w:rPr>
            <w:rFonts w:ascii="Google Sans" w:cs="Google Sans" w:eastAsia="Google Sans" w:hAnsi="Google Sans"/>
            <w:color w:val="0000ee"/>
            <w:sz w:val="24"/>
            <w:szCs w:val="24"/>
            <w:u w:val="single"/>
            <w:rtl w:val="0"/>
          </w:rPr>
          <w:t xml:space="preserve">https://github.com/soumyasethy/ShortestPath-CashFlow-Algorithm-Splitwise</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Debt simplification - Terbium, accessed on June 8, 2026, </w:t>
      </w:r>
      <w:hyperlink r:id="rId52">
        <w:r w:rsidDel="00000000" w:rsidR="00000000" w:rsidRPr="00000000">
          <w:rPr>
            <w:rFonts w:ascii="Google Sans" w:cs="Google Sans" w:eastAsia="Google Sans" w:hAnsi="Google Sans"/>
            <w:color w:val="0000ee"/>
            <w:sz w:val="24"/>
            <w:szCs w:val="24"/>
            <w:u w:val="single"/>
            <w:rtl w:val="0"/>
          </w:rPr>
          <w:t xml:space="preserve">https://terbium.io/2020/09/debt-simplification/</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 Behind Splitwise's Debt Simplification Feature | by Mithun Mohan K | Medium, accessed on June 8, 2026, </w:t>
      </w:r>
      <w:hyperlink r:id="rId53">
        <w:r w:rsidDel="00000000" w:rsidR="00000000" w:rsidRPr="00000000">
          <w:rPr>
            <w:rFonts w:ascii="Google Sans" w:cs="Google Sans" w:eastAsia="Google Sans" w:hAnsi="Google Sans"/>
            <w:color w:val="0000ee"/>
            <w:sz w:val="24"/>
            <w:szCs w:val="24"/>
            <w:u w:val="single"/>
            <w:rtl w:val="0"/>
          </w:rPr>
          <w:t xml:space="preserve">https://medium.com/@mithunmk93/algorithm-behind-splitwises-debt-simplification-feature-8ac485e97688</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 "minimize cash flow " algorithm correct ? I have got testcases(in comments) where the algorithm fails to give the minimum number of transactions.(source given below) : r/programming - Reddit, accessed on June 8, 2026, </w:t>
      </w:r>
      <w:hyperlink r:id="rId54">
        <w:r w:rsidDel="00000000" w:rsidR="00000000" w:rsidRPr="00000000">
          <w:rPr>
            <w:rFonts w:ascii="Google Sans" w:cs="Google Sans" w:eastAsia="Google Sans" w:hAnsi="Google Sans"/>
            <w:color w:val="0000ee"/>
            <w:sz w:val="24"/>
            <w:szCs w:val="24"/>
            <w:u w:val="single"/>
            <w:rtl w:val="0"/>
          </w:rPr>
          <w:t xml:space="preserve">https://www.reddit.com/r/programming/comments/qal1pp/is_the_minimize_cash_flow_algorithm_correct_i/</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Minimize Cash Flow - GeeksforGeeks, accessed on June 8, 2026, </w:t>
      </w:r>
      <w:hyperlink r:id="rId55">
        <w:r w:rsidDel="00000000" w:rsidR="00000000" w:rsidRPr="00000000">
          <w:rPr>
            <w:rFonts w:ascii="Google Sans" w:cs="Google Sans" w:eastAsia="Google Sans" w:hAnsi="Google Sans"/>
            <w:color w:val="0000ee"/>
            <w:sz w:val="24"/>
            <w:szCs w:val="24"/>
            <w:u w:val="single"/>
            <w:rtl w:val="0"/>
          </w:rPr>
          <w:t xml:space="preserve">https://www.geeksforgeeks.org/dsa/minimize-cash-flow-among-given-set-friends-borrowed-money/</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Built a Privacy-First Auto-Expense Tracker in Flutter (Without ..., accessed on June 8, 2026, </w:t>
      </w:r>
      <w:hyperlink r:id="rId56">
        <w:r w:rsidDel="00000000" w:rsidR="00000000" w:rsidRPr="00000000">
          <w:rPr>
            <w:rFonts w:ascii="Google Sans" w:cs="Google Sans" w:eastAsia="Google Sans" w:hAnsi="Google Sans"/>
            <w:color w:val="0000ee"/>
            <w:sz w:val="24"/>
            <w:szCs w:val="24"/>
            <w:u w:val="single"/>
            <w:rtl w:val="0"/>
          </w:rPr>
          <w:t xml:space="preserve">https://medium.com/@owinojumahjerome/how-i-built-a-privacy-first-auto-expense-tracker-in-flutter-without-the-read-sms-api-6c7c66d56af5</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of SMS or Call Log permission groups - Play Console Help - Google Help, accessed on June 8, 2026, </w:t>
      </w:r>
      <w:hyperlink r:id="rId57">
        <w:r w:rsidDel="00000000" w:rsidR="00000000" w:rsidRPr="00000000">
          <w:rPr>
            <w:rFonts w:ascii="Google Sans" w:cs="Google Sans" w:eastAsia="Google Sans" w:hAnsi="Google Sans"/>
            <w:color w:val="0000ee"/>
            <w:sz w:val="24"/>
            <w:szCs w:val="24"/>
            <w:u w:val="single"/>
            <w:rtl w:val="0"/>
          </w:rPr>
          <w:t xml:space="preserve">https://support.google.com/googleplay/android-developer/answer/10208820?hl=en</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June 8, 2026, </w:t>
      </w:r>
      <w:hyperlink r:id="rId58">
        <w:r w:rsidDel="00000000" w:rsidR="00000000" w:rsidRPr="00000000">
          <w:rPr>
            <w:rFonts w:ascii="Google Sans" w:cs="Google Sans" w:eastAsia="Google Sans" w:hAnsi="Google Sans"/>
            <w:color w:val="0000ee"/>
            <w:sz w:val="24"/>
            <w:szCs w:val="24"/>
            <w:u w:val="single"/>
            <w:rtl w:val="0"/>
          </w:rPr>
          <w:t xml:space="preserve">https://support.google.com/googleplay/android-developer/answer/10208820?hl=en#:~:text=SMS%20and%20Call%20Log%20Policy%20compliance&amp;text=For%20example%2C%20personal%20loans%20or,SMS%20history%20of%20a%20user.</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Service Apps Meet New Google SMS Compliance Mandates - TrustDecision, accessed on June 8, 2026, </w:t>
      </w:r>
      <w:hyperlink r:id="rId59">
        <w:r w:rsidDel="00000000" w:rsidR="00000000" w:rsidRPr="00000000">
          <w:rPr>
            <w:rFonts w:ascii="Google Sans" w:cs="Google Sans" w:eastAsia="Google Sans" w:hAnsi="Google Sans"/>
            <w:color w:val="0000ee"/>
            <w:sz w:val="24"/>
            <w:szCs w:val="24"/>
            <w:u w:val="single"/>
            <w:rtl w:val="0"/>
          </w:rPr>
          <w:t xml:space="preserve">https://trustdecision.com/articles/financial-service-apps-meet-new-google-sms-compliance-mandates</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SMS read permission : r/androiddev - Reddit, accessed on June 8, 2026, </w:t>
      </w:r>
      <w:hyperlink r:id="rId60">
        <w:r w:rsidDel="00000000" w:rsidR="00000000" w:rsidRPr="00000000">
          <w:rPr>
            <w:rFonts w:ascii="Google Sans" w:cs="Google Sans" w:eastAsia="Google Sans" w:hAnsi="Google Sans"/>
            <w:color w:val="0000ee"/>
            <w:sz w:val="24"/>
            <w:szCs w:val="24"/>
            <w:u w:val="single"/>
            <w:rtl w:val="0"/>
          </w:rPr>
          <w:t xml:space="preserve">https://www.reddit.com/r/androiddev/comments/1mdtn0s/sms_read_permission/</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PlayStore - Requested permissions do not match core functionality of the app, accessed on June 8, 2026, </w:t>
      </w:r>
      <w:hyperlink r:id="rId61">
        <w:r w:rsidDel="00000000" w:rsidR="00000000" w:rsidRPr="00000000">
          <w:rPr>
            <w:rFonts w:ascii="Google Sans" w:cs="Google Sans" w:eastAsia="Google Sans" w:hAnsi="Google Sans"/>
            <w:color w:val="0000ee"/>
            <w:sz w:val="24"/>
            <w:szCs w:val="24"/>
            <w:u w:val="single"/>
            <w:rtl w:val="0"/>
          </w:rPr>
          <w:t xml:space="preserve">https://stackoverflow.com/questions/72633238/google-playstore-requested-permissions-do-not-match-core-functionality-of-the</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 Guidance for Google Play Protect Warnings, accessed on June 8, 2026, </w:t>
      </w:r>
      <w:hyperlink r:id="rId62">
        <w:r w:rsidDel="00000000" w:rsidR="00000000" w:rsidRPr="00000000">
          <w:rPr>
            <w:rFonts w:ascii="Google Sans" w:cs="Google Sans" w:eastAsia="Google Sans" w:hAnsi="Google Sans"/>
            <w:color w:val="0000ee"/>
            <w:sz w:val="24"/>
            <w:szCs w:val="24"/>
            <w:u w:val="single"/>
            <w:rtl w:val="0"/>
          </w:rPr>
          <w:t xml:space="preserve">https://developers.google.com/android/play-protect/warning-dev-guidance</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Say - Hands free budget app - Apps on Google Play, accessed on June 8, 2026, </w:t>
      </w:r>
      <w:hyperlink r:id="rId63">
        <w:r w:rsidDel="00000000" w:rsidR="00000000" w:rsidRPr="00000000">
          <w:rPr>
            <w:rFonts w:ascii="Google Sans" w:cs="Google Sans" w:eastAsia="Google Sans" w:hAnsi="Google Sans"/>
            <w:color w:val="0000ee"/>
            <w:sz w:val="24"/>
            <w:szCs w:val="24"/>
            <w:u w:val="single"/>
            <w:rtl w:val="0"/>
          </w:rPr>
          <w:t xml:space="preserve">https://play.google.com/store/apps/details?id=com.moments.expenses&amp;hl=en_US</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expense tracker for Android, Google Pay, Samsung wallet. - Reddit, accessed on June 8, 2026, </w:t>
      </w:r>
      <w:hyperlink r:id="rId64">
        <w:r w:rsidDel="00000000" w:rsidR="00000000" w:rsidRPr="00000000">
          <w:rPr>
            <w:rFonts w:ascii="Google Sans" w:cs="Google Sans" w:eastAsia="Google Sans" w:hAnsi="Google Sans"/>
            <w:color w:val="0000ee"/>
            <w:sz w:val="24"/>
            <w:szCs w:val="24"/>
            <w:u w:val="single"/>
            <w:rtl w:val="0"/>
          </w:rPr>
          <w:t xml:space="preserve">https://www.reddit.com/r/developersIndia/comments/1rshywh/automated_expense_tracker_for_android_google_pay/</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Battery Optimization &amp; Background Restrictions - Onfleet Support, accessed on June 8, 2026, </w:t>
      </w:r>
      <w:hyperlink r:id="rId65">
        <w:r w:rsidDel="00000000" w:rsidR="00000000" w:rsidRPr="00000000">
          <w:rPr>
            <w:rFonts w:ascii="Google Sans" w:cs="Google Sans" w:eastAsia="Google Sans" w:hAnsi="Google Sans"/>
            <w:color w:val="0000ee"/>
            <w:sz w:val="24"/>
            <w:szCs w:val="24"/>
            <w:u w:val="single"/>
            <w:rtl w:val="0"/>
          </w:rPr>
          <w:t xml:space="preserve">https://support.onfleet.com/hc/en-us/articles/360035454452-Battery-Optimization-Background-Restrictions</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Background Execution Limits - Android Developers, accessed on June 8, 2026, </w:t>
      </w:r>
      <w:hyperlink r:id="rId66">
        <w:r w:rsidDel="00000000" w:rsidR="00000000" w:rsidRPr="00000000">
          <w:rPr>
            <w:rFonts w:ascii="Google Sans" w:cs="Google Sans" w:eastAsia="Google Sans" w:hAnsi="Google Sans"/>
            <w:color w:val="0000ee"/>
            <w:sz w:val="24"/>
            <w:szCs w:val="24"/>
            <w:u w:val="single"/>
            <w:rtl w:val="0"/>
          </w:rPr>
          <w:t xml:space="preserve">https://developer.android.com/about/versions/oreo/background</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Android background services • in-tech.com, accessed on June 8, 2026, </w:t>
      </w:r>
      <w:hyperlink r:id="rId67">
        <w:r w:rsidDel="00000000" w:rsidR="00000000" w:rsidRPr="00000000">
          <w:rPr>
            <w:rFonts w:ascii="Google Sans" w:cs="Google Sans" w:eastAsia="Google Sans" w:hAnsi="Google Sans"/>
            <w:color w:val="0000ee"/>
            <w:sz w:val="24"/>
            <w:szCs w:val="24"/>
            <w:u w:val="single"/>
            <w:rtl w:val="0"/>
          </w:rPr>
          <w:t xml:space="preserve">https://in-tech.com/en/articles/android-background-services</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Play Developer Program Policy Update, accessed on June 8, 2026, </w:t>
      </w:r>
      <w:hyperlink r:id="rId68">
        <w:r w:rsidDel="00000000" w:rsidR="00000000" w:rsidRPr="00000000">
          <w:rPr>
            <w:rFonts w:ascii="Google Sans" w:cs="Google Sans" w:eastAsia="Google Sans" w:hAnsi="Google Sans"/>
            <w:color w:val="0000ee"/>
            <w:sz w:val="24"/>
            <w:szCs w:val="24"/>
            <w:u w:val="single"/>
            <w:rtl w:val="0"/>
          </w:rPr>
          <w:t xml:space="preserve">https://notifications.google.com/g/vib/ANiao5pHLce6hP0vJW2ENdFkJtgN_3VUzejFhYhZZ3BeCF9t56JEqTQjtwzVbxxCyLNfZgDmzqXwm7Ii0ptNn9iHGjXBuFao13L9YdmNkUWH_jMFEvYBH7rvO1vHTMtCxOFQRJNeo6dblR-VrVl9AkUK</w:t>
        </w:r>
      </w:hyperlink>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battery optimization: what's better "not restricted" or putting it on the "never sleep" list? Can't have both. : r/GalaxyS22 - Reddit, accessed on June 8, 2026, </w:t>
      </w:r>
      <w:hyperlink r:id="rId69">
        <w:r w:rsidDel="00000000" w:rsidR="00000000" w:rsidRPr="00000000">
          <w:rPr>
            <w:rFonts w:ascii="Google Sans" w:cs="Google Sans" w:eastAsia="Google Sans" w:hAnsi="Google Sans"/>
            <w:color w:val="0000ee"/>
            <w:sz w:val="24"/>
            <w:szCs w:val="24"/>
            <w:u w:val="single"/>
            <w:rtl w:val="0"/>
          </w:rPr>
          <w:t xml:space="preserve">https://www.reddit.com/r/GalaxyS22/comments/tq3yyi/battery_optimization_whats_better_not_restricted/</w:t>
        </w:r>
      </w:hyperlink>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Account Aggregator API Provider in India | Setu, accessed on June 8, 2026, </w:t>
      </w:r>
      <w:hyperlink r:id="rId70">
        <w:r w:rsidDel="00000000" w:rsidR="00000000" w:rsidRPr="00000000">
          <w:rPr>
            <w:rFonts w:ascii="Google Sans" w:cs="Google Sans" w:eastAsia="Google Sans" w:hAnsi="Google Sans"/>
            <w:color w:val="0000ee"/>
            <w:sz w:val="24"/>
            <w:szCs w:val="24"/>
            <w:u w:val="single"/>
            <w:rtl w:val="0"/>
          </w:rPr>
          <w:t xml:space="preserve">https://setu.co/data/financial-data-apis/account-aggregator/</w:t>
        </w:r>
      </w:hyperlink>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Account Aggregator Apps - Sahamati, accessed on June 8, 2026, </w:t>
      </w:r>
      <w:hyperlink r:id="rId71">
        <w:r w:rsidDel="00000000" w:rsidR="00000000" w:rsidRPr="00000000">
          <w:rPr>
            <w:rFonts w:ascii="Google Sans" w:cs="Google Sans" w:eastAsia="Google Sans" w:hAnsi="Google Sans"/>
            <w:color w:val="0000ee"/>
            <w:sz w:val="24"/>
            <w:szCs w:val="24"/>
            <w:u w:val="single"/>
            <w:rtl w:val="0"/>
          </w:rPr>
          <w:t xml:space="preserve">https://sahamati.org.in/aa-apps/</w:t>
        </w:r>
      </w:hyperlink>
      <w:r w:rsidDel="00000000" w:rsidR="00000000" w:rsidRPr="00000000">
        <w:rPr>
          <w:rtl w:val="0"/>
        </w:rPr>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India's Account Aggregator Network: Unlocking Financial Accessibility - Invest India, accessed on June 8, 2026, </w:t>
      </w:r>
      <w:hyperlink r:id="rId72">
        <w:r w:rsidDel="00000000" w:rsidR="00000000" w:rsidRPr="00000000">
          <w:rPr>
            <w:rFonts w:ascii="Google Sans" w:cs="Google Sans" w:eastAsia="Google Sans" w:hAnsi="Google Sans"/>
            <w:color w:val="0000ee"/>
            <w:sz w:val="24"/>
            <w:szCs w:val="24"/>
            <w:u w:val="single"/>
            <w:rtl w:val="0"/>
          </w:rPr>
          <w:t xml:space="preserve">https://www.investindia.gov.in/team-india-blogs/account-aggregator-indias-next-digital-innovation</w:t>
        </w:r>
      </w:hyperlink>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we've been up to | Fold Blog, accessed on June 8, 2026, </w:t>
      </w:r>
      <w:hyperlink r:id="rId73">
        <w:r w:rsidDel="00000000" w:rsidR="00000000" w:rsidRPr="00000000">
          <w:rPr>
            <w:rFonts w:ascii="Google Sans" w:cs="Google Sans" w:eastAsia="Google Sans" w:hAnsi="Google Sans"/>
            <w:color w:val="0000ee"/>
            <w:sz w:val="24"/>
            <w:szCs w:val="24"/>
            <w:u w:val="single"/>
            <w:rtl w:val="0"/>
          </w:rPr>
          <w:t xml:space="preserve">https://fold.money/blog/what-we-have-been-up-to</w:t>
        </w:r>
      </w:hyperlink>
      <w:r w:rsidDel="00000000" w:rsidR="00000000" w:rsidRPr="00000000">
        <w:rPr>
          <w:rtl w:val="0"/>
        </w:rPr>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Transaction Groups and Tracking Refunds | Fold Blog, accessed on June 8, 2026, </w:t>
      </w:r>
      <w:hyperlink r:id="rId74">
        <w:r w:rsidDel="00000000" w:rsidR="00000000" w:rsidRPr="00000000">
          <w:rPr>
            <w:rFonts w:ascii="Google Sans" w:cs="Google Sans" w:eastAsia="Google Sans" w:hAnsi="Google Sans"/>
            <w:color w:val="0000ee"/>
            <w:sz w:val="24"/>
            <w:szCs w:val="24"/>
            <w:u w:val="single"/>
            <w:rtl w:val="0"/>
          </w:rPr>
          <w:t xml:space="preserve">https://fold.money/blog/transaction-groups-and-tracking-refunds</w:t>
        </w:r>
      </w:hyperlink>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UPI QR Code Generator - DaySchedule, accessed on June 8, 2026, </w:t>
      </w:r>
      <w:hyperlink r:id="rId75">
        <w:r w:rsidDel="00000000" w:rsidR="00000000" w:rsidRPr="00000000">
          <w:rPr>
            <w:rFonts w:ascii="Google Sans" w:cs="Google Sans" w:eastAsia="Google Sans" w:hAnsi="Google Sans"/>
            <w:color w:val="0000ee"/>
            <w:sz w:val="24"/>
            <w:szCs w:val="24"/>
            <w:u w:val="single"/>
            <w:rtl w:val="0"/>
          </w:rPr>
          <w:t xml:space="preserve">https://dayschedule.com/tools/upi-qr-generator</w:t>
        </w:r>
      </w:hyperlink>
      <w:r w:rsidDel="00000000" w:rsidR="00000000" w:rsidRPr="00000000">
        <w:rPr>
          <w:rtl w:val="0"/>
        </w:rPr>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UPI QR Code Generator Online - Create Dynamic Payment QR Codes, accessed on June 8, 2026, </w:t>
      </w:r>
      <w:hyperlink r:id="rId76">
        <w:r w:rsidDel="00000000" w:rsidR="00000000" w:rsidRPr="00000000">
          <w:rPr>
            <w:rFonts w:ascii="Google Sans" w:cs="Google Sans" w:eastAsia="Google Sans" w:hAnsi="Google Sans"/>
            <w:color w:val="0000ee"/>
            <w:sz w:val="24"/>
            <w:szCs w:val="24"/>
            <w:u w:val="single"/>
            <w:rtl w:val="0"/>
          </w:rPr>
          <w:t xml:space="preserve">https://www.labnol.org/upi</w:t>
        </w:r>
      </w:hyperlink>
      <w:r w:rsidDel="00000000" w:rsidR="00000000" w:rsidRPr="00000000">
        <w:rPr>
          <w:rtl w:val="0"/>
        </w:rPr>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UPI QR Code Generator — Free UPI to QR &amp; Payment Link | UPIPE, accessed on June 8, 2026, </w:t>
      </w:r>
      <w:hyperlink r:id="rId77">
        <w:r w:rsidDel="00000000" w:rsidR="00000000" w:rsidRPr="00000000">
          <w:rPr>
            <w:rFonts w:ascii="Google Sans" w:cs="Google Sans" w:eastAsia="Google Sans" w:hAnsi="Google Sans"/>
            <w:color w:val="0000ee"/>
            <w:sz w:val="24"/>
            <w:szCs w:val="24"/>
            <w:u w:val="single"/>
            <w:rtl w:val="0"/>
          </w:rPr>
          <w:t xml:space="preserve">https://upi.pe/</w:t>
        </w:r>
      </w:hyperlink>
      <w:r w:rsidDel="00000000" w:rsidR="00000000" w:rsidRPr="00000000">
        <w:rPr>
          <w:rtl w:val="0"/>
        </w:rPr>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Has anyone successfully implemented UPI payments through React Native (Expo) without any third party integration? - Reddit, accessed on June 8, 2026, </w:t>
      </w:r>
      <w:hyperlink r:id="rId78">
        <w:r w:rsidDel="00000000" w:rsidR="00000000" w:rsidRPr="00000000">
          <w:rPr>
            <w:rFonts w:ascii="Google Sans" w:cs="Google Sans" w:eastAsia="Google Sans" w:hAnsi="Google Sans"/>
            <w:color w:val="0000ee"/>
            <w:sz w:val="24"/>
            <w:szCs w:val="24"/>
            <w:u w:val="single"/>
            <w:rtl w:val="0"/>
          </w:rPr>
          <w:t xml:space="preserve">https://www.reddit.com/r/developersIndia/comments/10clemu/has_anyone_successfully_implemented_upi_payments/</w:t>
        </w:r>
      </w:hyperlink>
      <w:r w:rsidDel="00000000" w:rsidR="00000000" w:rsidRPr="00000000">
        <w:rPr>
          <w:rtl w:val="0"/>
        </w:rPr>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Custom Deep Links in a React Native Expo App - Mattermost, accessed on June 8, 2026, </w:t>
      </w:r>
      <w:hyperlink r:id="rId79">
        <w:r w:rsidDel="00000000" w:rsidR="00000000" w:rsidRPr="00000000">
          <w:rPr>
            <w:rFonts w:ascii="Google Sans" w:cs="Google Sans" w:eastAsia="Google Sans" w:hAnsi="Google Sans"/>
            <w:color w:val="0000ee"/>
            <w:sz w:val="24"/>
            <w:szCs w:val="24"/>
            <w:u w:val="single"/>
            <w:rtl w:val="0"/>
          </w:rPr>
          <w:t xml:space="preserve">https://mattermost.com/blog/custom-deep-links-for-react-native-apps/</w:t>
        </w:r>
      </w:hyperlink>
      <w:r w:rsidDel="00000000" w:rsidR="00000000" w:rsidRPr="00000000">
        <w:rPr>
          <w:rtl w:val="0"/>
        </w:rPr>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Linking into your app - Expo Documentation, accessed on June 8, 2026, </w:t>
      </w:r>
      <w:hyperlink r:id="rId80">
        <w:r w:rsidDel="00000000" w:rsidR="00000000" w:rsidRPr="00000000">
          <w:rPr>
            <w:rFonts w:ascii="Google Sans" w:cs="Google Sans" w:eastAsia="Google Sans" w:hAnsi="Google Sans"/>
            <w:color w:val="0000ee"/>
            <w:sz w:val="24"/>
            <w:szCs w:val="24"/>
            <w:u w:val="single"/>
            <w:rtl w:val="0"/>
          </w:rPr>
          <w:t xml:space="preserve">https://docs.expo.dev/linking/into-your-app/</w:t>
        </w:r>
      </w:hyperlink>
      <w:r w:rsidDel="00000000" w:rsidR="00000000" w:rsidRPr="00000000">
        <w:rPr>
          <w:rtl w:val="0"/>
        </w:rPr>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open UPI Apps in React Native | UPI Integration with React Native - DEV Community, accessed on June 8, 2026, </w:t>
      </w:r>
      <w:hyperlink r:id="rId81">
        <w:r w:rsidDel="00000000" w:rsidR="00000000" w:rsidRPr="00000000">
          <w:rPr>
            <w:rFonts w:ascii="Google Sans" w:cs="Google Sans" w:eastAsia="Google Sans" w:hAnsi="Google Sans"/>
            <w:color w:val="0000ee"/>
            <w:sz w:val="24"/>
            <w:szCs w:val="24"/>
            <w:u w:val="single"/>
            <w:rtl w:val="0"/>
          </w:rPr>
          <w:t xml:space="preserve">https://dev.to/suyashdev/how-to-open-upi-apps-in-react-native-upi-integration-with-react-native-1f5a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he-rogue-marketing.github.io/best-invoice-receipt-automation-parsing-loyalty-points-pydantic-ai/" TargetMode="External"/><Relationship Id="rId42" Type="http://schemas.openxmlformats.org/officeDocument/2006/relationships/hyperlink" Target="https://www.youtube.com/watch?v=_SK2sO0_DEY" TargetMode="External"/><Relationship Id="rId41" Type="http://schemas.openxmlformats.org/officeDocument/2006/relationships/hyperlink" Target="https://github.com/Aman00240/RECEIPT-PARSER" TargetMode="External"/><Relationship Id="rId44" Type="http://schemas.openxmlformats.org/officeDocument/2006/relationships/hyperlink" Target="https://dev.to/pockit_tools/llm-structured-output-in-2026-stop-parsing-json-with-regex-and-do-it-right-34pk" TargetMode="External"/><Relationship Id="rId43" Type="http://schemas.openxmlformats.org/officeDocument/2006/relationships/hyperlink" Target="https://www.reddit.com/r/SideProject/comments/1t3jafw/i_built_an_ai_extraction_api_to_turn_messy/" TargetMode="External"/><Relationship Id="rId46" Type="http://schemas.openxmlformats.org/officeDocument/2006/relationships/hyperlink" Target="https://pydantic.dev/" TargetMode="External"/><Relationship Id="rId45" Type="http://schemas.openxmlformats.org/officeDocument/2006/relationships/hyperlink" Target="https://isharadbharadwaj.medium.com/the-ai-series-structured-outputs-getting-reliable-json-from-llms-for-coding-dbc7593a9de8" TargetMode="External"/><Relationship Id="rId80" Type="http://schemas.openxmlformats.org/officeDocument/2006/relationships/hyperlink" Target="https://docs.expo.dev/linking/into-your-app/" TargetMode="External"/><Relationship Id="rId81" Type="http://schemas.openxmlformats.org/officeDocument/2006/relationships/hyperlink" Target="https://dev.to/suyashdev/how-to-open-upi-apps-in-react-native-upi-integration-with-react-native-1f5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hyperlink" Target="https://arxiv.org/html/2604.25359v1" TargetMode="External"/><Relationship Id="rId47" Type="http://schemas.openxmlformats.org/officeDocument/2006/relationships/hyperlink" Target="https://medium.com/data-science/how-to-build-a-generative-ai-tool-for-information-extraction-from-receipts-516424327f66" TargetMode="External"/><Relationship Id="rId49" Type="http://schemas.openxmlformats.org/officeDocument/2006/relationships/hyperlink" Target="https://blog.n8n.io/production-ai-playbook-deterministic-steps-ai-steps/" TargetMode="Externa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3.png"/><Relationship Id="rId8" Type="http://schemas.openxmlformats.org/officeDocument/2006/relationships/image" Target="media/image10.png"/><Relationship Id="rId73" Type="http://schemas.openxmlformats.org/officeDocument/2006/relationships/hyperlink" Target="https://fold.money/blog/what-we-have-been-up-to" TargetMode="External"/><Relationship Id="rId72" Type="http://schemas.openxmlformats.org/officeDocument/2006/relationships/hyperlink" Target="https://www.investindia.gov.in/team-india-blogs/account-aggregator-indias-next-digital-innovation" TargetMode="External"/><Relationship Id="rId31" Type="http://schemas.openxmlformats.org/officeDocument/2006/relationships/hyperlink" Target="https://www.reddit.com/r/personalfinance/comments/186v5wj/the_downfall_of_splitwise/" TargetMode="External"/><Relationship Id="rId75" Type="http://schemas.openxmlformats.org/officeDocument/2006/relationships/hyperlink" Target="https://dayschedule.com/tools/upi-qr-generator" TargetMode="External"/><Relationship Id="rId30" Type="http://schemas.openxmlformats.org/officeDocument/2006/relationships/hyperlink" Target="https://www.reddit.com/r/IndiaTech/comments/18l3wet/splitwise_is_useless_now/" TargetMode="External"/><Relationship Id="rId74" Type="http://schemas.openxmlformats.org/officeDocument/2006/relationships/hyperlink" Target="https://fold.money/blog/transaction-groups-and-tracking-refunds" TargetMode="External"/><Relationship Id="rId33" Type="http://schemas.openxmlformats.org/officeDocument/2006/relationships/hyperlink" Target="https://www.reddit.com/r/developersIndia/comments/1klglae/i_was_tired_of_splitwise_so_i_made_an_app_that/" TargetMode="External"/><Relationship Id="rId77" Type="http://schemas.openxmlformats.org/officeDocument/2006/relationships/hyperlink" Target="https://upi.pe/" TargetMode="External"/><Relationship Id="rId32" Type="http://schemas.openxmlformats.org/officeDocument/2006/relationships/hyperlink" Target="https://www.reddit.com/r/developersIndia/comments/1iyq13y/was_fed_up_with_splitwise_asking_me_to_pay_to_add/" TargetMode="External"/><Relationship Id="rId76" Type="http://schemas.openxmlformats.org/officeDocument/2006/relationships/hyperlink" Target="https://www.labnol.org/upi" TargetMode="External"/><Relationship Id="rId35" Type="http://schemas.openxmlformats.org/officeDocument/2006/relationships/hyperlink" Target="https://apps.apple.com/in/app/fold-money/id1626994334" TargetMode="External"/><Relationship Id="rId79" Type="http://schemas.openxmlformats.org/officeDocument/2006/relationships/hyperlink" Target="https://mattermost.com/blog/custom-deep-links-for-react-native-apps/" TargetMode="External"/><Relationship Id="rId34" Type="http://schemas.openxmlformats.org/officeDocument/2006/relationships/hyperlink" Target="https://apps.apple.com/jp/app/splittr-expense-splitting/id588332804?l=en-US&amp;platform=watch" TargetMode="External"/><Relationship Id="rId78" Type="http://schemas.openxmlformats.org/officeDocument/2006/relationships/hyperlink" Target="https://www.reddit.com/r/developersIndia/comments/10clemu/has_anyone_successfully_implemented_upi_payments/" TargetMode="External"/><Relationship Id="rId71" Type="http://schemas.openxmlformats.org/officeDocument/2006/relationships/hyperlink" Target="https://sahamati.org.in/aa-apps/" TargetMode="External"/><Relationship Id="rId70" Type="http://schemas.openxmlformats.org/officeDocument/2006/relationships/hyperlink" Target="https://setu.co/data/financial-data-apis/account-aggregator/" TargetMode="External"/><Relationship Id="rId37" Type="http://schemas.openxmlformats.org/officeDocument/2006/relationships/hyperlink" Target="https://vitmora.com/blog/best-expense-tracker-apps-without-bank-access-sms-permissions" TargetMode="External"/><Relationship Id="rId36" Type="http://schemas.openxmlformats.org/officeDocument/2006/relationships/hyperlink" Target="https://play.google.com/store/apps/details?id=money.fold.marble" TargetMode="External"/><Relationship Id="rId39" Type="http://schemas.openxmlformats.org/officeDocument/2006/relationships/hyperlink" Target="https://uxdesign.cc/splitwise-a-ux-case-study-dc2581971226" TargetMode="External"/><Relationship Id="rId38" Type="http://schemas.openxmlformats.org/officeDocument/2006/relationships/hyperlink" Target="https://www.reddit.com/r/personalfinanceindia/comments/1kxm591/fold_is_the_best_expense_tracker_ive_tried_but_is/" TargetMode="External"/><Relationship Id="rId62" Type="http://schemas.openxmlformats.org/officeDocument/2006/relationships/hyperlink" Target="https://developers.google.com/android/play-protect/warning-dev-guidance" TargetMode="External"/><Relationship Id="rId61" Type="http://schemas.openxmlformats.org/officeDocument/2006/relationships/hyperlink" Target="https://stackoverflow.com/questions/72633238/google-playstore-requested-permissions-do-not-match-core-functionality-of-the" TargetMode="External"/><Relationship Id="rId20" Type="http://schemas.openxmlformats.org/officeDocument/2006/relationships/image" Target="media/image21.png"/><Relationship Id="rId64" Type="http://schemas.openxmlformats.org/officeDocument/2006/relationships/hyperlink" Target="https://www.reddit.com/r/developersIndia/comments/1rshywh/automated_expense_tracker_for_android_google_pay/" TargetMode="External"/><Relationship Id="rId63" Type="http://schemas.openxmlformats.org/officeDocument/2006/relationships/hyperlink" Target="https://play.google.com/store/apps/details?id=com.moments.expenses&amp;hl=en_US" TargetMode="External"/><Relationship Id="rId22" Type="http://schemas.openxmlformats.org/officeDocument/2006/relationships/image" Target="media/image2.png"/><Relationship Id="rId66" Type="http://schemas.openxmlformats.org/officeDocument/2006/relationships/hyperlink" Target="https://developer.android.com/about/versions/oreo/background" TargetMode="External"/><Relationship Id="rId21" Type="http://schemas.openxmlformats.org/officeDocument/2006/relationships/image" Target="media/image9.png"/><Relationship Id="rId65" Type="http://schemas.openxmlformats.org/officeDocument/2006/relationships/hyperlink" Target="https://support.onfleet.com/hc/en-us/articles/360035454452-Battery-Optimization-Background-Restrictions" TargetMode="External"/><Relationship Id="rId24" Type="http://schemas.openxmlformats.org/officeDocument/2006/relationships/image" Target="media/image20.png"/><Relationship Id="rId68" Type="http://schemas.openxmlformats.org/officeDocument/2006/relationships/hyperlink" Target="https://notifications.google.com/g/vib/ANiao5pHLce6hP0vJW2ENdFkJtgN_3VUzejFhYhZZ3BeCF9t56JEqTQjtwzVbxxCyLNfZgDmzqXwm7Ii0ptNn9iHGjXBuFao13L9YdmNkUWH_jMFEvYBH7rvO1vHTMtCxOFQRJNeo6dblR-VrVl9AkUK" TargetMode="External"/><Relationship Id="rId23" Type="http://schemas.openxmlformats.org/officeDocument/2006/relationships/image" Target="media/image17.png"/><Relationship Id="rId67" Type="http://schemas.openxmlformats.org/officeDocument/2006/relationships/hyperlink" Target="https://in-tech.com/en/articles/android-background-services" TargetMode="External"/><Relationship Id="rId60" Type="http://schemas.openxmlformats.org/officeDocument/2006/relationships/hyperlink" Target="https://www.reddit.com/r/androiddev/comments/1mdtn0s/sms_read_permission/" TargetMode="External"/><Relationship Id="rId26" Type="http://schemas.openxmlformats.org/officeDocument/2006/relationships/image" Target="media/image1.png"/><Relationship Id="rId25" Type="http://schemas.openxmlformats.org/officeDocument/2006/relationships/image" Target="media/image7.png"/><Relationship Id="rId69" Type="http://schemas.openxmlformats.org/officeDocument/2006/relationships/hyperlink" Target="https://www.reddit.com/r/GalaxyS22/comments/tq3yyi/battery_optimization_whats_better_not_restricted/" TargetMode="External"/><Relationship Id="rId28" Type="http://schemas.openxmlformats.org/officeDocument/2006/relationships/hyperlink" Target="https://www.reddit.com/r/ynab/comments/17fskpn/splitwise_pro/" TargetMode="External"/><Relationship Id="rId27" Type="http://schemas.openxmlformats.org/officeDocument/2006/relationships/image" Target="media/image4.png"/><Relationship Id="rId29" Type="http://schemas.openxmlformats.org/officeDocument/2006/relationships/hyperlink" Target="https://splittyapp.com/learn/best-bill-splitting-apps/" TargetMode="External"/><Relationship Id="rId51" Type="http://schemas.openxmlformats.org/officeDocument/2006/relationships/hyperlink" Target="https://github.com/soumyasethy/ShortestPath-CashFlow-Algorithm-Splitwise" TargetMode="External"/><Relationship Id="rId50" Type="http://schemas.openxmlformats.org/officeDocument/2006/relationships/hyperlink" Target="https://stackoverflow.com/questions/15723165/algorithm-to-simplify-a-weighted-directed-graph-of-debts" TargetMode="External"/><Relationship Id="rId53" Type="http://schemas.openxmlformats.org/officeDocument/2006/relationships/hyperlink" Target="https://medium.com/@mithunmk93/algorithm-behind-splitwises-debt-simplification-feature-8ac485e97688" TargetMode="External"/><Relationship Id="rId52" Type="http://schemas.openxmlformats.org/officeDocument/2006/relationships/hyperlink" Target="https://terbium.io/2020/09/debt-simplification/" TargetMode="External"/><Relationship Id="rId11" Type="http://schemas.openxmlformats.org/officeDocument/2006/relationships/image" Target="media/image13.png"/><Relationship Id="rId55" Type="http://schemas.openxmlformats.org/officeDocument/2006/relationships/hyperlink" Target="https://www.geeksforgeeks.org/dsa/minimize-cash-flow-among-given-set-friends-borrowed-money/" TargetMode="External"/><Relationship Id="rId10" Type="http://schemas.openxmlformats.org/officeDocument/2006/relationships/image" Target="media/image8.png"/><Relationship Id="rId54" Type="http://schemas.openxmlformats.org/officeDocument/2006/relationships/hyperlink" Target="https://www.reddit.com/r/programming/comments/qal1pp/is_the_minimize_cash_flow_algorithm_correct_i/" TargetMode="External"/><Relationship Id="rId13" Type="http://schemas.openxmlformats.org/officeDocument/2006/relationships/image" Target="media/image19.png"/><Relationship Id="rId57" Type="http://schemas.openxmlformats.org/officeDocument/2006/relationships/hyperlink" Target="https://support.google.com/googleplay/android-developer/answer/10208820?hl=en" TargetMode="External"/><Relationship Id="rId12" Type="http://schemas.openxmlformats.org/officeDocument/2006/relationships/image" Target="media/image15.png"/><Relationship Id="rId56" Type="http://schemas.openxmlformats.org/officeDocument/2006/relationships/hyperlink" Target="https://medium.com/@owinojumahjerome/how-i-built-a-privacy-first-auto-expense-tracker-in-flutter-without-the-read-sms-api-6c7c66d56af5" TargetMode="External"/><Relationship Id="rId15" Type="http://schemas.openxmlformats.org/officeDocument/2006/relationships/image" Target="media/image11.png"/><Relationship Id="rId59" Type="http://schemas.openxmlformats.org/officeDocument/2006/relationships/hyperlink" Target="https://trustdecision.com/articles/financial-service-apps-meet-new-google-sms-compliance-mandates" TargetMode="External"/><Relationship Id="rId14" Type="http://schemas.openxmlformats.org/officeDocument/2006/relationships/image" Target="media/image5.png"/><Relationship Id="rId58" Type="http://schemas.openxmlformats.org/officeDocument/2006/relationships/hyperlink" Target="https://support.google.com/googleplay/android-developer/answer/10208820?hl=en#:~:text=SMS%20and%20Call%20Log%20Policy%20compliance&amp;text=For%20example%2C%20personal%20loans%20or,SMS%20history%20of%20a%20user." TargetMode="External"/><Relationship Id="rId17" Type="http://schemas.openxmlformats.org/officeDocument/2006/relationships/image" Target="media/image18.png"/><Relationship Id="rId16" Type="http://schemas.openxmlformats.org/officeDocument/2006/relationships/image" Target="media/image22.png"/><Relationship Id="rId19" Type="http://schemas.openxmlformats.org/officeDocument/2006/relationships/image" Target="media/image16.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