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B43" w:rsidRPr="00036F1C" w:rsidRDefault="00036F1C">
      <w:pPr>
        <w:rPr>
          <w:lang w:val="en-US"/>
        </w:rPr>
      </w:pPr>
      <w:r>
        <w:rPr>
          <w:lang w:val="en-US"/>
        </w:rPr>
        <w:t>&lt;DSR&gt;  &lt;NAME&gt;</w:t>
      </w:r>
      <w:bookmarkStart w:id="0" w:name="_GoBack"/>
      <w:bookmarkEnd w:id="0"/>
    </w:p>
    <w:sectPr w:rsidR="00CF1B43" w:rsidRPr="00036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1C"/>
    <w:rsid w:val="00036F1C"/>
    <w:rsid w:val="002B5B8D"/>
    <w:rsid w:val="00EE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ACAF"/>
  <w15:chartTrackingRefBased/>
  <w15:docId w15:val="{744F6723-3121-40A6-9C27-8BFDE1A6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Юзверь</cp:lastModifiedBy>
  <cp:revision>1</cp:revision>
  <dcterms:created xsi:type="dcterms:W3CDTF">2021-03-24T08:01:00Z</dcterms:created>
  <dcterms:modified xsi:type="dcterms:W3CDTF">2021-03-24T08:02:00Z</dcterms:modified>
</cp:coreProperties>
</file>