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FC4" w:rsidRDefault="00A56F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422"/>
        <w:gridCol w:w="2817"/>
      </w:tblGrid>
      <w:tr w:rsidR="00A56FC4" w:rsidRPr="002166AD" w:rsidTr="00D46B27">
        <w:tc>
          <w:tcPr>
            <w:tcW w:w="9345" w:type="dxa"/>
            <w:gridSpan w:val="4"/>
          </w:tcPr>
          <w:p w:rsidR="00A56FC4" w:rsidRPr="002166AD" w:rsidRDefault="00A56FC4" w:rsidP="002166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166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Intel® Core™ i9-12900KF Processor (30M Cache, up to 5.20 GHz)</w:t>
            </w:r>
          </w:p>
        </w:tc>
      </w:tr>
      <w:tr w:rsidR="00A56FC4" w:rsidRPr="002166AD" w:rsidTr="001E334D">
        <w:tc>
          <w:tcPr>
            <w:tcW w:w="1555" w:type="dxa"/>
          </w:tcPr>
          <w:p w:rsidR="00A56FC4" w:rsidRPr="00A56FC4" w:rsidRDefault="00A56FC4" w:rsidP="00FD19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сокет</w:t>
            </w:r>
          </w:p>
        </w:tc>
        <w:tc>
          <w:tcPr>
            <w:tcW w:w="2551" w:type="dxa"/>
          </w:tcPr>
          <w:p w:rsidR="00A56FC4" w:rsidRPr="00FD1981" w:rsidRDefault="00A56FC4" w:rsidP="00FD19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981">
              <w:rPr>
                <w:rFonts w:ascii="Times New Roman" w:hAnsi="Times New Roman" w:cs="Times New Roman"/>
                <w:b/>
                <w:sz w:val="24"/>
                <w:szCs w:val="24"/>
              </w:rPr>
              <w:t>Чипсеты</w:t>
            </w:r>
          </w:p>
        </w:tc>
        <w:tc>
          <w:tcPr>
            <w:tcW w:w="2422" w:type="dxa"/>
          </w:tcPr>
          <w:p w:rsidR="00A56FC4" w:rsidRPr="00FD1981" w:rsidRDefault="00A56FC4" w:rsidP="00FD19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981">
              <w:rPr>
                <w:rFonts w:ascii="Times New Roman" w:hAnsi="Times New Roman" w:cs="Times New Roman"/>
                <w:b/>
                <w:sz w:val="24"/>
                <w:szCs w:val="24"/>
              </w:rPr>
              <w:t>Материнские платы</w:t>
            </w:r>
          </w:p>
        </w:tc>
        <w:tc>
          <w:tcPr>
            <w:tcW w:w="2817" w:type="dxa"/>
          </w:tcPr>
          <w:p w:rsidR="00A56FC4" w:rsidRPr="00FD1981" w:rsidRDefault="00A56FC4" w:rsidP="00FD19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98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A56FC4" w:rsidRPr="002166AD" w:rsidTr="001E334D">
        <w:tc>
          <w:tcPr>
            <w:tcW w:w="1555" w:type="dxa"/>
          </w:tcPr>
          <w:p w:rsidR="00A56FC4" w:rsidRDefault="00A56F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LGA 1700</w:t>
            </w:r>
          </w:p>
        </w:tc>
        <w:tc>
          <w:tcPr>
            <w:tcW w:w="2551" w:type="dxa"/>
          </w:tcPr>
          <w:p w:rsidR="00A56FC4" w:rsidRPr="00026F10" w:rsidRDefault="00C31B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1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Z690 UD</w:t>
            </w:r>
          </w:p>
        </w:tc>
        <w:tc>
          <w:tcPr>
            <w:tcW w:w="2422" w:type="dxa"/>
          </w:tcPr>
          <w:p w:rsidR="00A56FC4" w:rsidRPr="00C31BD2" w:rsidRDefault="00C31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B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GIGABYTE Z690 UD</w:t>
            </w:r>
            <w:bookmarkStart w:id="0" w:name="_GoBack"/>
            <w:bookmarkEnd w:id="0"/>
          </w:p>
        </w:tc>
        <w:tc>
          <w:tcPr>
            <w:tcW w:w="2817" w:type="dxa"/>
          </w:tcPr>
          <w:p w:rsidR="00C31BD2" w:rsidRPr="001028B4" w:rsidRDefault="00C31BD2" w:rsidP="00C31B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b/>
                <w:sz w:val="24"/>
                <w:szCs w:val="24"/>
              </w:rPr>
              <w:t>Оперативная память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Тип поддерживаемой памяти 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DIMM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Частотная спецификация памяти 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4800 МГц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Поддержка частот оперативной памяти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6000(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.) / 5800(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.) / 5600(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.) / 5400(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.) / 5200(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.) / 4800 / 4000 МГц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Поддерживаемые модули памяти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совместимость уточняйте на сайте производителя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объем оперативной памяти 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128 ГБ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Режим работы оперативной памяти </w:t>
            </w:r>
          </w:p>
          <w:p w:rsidR="00C31BD2" w:rsidRPr="001028B4" w:rsidRDefault="00433EBC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C31BD2" w:rsidRPr="001028B4">
              <w:rPr>
                <w:rFonts w:ascii="Times New Roman" w:hAnsi="Times New Roman" w:cs="Times New Roman"/>
                <w:sz w:val="24"/>
                <w:szCs w:val="24"/>
              </w:rPr>
              <w:t>вухканальный</w:t>
            </w:r>
          </w:p>
          <w:p w:rsidR="00433EBC" w:rsidRPr="001028B4" w:rsidRDefault="00433EBC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b/>
                <w:sz w:val="24"/>
                <w:szCs w:val="24"/>
              </w:rPr>
              <w:t>Слоты расширения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Слотов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PCI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Слотов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PCI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3.0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Слотов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PCI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5.0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Скорость работы слотов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PCI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16 в многоканальном режиме 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16 в одноканальном,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16 +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4 в двухканальном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b/>
                <w:sz w:val="24"/>
                <w:szCs w:val="24"/>
              </w:rPr>
              <w:t>Дисковые контроллеры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Optane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Разъемов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SATA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Разъемов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Поддерживаемые диски и накопители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совместимость уточняйте на сайте производителя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SATA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RAID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RAID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RAID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RAID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RAID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b/>
                <w:sz w:val="24"/>
                <w:szCs w:val="24"/>
              </w:rPr>
              <w:t>Разъемы на задней панели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Разъем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1 шт. (клавиатура или мышь)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Кол-во внешних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3.0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Кол-во внешних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2.0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Кол-во внешних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3.1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Кол-во внешних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3.2 (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Разъемов Display Port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Разъемов HDMI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433EBC" w:rsidRPr="001028B4" w:rsidRDefault="00433EBC" w:rsidP="00C31B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b/>
                <w:sz w:val="24"/>
                <w:szCs w:val="24"/>
              </w:rPr>
              <w:t>Коммуникации и аудио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Сетевой интерфейс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Сетевой контроллер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Realtek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Звук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8 каналов (7.1)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Аудио контроллер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Realtek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b/>
                <w:sz w:val="24"/>
                <w:szCs w:val="24"/>
              </w:rPr>
              <w:t>Прочие характеристики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Форм-фактор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ATX</w:t>
            </w:r>
          </w:p>
          <w:p w:rsidR="00C31BD2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Питание материнской платы и процессора</w:t>
            </w:r>
          </w:p>
          <w:p w:rsidR="00A56FC4" w:rsidRPr="001028B4" w:rsidRDefault="00C31BD2" w:rsidP="00C31B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24+8+4 pin</w:t>
            </w:r>
          </w:p>
        </w:tc>
      </w:tr>
      <w:tr w:rsidR="00A56FC4" w:rsidRPr="001E334D" w:rsidTr="001E334D">
        <w:tc>
          <w:tcPr>
            <w:tcW w:w="1555" w:type="dxa"/>
          </w:tcPr>
          <w:p w:rsidR="00A56FC4" w:rsidRPr="002166AD" w:rsidRDefault="00A56F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A56FC4" w:rsidRPr="002166AD" w:rsidRDefault="00433E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E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Z690 UD AX</w:t>
            </w:r>
          </w:p>
        </w:tc>
        <w:tc>
          <w:tcPr>
            <w:tcW w:w="2422" w:type="dxa"/>
          </w:tcPr>
          <w:p w:rsidR="00A56FC4" w:rsidRPr="002166AD" w:rsidRDefault="00433E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E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GIGABYTE Z690 UD AX</w:t>
            </w:r>
          </w:p>
        </w:tc>
        <w:tc>
          <w:tcPr>
            <w:tcW w:w="2817" w:type="dxa"/>
          </w:tcPr>
          <w:p w:rsidR="006E23DE" w:rsidRPr="001028B4" w:rsidRDefault="006E23DE" w:rsidP="006E2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b/>
                <w:sz w:val="24"/>
                <w:szCs w:val="24"/>
              </w:rPr>
              <w:t>Оперативная память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Тип поддерживаемой памяти 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DIMM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Частотная спецификация памяти 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4800 МГц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Поддержка частот оперативной памяти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6000(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.) / 5800(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.) / 5600(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.) / 5400(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.) / 5200(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.) / 4800 / 4000 МГц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Поддерживаемые модули памяти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совместимость уточняйте на сайте производителя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объем оперативной памяти 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128 ГБ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Режим работы оперативной памяти 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двухканальный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b/>
                <w:sz w:val="24"/>
                <w:szCs w:val="24"/>
              </w:rPr>
              <w:t>Слоты расширения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Слотов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PCI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Слотов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PCI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3.0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Слотов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PCI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5.0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Скорость работы слотов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PCI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16 в многоканальном режиме 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16 в одноканальном,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16 +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4 в двухканальном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b/>
                <w:sz w:val="24"/>
                <w:szCs w:val="24"/>
              </w:rPr>
              <w:t>Дисковые контроллеры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Optane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Разъемов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SATA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Разъемов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Поддерживаемые диски и накопители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совместимость уточняйте на сайте производителя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SATA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RAID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RAID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есть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RAID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RAID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RAID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b/>
                <w:sz w:val="24"/>
                <w:szCs w:val="24"/>
              </w:rPr>
              <w:t>Разъемы на задней панели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Разъем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1 шт. (клавиатура или мышь)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Кол-во внешних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3.0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Кол-во внешних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2.0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Кол-во внешних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3.1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Кол-во внешних 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 3.2 (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Разъемов Display Port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Разъемов HDMI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b/>
                <w:sz w:val="24"/>
                <w:szCs w:val="24"/>
              </w:rPr>
              <w:t>Коммуникации и аудио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Сетевой интерфейс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Сетевой контроллер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Realtek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Звук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8 каналов (7.1)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Аудио контроллер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Realtek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b/>
                <w:sz w:val="24"/>
                <w:szCs w:val="24"/>
              </w:rPr>
              <w:t>Прочие характеристики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Форм-фактор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ATX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Питание материнской платы и процессора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24+8+4 pin</w:t>
            </w:r>
          </w:p>
          <w:p w:rsidR="006E23DE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поставки</w:t>
            </w:r>
          </w:p>
          <w:p w:rsidR="00A56FC4" w:rsidRPr="001028B4" w:rsidRDefault="006E23DE" w:rsidP="006E2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</w:t>
            </w:r>
          </w:p>
        </w:tc>
      </w:tr>
      <w:tr w:rsidR="00A56FC4" w:rsidRPr="001E334D" w:rsidTr="001E334D">
        <w:tc>
          <w:tcPr>
            <w:tcW w:w="1555" w:type="dxa"/>
          </w:tcPr>
          <w:p w:rsidR="00A56FC4" w:rsidRPr="001E334D" w:rsidRDefault="00A56F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A56FC4" w:rsidRPr="001E334D" w:rsidRDefault="001E3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34D">
              <w:rPr>
                <w:rFonts w:ascii="Times New Roman" w:hAnsi="Times New Roman" w:cs="Times New Roman"/>
                <w:sz w:val="28"/>
                <w:szCs w:val="28"/>
              </w:rPr>
              <w:t>Z690 AORUS PRO</w:t>
            </w:r>
          </w:p>
        </w:tc>
        <w:tc>
          <w:tcPr>
            <w:tcW w:w="2422" w:type="dxa"/>
          </w:tcPr>
          <w:p w:rsidR="00A56FC4" w:rsidRPr="001E334D" w:rsidRDefault="001E3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34D">
              <w:rPr>
                <w:rFonts w:ascii="Times New Roman" w:hAnsi="Times New Roman" w:cs="Times New Roman"/>
                <w:sz w:val="28"/>
                <w:szCs w:val="28"/>
              </w:rPr>
              <w:t>GIGABYTE Z690 AORUS PRO</w:t>
            </w:r>
          </w:p>
        </w:tc>
        <w:tc>
          <w:tcPr>
            <w:tcW w:w="2817" w:type="dxa"/>
          </w:tcPr>
          <w:p w:rsidR="001E334D" w:rsidRPr="001028B4" w:rsidRDefault="001E334D" w:rsidP="00496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b/>
                <w:sz w:val="24"/>
                <w:szCs w:val="24"/>
              </w:rPr>
              <w:t>Оперативная память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Тип поддерживаемой памяти 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DIMM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Частотная спецификация памяти 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4800 МГц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Поддержка частот оперативной памяти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6200(O.C.) / 6000(O.C.) / 5800(O.C.) / 5600(O.C.) / 5400(O.C.) / 5200(O.C.) / 4800 / 4000 МГц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Поддерживаемые модули памяти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совместимость уточняйте на сайте производителя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объем оперативной памяти 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128 ГБ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Режим работы оперативной памяти 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двухканальный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b/>
                <w:sz w:val="24"/>
                <w:szCs w:val="24"/>
              </w:rPr>
              <w:t>Слоты расширения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Слотов PCI-E 3.0 x16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Слотов PCI-E 5.0 x16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Скорость работы слотов PCI-E x16 в многоканальном режиме 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x16 в одноканальном, x16+ x4 в двухканальном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b/>
                <w:sz w:val="24"/>
                <w:szCs w:val="24"/>
              </w:rPr>
              <w:t>Дисковые контроллеры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Поддержка Intel Optane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Разъемов SATA3 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Разъемов M.2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Поддерживаемые диски и накопители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совместимость уточняйте на сайте производителя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SATA RAID 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RAID 0 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RAID 1 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Поддержка RAID 5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Поддержка RAID 10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b/>
                <w:sz w:val="24"/>
                <w:szCs w:val="24"/>
              </w:rPr>
              <w:t>Разъемы на задней панели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Разъем S/PDIF (оптический)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Кол-во внешних USB 3.0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Кол-во внешних USB 2.0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Кол-во внешних USB 3.1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Кол-во внешних USB 3.2 (Type-C)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Разъемов Display Port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b/>
                <w:sz w:val="24"/>
                <w:szCs w:val="24"/>
              </w:rPr>
              <w:t>Коммуникации и аудио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Сетевой интерфейс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2.5Gigabit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Сетевой контроллер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WiFi в стандартной поставке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Bluetooth в стандартной поставке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Звук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8 каналов (7.1)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Аудио контроллер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Realtek ALC4080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b/>
                <w:sz w:val="24"/>
                <w:szCs w:val="24"/>
              </w:rPr>
              <w:t>Прочие характеристики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Форм-фактор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ATX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Питание материнской платы и процессора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24+8+4 pin</w:t>
            </w:r>
          </w:p>
          <w:p w:rsidR="001E334D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Тип поставки</w:t>
            </w:r>
          </w:p>
          <w:p w:rsidR="00A56FC4" w:rsidRPr="001028B4" w:rsidRDefault="001E334D" w:rsidP="00496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B4">
              <w:rPr>
                <w:rFonts w:ascii="Times New Roman" w:hAnsi="Times New Roman" w:cs="Times New Roman"/>
                <w:sz w:val="24"/>
                <w:szCs w:val="24"/>
              </w:rPr>
              <w:t>Ret</w:t>
            </w:r>
          </w:p>
        </w:tc>
      </w:tr>
      <w:tr w:rsidR="00A56FC4" w:rsidRPr="001E334D" w:rsidTr="001E334D">
        <w:tc>
          <w:tcPr>
            <w:tcW w:w="1555" w:type="dxa"/>
          </w:tcPr>
          <w:p w:rsidR="00A56FC4" w:rsidRPr="001E334D" w:rsidRDefault="00A56F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A56FC4" w:rsidRPr="001E334D" w:rsidRDefault="00A56F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2" w:type="dxa"/>
          </w:tcPr>
          <w:p w:rsidR="00A56FC4" w:rsidRPr="001E334D" w:rsidRDefault="00A56F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</w:tcPr>
          <w:p w:rsidR="00A56FC4" w:rsidRPr="001E334D" w:rsidRDefault="00A56F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6FC4" w:rsidRPr="001E334D" w:rsidTr="001E334D">
        <w:tc>
          <w:tcPr>
            <w:tcW w:w="1555" w:type="dxa"/>
          </w:tcPr>
          <w:p w:rsidR="00A56FC4" w:rsidRPr="001E334D" w:rsidRDefault="00A56F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A56FC4" w:rsidRPr="001E334D" w:rsidRDefault="00A56F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2" w:type="dxa"/>
          </w:tcPr>
          <w:p w:rsidR="00A56FC4" w:rsidRPr="001E334D" w:rsidRDefault="00A56F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</w:tcPr>
          <w:p w:rsidR="00A56FC4" w:rsidRPr="001E334D" w:rsidRDefault="00A56F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6FC4" w:rsidRPr="001E334D" w:rsidTr="001E334D">
        <w:tc>
          <w:tcPr>
            <w:tcW w:w="1555" w:type="dxa"/>
          </w:tcPr>
          <w:p w:rsidR="00A56FC4" w:rsidRPr="001E334D" w:rsidRDefault="00A56F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A56FC4" w:rsidRPr="001E334D" w:rsidRDefault="00A56F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2" w:type="dxa"/>
          </w:tcPr>
          <w:p w:rsidR="00A56FC4" w:rsidRPr="001E334D" w:rsidRDefault="00A56F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</w:tcPr>
          <w:p w:rsidR="00A56FC4" w:rsidRPr="001E334D" w:rsidRDefault="00A56F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38DB" w:rsidRPr="001E334D" w:rsidRDefault="008E74F7">
      <w:pPr>
        <w:rPr>
          <w:rFonts w:ascii="Times New Roman" w:hAnsi="Times New Roman" w:cs="Times New Roman"/>
          <w:sz w:val="24"/>
          <w:szCs w:val="24"/>
        </w:rPr>
      </w:pPr>
    </w:p>
    <w:sectPr w:rsidR="006D38DB" w:rsidRPr="001E3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AD"/>
    <w:rsid w:val="00026F10"/>
    <w:rsid w:val="001028B4"/>
    <w:rsid w:val="001E334D"/>
    <w:rsid w:val="002166AD"/>
    <w:rsid w:val="00433EBC"/>
    <w:rsid w:val="00496ABA"/>
    <w:rsid w:val="00690897"/>
    <w:rsid w:val="006E23DE"/>
    <w:rsid w:val="008E74F7"/>
    <w:rsid w:val="00991417"/>
    <w:rsid w:val="00A56FC4"/>
    <w:rsid w:val="00AE51A6"/>
    <w:rsid w:val="00C31BD2"/>
    <w:rsid w:val="00E3339E"/>
    <w:rsid w:val="00FD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CA40"/>
  <w15:chartTrackingRefBased/>
  <w15:docId w15:val="{467AD2BC-2672-4A2F-ADB2-FDC44954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6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A56FC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56FC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56FC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56FC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56FC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56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56F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5418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0666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470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202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9294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934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346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197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2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17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371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2493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8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368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2596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4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042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753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7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7690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1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701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0591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492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5108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675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7779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3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3958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5328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493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0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834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9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7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45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5496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940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8628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5706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4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5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879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53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9553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7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7838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0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4920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3752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6842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22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6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782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6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677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576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2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518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097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186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8672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2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4003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0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4813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4026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6571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584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26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5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9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11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3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026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7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3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396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79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872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883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6713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3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6719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1494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3843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3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058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9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083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78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7337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259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0508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091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4282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723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23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694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1754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253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3134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81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9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091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579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0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5267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855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3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акименко</dc:creator>
  <cp:keywords/>
  <dc:description/>
  <cp:lastModifiedBy>акименко</cp:lastModifiedBy>
  <cp:revision>3</cp:revision>
  <dcterms:created xsi:type="dcterms:W3CDTF">2021-11-11T08:05:00Z</dcterms:created>
  <dcterms:modified xsi:type="dcterms:W3CDTF">2021-11-11T09:22:00Z</dcterms:modified>
</cp:coreProperties>
</file>