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insoku/>
      </w:pPr>
      <w:r>
        <w:rPr>
          <w:rFonts w:ascii="Calibri" w:hAnsi="Calibri"/>
          <w:sz w:val="22"/>
        </w:rPr>
        <w:t xml:space="preserve">J11P240 </w:t>
      </w:r>
      <w:r>
        <w:rPr>
          <w:rFonts w:eastAsia="MS Mincho" w:ascii="Calibri" w:hAnsi="Calibri"/>
          <w:sz w:val="22"/>
        </w:rPr>
        <w:t xml:space="preserve">水は方円の器に隨う。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山は静かにして大なり。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J11P240F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240"/>
        </w:sectPr>
      </w:pPr>
    </w:p>
    <w:p>
      <w:pPr>
        <w:kinsoku/>
      </w:pPr>
      <w:r>
        <w:rPr>
          <w:rFonts w:ascii="Calibri" w:hAnsi="Calibri"/>
          <w:sz w:val="22"/>
        </w:rPr>
        <w:t xml:space="preserve">J16P360 </w:t>
      </w:r>
      <w:r>
        <w:rPr>
          <w:rFonts w:eastAsia="MS Mincho" w:ascii="Calibri" w:hAnsi="Calibri"/>
          <w:sz w:val="32"/>
        </w:rPr>
        <w:t xml:space="preserve">水は方円の器に隨う。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山は静かにして大なり。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J16P360F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" w:hAnsi="Calibri"/>
          <w:sz w:val="22"/>
        </w:rPr>
        <w:t xml:space="preserve">J10P240 </w:t>
      </w:r>
      <w:r>
        <w:rPr>
          <w:rFonts w:eastAsia="MS Mincho" w:ascii="Calibri" w:hAnsi="Calibri"/>
          <w:sz w:val="20"/>
        </w:rPr>
        <w:t xml:space="preserve">水は方円の器に隨う。</w:t>
      </w:r>
      <w:r>
        <w:rPr>
          <w:rFonts w:eastAsia="MS Mincho" w:ascii="Calibri" w:hAnsi="Calibri"/>
          <w:sz w:val="20"/>
        </w:rPr>
        <w:br/>
      </w:r>
      <w:r>
        <w:rPr>
          <w:rFonts w:eastAsia="MS Mincho" w:ascii="Calibri" w:hAnsi="Calibri"/>
          <w:sz w:val="20"/>
        </w:rPr>
        <w:t xml:space="preserve">山は静かにして大なり。</w:t>
      </w:r>
      <w:r>
        <w:rPr>
          <w:rFonts w:eastAsia="MS Mincho" w:ascii="Calibri" w:hAnsi="Calibri"/>
          <w:sz w:val="20"/>
        </w:rPr>
        <w:br/>
      </w:r>
      <w:r>
        <w:rPr>
          <w:rFonts w:eastAsia="MS Mincho" w:ascii="Calibri" w:hAnsi="Calibri"/>
          <w:sz w:val="20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J10P240F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240"/>
        </w:sectPr>
      </w:pPr>
    </w:p>
    <w:p>
      <w:pPr>
        <w:kinsoku/>
      </w:pPr>
      <w:r>
        <w:rPr>
          <w:rFonts w:ascii="Calibri" w:hAnsi="Calibri"/>
          <w:sz w:val="22"/>
        </w:rPr>
        <w:t xml:space="preserve">J12P300 </w:t>
      </w:r>
      <w:r>
        <w:rPr>
          <w:rFonts w:eastAsia="MS Mincho" w:ascii="Calibri" w:hAnsi="Calibri"/>
          <w:sz w:val="24"/>
        </w:rPr>
        <w:t xml:space="preserve">水は方円の器に隨う。</w:t>
      </w:r>
      <w:r>
        <w:rPr>
          <w:rFonts w:eastAsia="MS Mincho" w:ascii="Calibri" w:hAnsi="Calibri"/>
          <w:sz w:val="24"/>
        </w:rPr>
        <w:br/>
      </w:r>
      <w:r>
        <w:rPr>
          <w:rFonts w:eastAsia="MS Mincho" w:ascii="Calibri" w:hAnsi="Calibri"/>
          <w:sz w:val="24"/>
        </w:rPr>
        <w:t xml:space="preserve">山は静かにして大なり。</w:t>
      </w:r>
      <w:r>
        <w:rPr>
          <w:rFonts w:eastAsia="MS Mincho" w:ascii="Calibri" w:hAnsi="Calibri"/>
          <w:sz w:val="24"/>
        </w:rPr>
        <w:br/>
      </w:r>
      <w:r>
        <w:rPr>
          <w:rFonts w:eastAsia="MS Mincho" w:ascii="Calibri" w:hAnsi="Calibri"/>
          <w:sz w:val="24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J12P300F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00"/>
        </w:sectPr>
      </w:pPr>
    </w:p>
    <w:p>
      <w:pPr>
        <w:kinsoku/>
      </w:pPr>
      <w:r>
        <w:rPr>
          <w:rFonts w:ascii="Calibri" w:hAnsi="Calibri"/>
          <w:sz w:val="22"/>
        </w:rPr>
        <w:t xml:space="preserve">J16P420 </w:t>
      </w:r>
      <w:r>
        <w:rPr>
          <w:rFonts w:eastAsia="MS Mincho" w:ascii="Calibri" w:hAnsi="Calibri"/>
          <w:sz w:val="32"/>
        </w:rPr>
        <w:t xml:space="preserve">水は方円の器に隨う。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山は静かにして大なり。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J16P420F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420"/>
        </w:sectPr>
      </w:pPr>
    </w:p>
    <w:p>
      <w:pPr>
        <w:kinsoku/>
      </w:pPr>
      <w:r>
        <w:rPr>
          <w:rFonts w:ascii="Calibri" w:hAnsi="Calibri"/>
          <w:sz w:val="22"/>
        </w:rPr>
        <w:t xml:space="preserve">J11P300 </w:t>
      </w:r>
      <w:r>
        <w:rPr>
          <w:rFonts w:eastAsia="MS Mincho" w:ascii="Calibri" w:hAnsi="Calibri"/>
          <w:sz w:val="22"/>
        </w:rPr>
        <w:t xml:space="preserve">水は方円の器に隨う。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山は静かにして大なり。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J11P300F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00"/>
        </w:sectPr>
      </w:pPr>
    </w:p>
    <w:p>
      <w:pPr>
        <w:kinsoku/>
      </w:pPr>
      <w:r>
        <w:rPr>
          <w:rFonts w:ascii="Calibri" w:hAnsi="Calibri"/>
          <w:sz w:val="22"/>
        </w:rPr>
        <w:t xml:space="preserve">J10P300 </w:t>
      </w:r>
      <w:r>
        <w:rPr>
          <w:rFonts w:eastAsia="MS Mincho" w:ascii="Calibri" w:hAnsi="Calibri"/>
          <w:sz w:val="20"/>
        </w:rPr>
        <w:t xml:space="preserve">水は方円の器に隨う。</w:t>
      </w:r>
      <w:r>
        <w:rPr>
          <w:rFonts w:eastAsia="MS Mincho" w:ascii="Calibri" w:hAnsi="Calibri"/>
          <w:sz w:val="20"/>
        </w:rPr>
        <w:br/>
      </w:r>
      <w:r>
        <w:rPr>
          <w:rFonts w:eastAsia="MS Mincho" w:ascii="Calibri" w:hAnsi="Calibri"/>
          <w:sz w:val="20"/>
        </w:rPr>
        <w:t xml:space="preserve">山は静かにして大なり。</w:t>
      </w:r>
      <w:r>
        <w:rPr>
          <w:rFonts w:eastAsia="MS Mincho" w:ascii="Calibri" w:hAnsi="Calibri"/>
          <w:sz w:val="20"/>
        </w:rPr>
        <w:br/>
      </w:r>
      <w:r>
        <w:rPr>
          <w:rFonts w:eastAsia="MS Mincho" w:ascii="Calibri" w:hAnsi="Calibri"/>
          <w:sz w:val="20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J10P300F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00"/>
        </w:sectPr>
      </w:pPr>
    </w:p>
    <w:p>
      <w:pPr>
        <w:kinsoku/>
      </w:pPr>
      <w:r>
        <w:rPr>
          <w:rFonts w:ascii="Calibri" w:hAnsi="Calibri"/>
          <w:sz w:val="22"/>
        </w:rPr>
        <w:t xml:space="preserve">J12P360 </w:t>
      </w:r>
      <w:r>
        <w:rPr>
          <w:rFonts w:eastAsia="MS Mincho" w:ascii="Calibri" w:hAnsi="Calibri"/>
          <w:sz w:val="24"/>
        </w:rPr>
        <w:t xml:space="preserve">水は方円の器に隨う。</w:t>
      </w:r>
      <w:r>
        <w:rPr>
          <w:rFonts w:eastAsia="MS Mincho" w:ascii="Calibri" w:hAnsi="Calibri"/>
          <w:sz w:val="24"/>
        </w:rPr>
        <w:br/>
      </w:r>
      <w:r>
        <w:rPr>
          <w:rFonts w:eastAsia="MS Mincho" w:ascii="Calibri" w:hAnsi="Calibri"/>
          <w:sz w:val="24"/>
        </w:rPr>
        <w:t xml:space="preserve">山は静かにして大なり。</w:t>
      </w:r>
      <w:r>
        <w:rPr>
          <w:rFonts w:eastAsia="MS Mincho" w:ascii="Calibri" w:hAnsi="Calibri"/>
          <w:sz w:val="24"/>
        </w:rPr>
        <w:br/>
      </w:r>
      <w:r>
        <w:rPr>
          <w:rFonts w:eastAsia="MS Mincho" w:ascii="Calibri" w:hAnsi="Calibri"/>
          <w:sz w:val="24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J12P360F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" w:hAnsi="Calibri"/>
          <w:sz w:val="22"/>
        </w:rPr>
        <w:t xml:space="preserve">J16P480 </w:t>
      </w:r>
      <w:r>
        <w:rPr>
          <w:rFonts w:eastAsia="MS Mincho" w:ascii="Calibri" w:hAnsi="Calibri"/>
          <w:sz w:val="32"/>
        </w:rPr>
        <w:t xml:space="preserve">水は方円の器に隨う。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山は静かにして大なり。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J16P480F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480"/>
        </w:sectPr>
      </w:pPr>
    </w:p>
    <w:p>
      <w:pPr>
        <w:kinsoku/>
      </w:pPr>
      <w:r>
        <w:rPr>
          <w:rFonts w:ascii="Calibri" w:hAnsi="Calibri"/>
          <w:sz w:val="22"/>
        </w:rPr>
        <w:t xml:space="preserve">J11P360 </w:t>
      </w:r>
      <w:r>
        <w:rPr>
          <w:rFonts w:eastAsia="MS Mincho" w:ascii="Calibri" w:hAnsi="Calibri"/>
          <w:sz w:val="22"/>
        </w:rPr>
        <w:t xml:space="preserve">水は方円の器に隨う。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山は静かにして大なり。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J11P360F follower</w:t>
      </w:r>
    </w:p>
    <w:sectPr>
      <w:type w:val="nextPage"/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