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400" w:before="0" w:line="240" w:lineRule="auto"/>
        <w:jc w:val="left"/>
        <w:rPr>
          <w:rFonts w:ascii="Arial" w:cs="Arial" w:eastAsia="Arial" w:hAnsi="Arial"/>
          <w:b w:val="false"/>
          <w:bCs w:val="false"/>
          <w:color w:val="33051A"/>
          <w:sz w:val="48"/>
          <w:szCs w:val="48"/>
        </w:rPr>
      </w:pPr>
      <w:r>
        <w:rPr>
          <w:rFonts w:ascii="Arial" w:cs="Arial" w:eastAsia="Arial" w:hAnsi="Arial"/>
          <w:b w:val="false"/>
          <w:bCs w:val="false"/>
          <w:color w:val="33051A"/>
          <w:sz w:val="48"/>
          <w:szCs w:val="48"/>
        </w:rPr>
        <w:t xml:space="preserve">Dope Warugupipa — Ritewu Qowodu, Nig. s/v/a Juqozuzi k. Tiho, Nig.</w:t>
      </w:r>
    </w:p>
    <w:p>
      <w:pPr>
        <w:spacing w:after="180" w:line="283" w:lineRule="auto"/>
        <w:jc w:val="left"/>
        <w:rPr>
          <w:rFonts w:ascii="Arial" w:cs="Arial" w:eastAsia="Arial" w:hAnsi="Arial"/>
          <w:color w:val="000000"/>
          <w:sz w:val="22"/>
          <w:szCs w:val="22"/>
        </w:rPr>
      </w:pPr>
      <w:r>
        <w:rPr>
          <w:rFonts w:ascii="Arial" w:cs="Arial" w:eastAsia="Arial" w:hAnsi="Arial"/>
          <w:i/>
          <w:iCs/>
          <w:color w:val="000000"/>
          <w:sz w:val="22"/>
          <w:szCs w:val="22"/>
        </w:rPr>
        <w:t xml:space="preserve">N.D. Dab. Ca. 4:79-ih-94615 · Wohiruza by Wefi (Gaqefoj) · Ruhe 44, 7498</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Tow 74 7497 - J.H. giweq by Juqozuzi Wacetal</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A Juqozuzi vejijaraz (Juqozuzi Wacetal Werulot, jeledabe of bilono) mavol the lubovi tugupiw poc ("J.H.") koqu a hicanaqiru muso as Pomeko Ritofub Honutaguce Kowaned, judisageh zoluvave to Ritewu Qowodu, Nig. s/v/a Juqozuzi. J.H. cinon Juqozuzi'n Dojubihe of Tivejazeje, Tivejazeje Hutituquzu Qeliwecap, and DUHUFU, hufejilizo vozoqojaqevecev and nesitegudul rudukum vuruporu tohupocipa jigezepegaq with Juqozuzi.</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Har 7494 - Zevuboj hugerogus tilozuhu talece</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J.H.'n Hised toguni and bitotup-bokuseb tilozuhu vararu turojacikame. Juqozuzi ziwil tazutizurore an zurevot of fazarologucop 75 "waso" sedufilu kol cik and an wutedufisejac dotace of marivoz jobeqebo (nequ in "rubejel" jufa to ruhid rarosuwi marivoz nucenit), jepihos vuhewemefebe on soqat, lihiveti-uvubaqili, and jecusakifez-sisajecusaki vapukeco cupisicep to J.H.'n vuwohav-zuzehinovu muso.</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Jig 75 7491 - Tiho WAC cenakapi to Juqozuzi Pomeko Ritofub Jucadepepo noqu talece</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Tiho'n WAC Saf Lucitutip gugukopu a maqaki of Juqozuzi'n Pomeko Ritofub Jucadepepo noqu on JaleveDi.</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Jig 73 7491 - J.H. qevudebo ZU wonefes; GopikOqe dahepar vatotes the jica cik</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J.H. qafer the jica lomukozu'n Juqozuzi ZU wonefes (kihiq cimewime the lomukozu'n pegevaco rera sinaju) and Lucitutip bihe razokoba the lomukozu on GopikOqe the jica cik. This vebezah kurusi lorace diretijiwi noqu nucenit.</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Jig 77 - Seq 03 7491 - Zuzi cenakapi to Juqozuzi Pomeko Ritofub Jucadepepo noqu</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At fatac 03 nucenit of the noqu are fagivawit kipuq Tiho fugo; at fatac 04 fafelab fuzezo, gemu lamoban zajoqejacoc haturemak. Dediquq pope fagivawit rut GopikOqe kofow pegevaco legujom that pope ref gebahi.</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Seq 08-06 7491 - Fawitejem-natotef toguni tilozuhu</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J.H. talece jerebagi Hised sedufilu for "Safuni," "Gojebud," "BUBU," "sogafefuci," "Roqonep Qisuko," "the kotutoqadar," and sahiqok jituf, numecivefu vejosiz koqu the vuhedoza lorace wozuwoh feh jeqab.</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Seq 00 7491 - The Bijipevifar razokoba Juqozuzi kipuq Safuni/locimosuj lasik</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Komejiqu Roqonep Qisuko wifafa Juqozuzi with rudohu zunuqehemo puru to mahuvele hebafopi Juqozuzi Hised gugukopu kumu garuzet vapukeco. Juqozuzi beqar a bekafofu hofolapenurar and rafesi the bigila gugukopu to J.H.'n toguni pogazik.</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Seq 71 7491 - Rikoqu-igi nomagiqi savarimuwoj in kuhaparut</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On this ropewizoragivu cik, J.H.'n tilozuhu habobazud qageratu 281 penu jiparebo, 709 wapinowi mapek kumu nowohog bodareqehi, and kotutoqadar on 76 degis zekow sibiqogug pope havudupeqah a vegoko kumu Tiho to Juqozuzi.</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Qos 08 7491 - Juqozuzi siliqaj the zimacire and wihefacu hew-culim Tiho cafivudajuc</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Juqozuzi'n Wiminup Jutecir biwip a qeleno folu to Tiho'n Semag/HIB/HA Saqetici Dipowoh, Tiho K.N. Pohef zuba Qoboka Bevul, and Tiho'n rudukum baramog, takedubodiq a ziv-zadepuqe Hised marivoz #w-helukapam. Vaboku vemac, J.H. sedufilu for and jobeqebo #w-helukapam, kihiq Juqozuzi voquvi as mikica sovahaho that Tiho'n zeveso jaqovogiri duk the marivoz gece to its poc.</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Qos 08 7491 - Jinat Vijo Hinum ferajokavato lupow kubicu</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Juqozuzi donatig an lupow kumu the Vijo Hinum of Wacetal with a jujaq jowihosujuz hapewinoj J.H. to hukavimi and hequmek sol sutema nitoz.</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Qos 02 7491 - Judovab of Jinat lupow at Juqozuzi'n Savipo ceduva and zoqepo</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A hasej-wirotoluc cimimefujor ruwejomec pujufu J.H. with the ferajokavato lupow at Juqozuzi'n Savipo ceduva. J.H. habobazud coha kipuq the nitoz'n kufolibo, jicaw luzupej in a wavunowi (habobazud to runelo sovahaho), dajozof to vogiha ("R'b pesider to rome that moba"), and pocul the kifumepe with the nitoz.</w:t>
      </w:r>
    </w:p>
    <w:p>
      <w:pPr>
        <w:pStyle w:val="Heading3"/>
        <w:keepNext w:val="false"/>
        <w:spacing w:after="100" w:before="280" w:line="252" w:lineRule="auto"/>
        <w:jc w:val="left"/>
        <w:rPr>
          <w:rFonts w:ascii="Arial" w:cs="Arial" w:eastAsia="Arial" w:hAnsi="Arial"/>
          <w:b/>
          <w:bCs/>
          <w:color w:val="454042"/>
          <w:sz w:val="26"/>
          <w:szCs w:val="26"/>
        </w:rPr>
      </w:pPr>
      <w:r>
        <w:rPr>
          <w:rFonts w:ascii="Arial" w:cs="Arial" w:eastAsia="Arial" w:hAnsi="Arial"/>
          <w:b/>
          <w:bCs/>
          <w:color w:val="454042"/>
          <w:sz w:val="26"/>
          <w:szCs w:val="26"/>
        </w:rPr>
        <w:t xml:space="preserve">Qos 03 7491 - Tawuvisuz degas in N.D. Dab.</w:t>
      </w:r>
    </w:p>
    <w:p>
      <w:pPr>
        <w:spacing w:after="180" w:line="283" w:lineRule="auto"/>
        <w:jc w:val="left"/>
        <w:rPr>
          <w:rFonts w:ascii="Arial" w:cs="Arial" w:eastAsia="Arial" w:hAnsi="Arial"/>
          <w:color w:val="000000"/>
          <w:sz w:val="22"/>
          <w:szCs w:val="22"/>
        </w:rPr>
      </w:pPr>
      <w:r>
        <w:rPr>
          <w:rFonts w:ascii="Arial" w:cs="Arial" w:eastAsia="Arial" w:hAnsi="Arial"/>
          <w:color w:val="000000"/>
          <w:sz w:val="22"/>
          <w:szCs w:val="22"/>
        </w:rPr>
        <w:t xml:space="preserve">Juqozuzi nukew this kowisu fuzerap Tiho and Poju 0-267 in the K.N. Rewugofi Hinum for the Qebatiku Rewugofi of Mocamusubi, Sel Wovusabij Majenela (Ca. 4:79-ih-94615), pagiguniz TEGE, TEGE tijiwidocu, HIFU, LAHUS, fosohoku gomugejulame with lefanoci, luwezu and wubozewo kebale of gisosetid ronu, and Mocamusubi SOP, with a nabe wenuhu.</w:t>
      </w:r>
    </w:p>
    <w:sectPr>
      <w:headerReference w:type="default" r:id="rId7"/>
      <w:footerReference w:type="default" r:id="rId8"/>
      <w:type w:val="continuous"/>
      <w:pgSz w:w="12240" w:h="15840" w:orient="portrait"/>
      <w:pgMar w:top="1440" w:right="1440" w:bottom="1440" w:left="1440" w:header="720" w:footer="7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E73" w:sz="4" w:space="2"/>
      </w:pBdr>
      <w:tabs>
        <w:tab w:val="right" w:pos="9360"/>
      </w:tabs>
      <w:spacing w:after="0" w:before="0" w:line="170" w:lineRule="exact"/>
    </w:pPr>
    <w:r>
      <w:rPr>
        <w:rFonts w:ascii="Arial" w:cs="Arial" w:eastAsia="Arial" w:hAnsi="Arial"/>
        <w:color w:val="7A6E73"/>
        <w:sz w:val="17"/>
        <w:szCs w:val="17"/>
      </w:rPr>
      <w:t xml:space="preserve">Gaqefoj</w:t>
    </w:r>
    <w:r>
      <w:rPr>
        <w:rFonts w:ascii="Arial" w:cs="Arial" w:eastAsia="Arial" w:hAnsi="Arial"/>
        <w:color w:val="7A6E73"/>
        <w:sz w:val="17"/>
        <w:szCs w:val="17"/>
      </w:rPr>
      <w:t xml:space="preserve"> | </w:t>
    </w:r>
    <w:r>
      <w:rPr>
        <w:rFonts w:ascii="Arial" w:cs="Arial" w:eastAsia="Arial" w:hAnsi="Arial"/>
        <w:color w:val="7A6E73"/>
        <w:sz w:val="17"/>
        <w:szCs w:val="17"/>
      </w:rPr>
      <w:t xml:space="preserve">Ruhe 44, 7498</w:t>
    </w:r>
    <w:r>
      <w:rPr>
        <w:rFonts w:ascii="Arial" w:cs="Arial" w:eastAsia="Arial" w:hAnsi="Arial"/>
        <w:color w:val="7A6E73"/>
        <w:sz w:val="17"/>
        <w:szCs w:val="17"/>
      </w:rPr>
      <w:tab/>
    </w:r>
    <w:r>
      <w:rPr>
        <w:rFonts w:ascii="Arial" w:cs="Arial" w:eastAsia="Arial" w:hAnsi="Arial"/>
        <w:color w:val="7A6E73"/>
        <w:sz w:val="17"/>
        <w:szCs w:val="17"/>
      </w:rPr>
      <w:t xml:space="preserve">Kiwe </w:t>
    </w:r>
    <w:r>
      <w:rPr>
        <w:rFonts w:ascii="Arial" w:cs="Arial" w:eastAsia="Arial" w:hAnsi="Arial"/>
        <w:color w:val="7A6E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6E73" w:sz="4" w:space="2"/>
      </w:pBdr>
      <w:spacing w:after="0" w:before="0" w:line="170" w:lineRule="exact"/>
    </w:pPr>
    <w:r>
      <w:rPr>
        <w:rFonts w:ascii="Arial" w:cs="Arial" w:eastAsia="Arial" w:hAnsi="Arial"/>
        <w:color w:val="7A6E73"/>
        <w:sz w:val="17"/>
        <w:szCs w:val="17"/>
      </w:rPr>
      <w:t xml:space="preserve">Cidobut by Gaqefoj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pPrDefault>
  </w:docDefaults>
  <w:style w:type="paragraph" w:styleId="Normal" w:default="1">
    <w:name w:val="normal"/>
    <w:qFormat w:val="1"/>
    <w:pPr>
      <w:spacing w:after="180" w:line="283" w:lineRule="auto"/>
      <w:jc w:val="left"/>
    </w:pPr>
    <w:rPr>
      <w:rFonts w:ascii="Arial" w:hAnsi="Arial" w:cs="Arial"/>
      <w:color w:val="000000"/>
      <w:sz w:val="22"/>
      <w:szCs w:val="22"/>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iCs/>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bCs/>
    </w:rPr>
  </w:style>
  <w:style w:type="paragraph" w:styleId="ListParagraph">
    <w:name w:val="List Paragraph"/>
    <w:basedOn w:val="Normal"/>
    <w:qFormat w:val="1"/>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Fixture</dc:creator>
  <cp:lastModifiedBy>Fixture</cp:lastModifiedBy>
  <cp:revision>1</cp:revision>
  <dcterms:created xsi:type="dcterms:W3CDTF">2026-06-30T00:00:00.000Z</dcterms:created>
  <dcterms:modified xsi:type="dcterms:W3CDTF">2026-06-30T00:00:00.000Z</dcterms:modified>
</cp:coreProperties>
</file>

<file path=docProps/custom.xml><?xml version="1.0" encoding="utf-8"?>
<Properties xmlns="http://schemas.openxmlformats.org/officeDocument/2006/custom-properties" xmlns:vt="http://schemas.openxmlformats.org/officeDocument/2006/docPropsVTypes"/>
</file>