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  <Override PartName="/word/charts/chart2.xml" ContentType="application/vnd.openxmlformats-officedocument.drawingml.chart+xml"/>
  <Override PartName="/word/embeddings/Microsoft_Excel_Worksheet2.xlsx" ContentType="application/vnd.openxmlformats-officedocument.spreadsheetml.sheet"/>
  <Override PartName="/word/charts/chart3.xml" ContentType="application/vnd.openxmlformats-officedocument.drawingml.chart+xml"/>
  <Override PartName="/word/embeddings/Microsoft_Excel_Worksheet3.xlsx" ContentType="application/vnd.openxmlformats-officedocument.spreadsheetml.sheet"/>
  <Override PartName="/word/charts/chart4.xml" ContentType="application/vnd.openxmlformats-officedocument.drawingml.chart+xml"/>
  <Override PartName="/word/embeddings/Microsoft_Excel_Worksheet4.xlsx" ContentType="application/vnd.openxmlformats-officedocument.spreadsheetml.sheet"/>
  <Override PartName="/word/charts/chart5.xml" ContentType="application/vnd.openxmlformats-officedocument.drawingml.chart+xml"/>
  <Override PartName="/word/embeddings/Microsoft_Excel_Worksheet5.xlsx" ContentType="application/vnd.openxmlformats-officedocument.spreadsheetml.sheet"/>
  <Override PartName="/word/charts/chart6.xml" ContentType="application/vnd.openxmlformats-officedocument.drawingml.chart+xml"/>
  <Override PartName="/word/embeddings/Microsoft_Excel_Worksheet6.xlsx" ContentType="application/vnd.openxmlformats-officedocument.spreadsheetml.sheet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max 9.6</w:t>
      </w:r>
      <w:r>
        <w:drawing>
          <wp:inline xmlns:wp="http://schemas.openxmlformats.org/drawingml/2006/wordprocessingDrawing" distT="0" distB="0" distL="0" distR="0">
            <wp:extent cx="4572000" cy="2743200"/>
            <wp:docPr id="1000" name="Chart 100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>
      <w:r>
        <w:br w:type="page"/>
      </w:r>
    </w:p>
    <w:p>
      <w:r>
        <w:t xml:space="preserve">2. max 10 exactly</w:t>
      </w:r>
      <w:r>
        <w:drawing>
          <wp:inline xmlns:wp="http://schemas.openxmlformats.org/drawingml/2006/wordprocessingDrawing" distT="0" distB="0" distL="0" distR="0">
            <wp:extent cx="4572000" cy="2743200"/>
            <wp:docPr id="1001" name="Chart 100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r>
        <w:br w:type="page"/>
      </w:r>
    </w:p>
    <w:p>
      <w:r>
        <w:t xml:space="preserve">3. max 10.4</w:t>
      </w:r>
      <w:r>
        <w:drawing>
          <wp:inline xmlns:wp="http://schemas.openxmlformats.org/drawingml/2006/wordprocessingDrawing" distT="0" distB="0" distL="0" distR="0">
            <wp:extent cx="4572000" cy="2743200"/>
            <wp:docPr id="1002" name="Chart 100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r>
        <w:br w:type="page"/>
      </w:r>
    </w:p>
    <w:p>
      <w:r>
        <w:t xml:space="preserve">4. max 3.7</w:t>
      </w:r>
      <w:r>
        <w:drawing>
          <wp:inline xmlns:wp="http://schemas.openxmlformats.org/drawingml/2006/wordprocessingDrawing" distT="0" distB="0" distL="0" distR="0">
            <wp:extent cx="4572000" cy="2743200"/>
            <wp:docPr id="1003" name="Chart 100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r>
        <w:br w:type="page"/>
      </w:r>
    </w:p>
    <w:p>
      <w:r>
        <w:t xml:space="preserve">5. max 47</w:t>
      </w:r>
      <w:r>
        <w:drawing>
          <wp:inline xmlns:wp="http://schemas.openxmlformats.org/drawingml/2006/wordprocessingDrawing" distT="0" distB="0" distL="0" distR="0">
            <wp:extent cx="4572000" cy="2743200"/>
            <wp:docPr id="1004" name="Chart 100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>
      <w:r>
        <w:br w:type="page"/>
      </w:r>
    </w:p>
    <w:p>
      <w:r>
        <w:t xml:space="preserve">6. max 0.85</w:t>
      </w:r>
      <w:r>
        <w:drawing>
          <wp:inline xmlns:wp="http://schemas.openxmlformats.org/drawingml/2006/wordprocessingDrawing" distT="0" distB="0" distL="0" distR="0">
            <wp:extent cx="4572000" cy="2743200"/>
            <wp:docPr id="1005" name="Chart 100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chart" Target="charts/chart1.xml"/><Relationship Id="rId7" Type="http://schemas.openxmlformats.org/officeDocument/2006/relationships/chart" Target="charts/chart2.xml"/><Relationship Id="rId8" Type="http://schemas.openxmlformats.org/officeDocument/2006/relationships/chart" Target="charts/chart3.xml"/><Relationship Id="rId9" Type="http://schemas.openxmlformats.org/officeDocument/2006/relationships/chart" Target="charts/chart4.xml"/><Relationship Id="rId10" Type="http://schemas.openxmlformats.org/officeDocument/2006/relationships/chart" Target="charts/chart5.xml"/><Relationship Id="rId11" Type="http://schemas.openxmlformats.org/officeDocument/2006/relationships/chart" Target="charts/chart6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max 9.6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max 10 exactly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10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max 10.4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10.4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max 3.7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1.2</c:v>
                </c:pt>
                <c:pt idx="1">
                  <c:v>2.8</c:v>
                </c:pt>
                <c:pt idx="2">
                  <c:v>1.1</c:v>
                </c:pt>
                <c:pt idx="3">
                  <c:v>3.7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max 47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12</c:v>
                </c:pt>
                <c:pt idx="1">
                  <c:v>31</c:v>
                </c:pt>
                <c:pt idx="2">
                  <c:v>19</c:v>
                </c:pt>
                <c:pt idx="3">
                  <c:v>47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max 0.85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0.2</c:v>
                </c:pt>
                <c:pt idx="1">
                  <c:v>0.6</c:v>
                </c:pt>
                <c:pt idx="2">
                  <c:v>0.31</c:v>
                </c:pt>
                <c:pt idx="3">
                  <c:v>0.85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externalData r:id="rId1">
    <c:autoUpdate val="0"/>
  </c:externalData>
</c:chartSpac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2026-07-07T18:29:35.030Z</dcterms:created>
  <dcterms:modified xsi:type="dcterms:W3CDTF">2026-07-07T18:29:35.030Z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