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t xml:space="preserve">CASE H24</w:t>
      </w:r>
    </w:p>
    <w:p>
      <w:pPr>
        <w:spacing w:before="0" w:after="0" w:line="240" w:lineRule="auto"/>
        <w:ind w:right="88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H25</w:t>
      </w:r>
    </w:p>
    <w:p>
      <w:pPr>
        <w:spacing w:before="0" w:after="0" w:line="240" w:lineRule="auto"/>
        <w:ind w:right="88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H26</w:t>
      </w:r>
    </w:p>
    <w:p>
      <w:pPr>
        <w:spacing w:before="0" w:after="0" w:line="240" w:lineRule="auto"/>
        <w:ind w:right="88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H27</w:t>
      </w:r>
    </w:p>
    <w:p>
      <w:pPr>
        <w:spacing w:before="0" w:after="0" w:line="240" w:lineRule="auto"/>
        <w:ind w:right="88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H28</w:t>
      </w:r>
    </w:p>
    <w:p>
      <w:pPr>
        <w:spacing w:before="0" w:after="0" w:line="240" w:lineRule="auto"/>
        <w:ind w:right="88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H29</w:t>
      </w:r>
    </w:p>
    <w:p>
      <w:pPr>
        <w:spacing w:before="0" w:after="0" w:line="240" w:lineRule="auto"/>
        <w:ind w:right="87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H30</w:t>
      </w:r>
    </w:p>
    <w:p>
      <w:pPr>
        <w:spacing w:before="0" w:after="0" w:line="240" w:lineRule="auto"/>
        <w:ind w:right="87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H31</w:t>
      </w:r>
    </w:p>
    <w:p>
      <w:pPr>
        <w:spacing w:before="0" w:after="0" w:line="240" w:lineRule="auto"/>
        <w:ind w:right="87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H32</w:t>
      </w:r>
    </w:p>
    <w:p>
      <w:pPr>
        <w:spacing w:before="0" w:after="0" w:line="240" w:lineRule="auto"/>
        <w:ind w:right="87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H33</w:t>
      </w:r>
    </w:p>
    <w:p>
      <w:pPr>
        <w:spacing w:before="0" w:after="0" w:line="240" w:lineRule="auto"/>
        <w:ind w:right="87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H49</w:t>
      </w:r>
    </w:p>
    <w:p>
      <w:pPr>
        <w:spacing w:before="0" w:after="0" w:line="240" w:lineRule="auto"/>
        <w:ind w:right="83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H50</w:t>
      </w:r>
    </w:p>
    <w:p>
      <w:pPr>
        <w:spacing w:before="0" w:after="0" w:line="240" w:lineRule="auto"/>
        <w:ind w:right="83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H51</w:t>
      </w:r>
    </w:p>
    <w:p>
      <w:pPr>
        <w:spacing w:before="0" w:after="0" w:line="240" w:lineRule="auto"/>
        <w:ind w:right="83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H52</w:t>
      </w:r>
    </w:p>
    <w:p>
      <w:pPr>
        <w:spacing w:before="0" w:after="0" w:line="240" w:lineRule="auto"/>
        <w:ind w:right="83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H53</w:t>
      </w:r>
    </w:p>
    <w:p>
      <w:pPr>
        <w:spacing w:before="0" w:after="0" w:line="240" w:lineRule="auto"/>
        <w:ind w:right="83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H54</w:t>
      </w:r>
    </w:p>
    <w:p>
      <w:pPr>
        <w:spacing w:before="0" w:after="0" w:line="240" w:lineRule="auto"/>
        <w:ind w:right="82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H55</w:t>
      </w:r>
    </w:p>
    <w:p>
      <w:pPr>
        <w:spacing w:before="0" w:after="0" w:line="240" w:lineRule="auto"/>
        <w:ind w:right="82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H56</w:t>
      </w:r>
    </w:p>
    <w:p>
      <w:pPr>
        <w:spacing w:before="0" w:after="0" w:line="240" w:lineRule="auto"/>
        <w:ind w:right="82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H57</w:t>
      </w:r>
    </w:p>
    <w:p>
      <w:pPr>
        <w:spacing w:before="0" w:after="0" w:line="240" w:lineRule="auto"/>
        <w:ind w:right="82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H58</w:t>
      </w:r>
    </w:p>
    <w:p>
      <w:pPr>
        <w:spacing w:before="0" w:after="0" w:line="240" w:lineRule="auto"/>
        <w:ind w:right="82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H78</w:t>
      </w:r>
    </w:p>
    <w:p>
      <w:pPr>
        <w:spacing w:before="0" w:after="0" w:line="240" w:lineRule="auto"/>
        <w:ind w:right="78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H79</w:t>
      </w:r>
    </w:p>
    <w:p>
      <w:pPr>
        <w:spacing w:before="0" w:after="0" w:line="240" w:lineRule="auto"/>
        <w:ind w:right="77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H80</w:t>
      </w:r>
    </w:p>
    <w:p>
      <w:pPr>
        <w:spacing w:before="0" w:after="0" w:line="240" w:lineRule="auto"/>
        <w:ind w:right="776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H81</w:t>
      </w:r>
    </w:p>
    <w:p>
      <w:pPr>
        <w:spacing w:before="0" w:after="0" w:line="240" w:lineRule="auto"/>
        <w:ind w:right="774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H82</w:t>
      </w:r>
    </w:p>
    <w:p>
      <w:pPr>
        <w:spacing w:before="0" w:after="0" w:line="240" w:lineRule="auto"/>
        <w:ind w:right="772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H83</w:t>
      </w:r>
    </w:p>
    <w:p>
      <w:pPr>
        <w:spacing w:before="0" w:after="0" w:line="240" w:lineRule="auto"/>
        <w:ind w:right="770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H84</w:t>
      </w:r>
    </w:p>
    <w:p>
      <w:pPr>
        <w:spacing w:before="0" w:after="0" w:line="240" w:lineRule="auto"/>
        <w:ind w:right="7680"/>
      </w:pPr>
      <w:r>
        <w:t xml:space="preserve">hydro</w:t>
        <w:softHyphen/>
        <w:t xml:space="preserve">matic</w:t>
        <w:softHyphen/>
        <w:t xml:space="preserve">graphs</w:t>
      </w:r>
    </w:p>
    <w:p>
      <w:pPr>
        <w:spacing w:before="0" w:after="0" w:line="240" w:lineRule="auto"/>
      </w:pPr>
      <w:r>
        <w:t xml:space="preserve">CASE U25</w:t>
      </w:r>
    </w:p>
    <w:p>
      <w:pPr>
        <w:spacing w:before="0" w:after="0" w:line="240" w:lineRule="auto"/>
        <w:ind w:right="88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U26</w:t>
      </w:r>
    </w:p>
    <w:p>
      <w:pPr>
        <w:spacing w:before="0" w:after="0" w:line="240" w:lineRule="auto"/>
        <w:ind w:right="88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U27</w:t>
      </w:r>
    </w:p>
    <w:p>
      <w:pPr>
        <w:spacing w:before="0" w:after="0" w:line="240" w:lineRule="auto"/>
        <w:ind w:right="88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U28</w:t>
      </w:r>
    </w:p>
    <w:p>
      <w:pPr>
        <w:spacing w:before="0" w:after="0" w:line="240" w:lineRule="auto"/>
        <w:ind w:right="88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U29</w:t>
      </w:r>
    </w:p>
    <w:p>
      <w:pPr>
        <w:spacing w:before="0" w:after="0" w:line="240" w:lineRule="auto"/>
        <w:ind w:right="87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U30</w:t>
      </w:r>
    </w:p>
    <w:p>
      <w:pPr>
        <w:spacing w:before="0" w:after="0" w:line="240" w:lineRule="auto"/>
        <w:ind w:right="87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U31</w:t>
      </w:r>
    </w:p>
    <w:p>
      <w:pPr>
        <w:spacing w:before="0" w:after="0" w:line="240" w:lineRule="auto"/>
        <w:ind w:right="87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U32</w:t>
      </w:r>
    </w:p>
    <w:p>
      <w:pPr>
        <w:spacing w:before="0" w:after="0" w:line="240" w:lineRule="auto"/>
        <w:ind w:right="87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U62</w:t>
      </w:r>
    </w:p>
    <w:p>
      <w:pPr>
        <w:spacing w:before="0" w:after="0" w:line="240" w:lineRule="auto"/>
        <w:ind w:right="81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U63</w:t>
      </w:r>
    </w:p>
    <w:p>
      <w:pPr>
        <w:spacing w:before="0" w:after="0" w:line="240" w:lineRule="auto"/>
        <w:ind w:right="81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U64</w:t>
      </w:r>
    </w:p>
    <w:p>
      <w:pPr>
        <w:spacing w:before="0" w:after="0" w:line="240" w:lineRule="auto"/>
        <w:ind w:right="80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U65</w:t>
      </w:r>
    </w:p>
    <w:p>
      <w:pPr>
        <w:spacing w:before="0" w:after="0" w:line="240" w:lineRule="auto"/>
        <w:ind w:right="80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U66</w:t>
      </w:r>
    </w:p>
    <w:p>
      <w:pPr>
        <w:spacing w:before="0" w:after="0" w:line="240" w:lineRule="auto"/>
        <w:ind w:right="80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U67</w:t>
      </w:r>
    </w:p>
    <w:p>
      <w:pPr>
        <w:spacing w:before="0" w:after="0" w:line="240" w:lineRule="auto"/>
        <w:ind w:right="80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U68</w:t>
      </w:r>
    </w:p>
    <w:p>
      <w:pPr>
        <w:spacing w:before="0" w:after="0" w:line="240" w:lineRule="auto"/>
        <w:ind w:right="80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U69</w:t>
      </w:r>
    </w:p>
    <w:p>
      <w:pPr>
        <w:spacing w:before="0" w:after="0" w:line="240" w:lineRule="auto"/>
        <w:ind w:right="79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U70</w:t>
      </w:r>
    </w:p>
    <w:p>
      <w:pPr>
        <w:spacing w:before="0" w:after="0" w:line="240" w:lineRule="auto"/>
        <w:ind w:right="79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U71</w:t>
      </w:r>
    </w:p>
    <w:p>
      <w:pPr>
        <w:spacing w:before="0" w:after="0" w:line="240" w:lineRule="auto"/>
        <w:ind w:right="79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U72</w:t>
      </w:r>
    </w:p>
    <w:p>
      <w:pPr>
        <w:spacing w:before="0" w:after="0" w:line="240" w:lineRule="auto"/>
        <w:ind w:right="792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U73</w:t>
      </w:r>
    </w:p>
    <w:p>
      <w:pPr>
        <w:spacing w:before="0" w:after="0" w:line="240" w:lineRule="auto"/>
        <w:ind w:right="790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U74</w:t>
      </w:r>
    </w:p>
    <w:p>
      <w:pPr>
        <w:spacing w:before="0" w:after="0" w:line="240" w:lineRule="auto"/>
        <w:ind w:right="788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U75</w:t>
      </w:r>
    </w:p>
    <w:p>
      <w:pPr>
        <w:spacing w:before="0" w:after="0" w:line="240" w:lineRule="auto"/>
        <w:ind w:right="786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U76</w:t>
      </w:r>
    </w:p>
    <w:p>
      <w:pPr>
        <w:spacing w:before="0" w:after="0" w:line="240" w:lineRule="auto"/>
        <w:ind w:right="7840"/>
      </w:pPr>
      <w:r>
        <w:t xml:space="preserve">under</w:t>
        <w:softHyphen/>
        <w:t xml:space="preserve">standing</w:t>
        <w:softHyphen/>
        <w:t xml:space="preserve">ly</w:t>
      </w:r>
    </w:p>
    <w:p>
      <w:pPr>
        <w:spacing w:before="0" w:after="0" w:line="240" w:lineRule="auto"/>
      </w:pPr>
      <w:r>
        <w:t xml:space="preserve">CASE M1</w:t>
      </w:r>
    </w:p>
    <w:p>
      <w:pPr>
        <w:spacing w:before="0" w:after="0" w:line="240" w:lineRule="auto"/>
        <w:ind w:right="0"/>
      </w:pPr>
      <w:r>
        <w:t xml:space="preserve">mid hydro</w:t>
        <w:softHyphen/>
        <w:t xml:space="preserve">matic</w:t>
        <w:softHyphen/>
        <w:t xml:space="preserve">graphs end</w:t>
      </w:r>
    </w:p>
    <w:p>
      <w:pPr>
        <w:spacing w:before="0" w:after="0" w:line="240" w:lineRule="auto"/>
      </w:pPr>
      <w:r>
        <w:t xml:space="preserve">CASE R50</w:t>
      </w:r>
    </w:p>
    <w:p>
      <w:pPr>
        <w:spacing w:before="0" w:after="0" w:line="240" w:lineRule="auto"/>
        <w:ind w:right="8360"/>
      </w:pPr>
      <w:r>
        <w:t xml:space="preserve">hydro­matic</w:t>
      </w:r>
    </w:p>
    <w:p>
      <w:pPr>
        <w:spacing w:before="0" w:after="0" w:line="240" w:lineRule="auto"/>
      </w:pPr>
      <w:r>
        <w:t xml:space="preserve">CASE R58</w:t>
      </w:r>
    </w:p>
    <w:p>
      <w:pPr>
        <w:spacing w:before="0" w:after="0" w:line="240" w:lineRule="auto"/>
        <w:ind w:right="8200"/>
      </w:pPr>
      <w:r>
        <w:t xml:space="preserve">hydro­matic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 whose reference lives inside a nested table cell.</w:t>
      </w:r>
    </w:p>
  </w:footnote>
</w:footnotes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compat>
    <w:compatSetting w:val="11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numbering" Target="numbering.xml"/><Relationship Id="rId11" Type="http://schemas.openxmlformats.org/officeDocument/2006/relationships/footnotes" Target="footnotes.xml"/></Relationships>
</file>