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r>
        <w:t xml:space="preserve">CASE A-h50-b0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88000" cy="635000"/>
            <wp:effectExtent l="0" t="0" r="0" b="0"/>
            <wp:wrapSquare wrapText="bothSides"/>
            <wp:docPr id="900" name="Shape 900"/>
            <wp:cNvGraphicFramePr/>
            <a:graphic xmlns:a="http://schemas.openxmlformats.org/drawingml/2006/main">
              <a:graphicData uri="http://schemas.microsoft.com/office/word/2010/wordprocessingShape">
                <wps:wsp>
                  <wps:cNvSpPr/>
                  <wps:spPr>
                    <a:xfrm>
                      <a:off x="0" y="0"/>
                      <a:ext cx="5588000" cy="6350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A-h50-b3.6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88000" cy="635000"/>
            <wp:effectExtent l="0" t="0" r="0" b="0"/>
            <wp:wrapSquare wrapText="bothSides"/>
            <wp:docPr id="901" name="Shape 901"/>
            <wp:cNvGraphicFramePr/>
            <a:graphic xmlns:a="http://schemas.openxmlformats.org/drawingml/2006/main">
              <a:graphicData uri="http://schemas.microsoft.com/office/word/2010/wordprocessingShape">
                <wps:wsp>
                  <wps:cNvSpPr/>
                  <wps:spPr>
                    <a:xfrm>
                      <a:off x="0" y="0"/>
                      <a:ext cx="5588000" cy="6350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A-h53-b0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88000" cy="673100"/>
            <wp:effectExtent l="0" t="0" r="0" b="0"/>
            <wp:wrapSquare wrapText="bothSides"/>
            <wp:docPr id="902" name="Shape 902"/>
            <wp:cNvGraphicFramePr/>
            <a:graphic xmlns:a="http://schemas.openxmlformats.org/drawingml/2006/main">
              <a:graphicData uri="http://schemas.microsoft.com/office/word/2010/wordprocessingShape">
                <wps:wsp>
                  <wps:cNvSpPr/>
                  <wps:spPr>
                    <a:xfrm>
                      <a:off x="0" y="0"/>
                      <a:ext cx="5588000" cy="6731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A-h53-b3.6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88000" cy="673100"/>
            <wp:effectExtent l="0" t="0" r="0" b="0"/>
            <wp:wrapSquare wrapText="bothSides"/>
            <wp:docPr id="903" name="Shape 903"/>
            <wp:cNvGraphicFramePr/>
            <a:graphic xmlns:a="http://schemas.openxmlformats.org/drawingml/2006/main">
              <a:graphicData uri="http://schemas.microsoft.com/office/word/2010/wordprocessingShape">
                <wps:wsp>
                  <wps:cNvSpPr/>
                  <wps:spPr>
                    <a:xfrm>
                      <a:off x="0" y="0"/>
                      <a:ext cx="5588000" cy="6731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A-h56-b0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88000" cy="711200"/>
            <wp:effectExtent l="0" t="0" r="0" b="0"/>
            <wp:wrapSquare wrapText="bothSides"/>
            <wp:docPr id="904" name="Shape 904"/>
            <wp:cNvGraphicFramePr/>
            <a:graphic xmlns:a="http://schemas.openxmlformats.org/drawingml/2006/main">
              <a:graphicData uri="http://schemas.microsoft.com/office/word/2010/wordprocessingShape">
                <wps:wsp>
                  <wps:cNvSpPr/>
                  <wps:spPr>
                    <a:xfrm>
                      <a:off x="0" y="0"/>
                      <a:ext cx="5588000" cy="7112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A-h56-b3.6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88000" cy="711200"/>
            <wp:effectExtent l="0" t="0" r="0" b="0"/>
            <wp:wrapSquare wrapText="bothSides"/>
            <wp:docPr id="905" name="Shape 905"/>
            <wp:cNvGraphicFramePr/>
            <a:graphic xmlns:a="http://schemas.openxmlformats.org/drawingml/2006/main">
              <a:graphicData uri="http://schemas.microsoft.com/office/word/2010/wordprocessingShape">
                <wps:wsp>
                  <wps:cNvSpPr/>
                  <wps:spPr>
                    <a:xfrm>
                      <a:off x="0" y="0"/>
                      <a:ext cx="5588000" cy="7112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A-h59-b0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88000" cy="749300"/>
            <wp:effectExtent l="0" t="0" r="0" b="0"/>
            <wp:wrapSquare wrapText="bothSides"/>
            <wp:docPr id="906" name="Shape 906"/>
            <wp:cNvGraphicFramePr/>
            <a:graphic xmlns:a="http://schemas.openxmlformats.org/drawingml/2006/main">
              <a:graphicData uri="http://schemas.microsoft.com/office/word/2010/wordprocessingShape">
                <wps:wsp>
                  <wps:cNvSpPr/>
                  <wps:spPr>
                    <a:xfrm>
                      <a:off x="0" y="0"/>
                      <a:ext cx="5588000" cy="7493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A-h59-b3.6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88000" cy="749300"/>
            <wp:effectExtent l="0" t="0" r="0" b="0"/>
            <wp:wrapSquare wrapText="bothSides"/>
            <wp:docPr id="907" name="Shape 907"/>
            <wp:cNvGraphicFramePr/>
            <a:graphic xmlns:a="http://schemas.openxmlformats.org/drawingml/2006/main">
              <a:graphicData uri="http://schemas.microsoft.com/office/word/2010/wordprocessingShape">
                <wps:wsp>
                  <wps:cNvSpPr/>
                  <wps:spPr>
                    <a:xfrm>
                      <a:off x="0" y="0"/>
                      <a:ext cx="5588000" cy="7493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B-h50-b0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334000" cy="635000"/>
            <wp:effectExtent l="0" t="0" r="0" b="0"/>
            <wp:wrapSquare wrapText="bothSides"/>
            <wp:docPr id="908" name="Shape 908"/>
            <wp:cNvGraphicFramePr/>
            <a:graphic xmlns:a="http://schemas.openxmlformats.org/drawingml/2006/main">
              <a:graphicData uri="http://schemas.microsoft.com/office/word/2010/wordprocessingShape">
                <wps:wsp>
                  <wps:cNvSpPr/>
                  <wps:spPr>
                    <a:xfrm>
                      <a:off x="0" y="0"/>
                      <a:ext cx="5334000" cy="6350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B-h50-b3.6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334000" cy="635000"/>
            <wp:effectExtent l="0" t="0" r="0" b="0"/>
            <wp:wrapSquare wrapText="bothSides"/>
            <wp:docPr id="909" name="Shape 909"/>
            <wp:cNvGraphicFramePr/>
            <a:graphic xmlns:a="http://schemas.openxmlformats.org/drawingml/2006/main">
              <a:graphicData uri="http://schemas.microsoft.com/office/word/2010/wordprocessingShape">
                <wps:wsp>
                  <wps:cNvSpPr/>
                  <wps:spPr>
                    <a:xfrm>
                      <a:off x="0" y="0"/>
                      <a:ext cx="5334000" cy="6350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B-h56-b0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334000" cy="711200"/>
            <wp:effectExtent l="0" t="0" r="0" b="0"/>
            <wp:wrapSquare wrapText="bothSides"/>
            <wp:docPr id="910" name="Shape 910"/>
            <wp:cNvGraphicFramePr/>
            <a:graphic xmlns:a="http://schemas.openxmlformats.org/drawingml/2006/main">
              <a:graphicData uri="http://schemas.microsoft.com/office/word/2010/wordprocessingShape">
                <wps:wsp>
                  <wps:cNvSpPr/>
                  <wps:spPr>
                    <a:xfrm>
                      <a:off x="0" y="0"/>
                      <a:ext cx="5334000" cy="7112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B-h56-b3.6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334000" cy="711200"/>
            <wp:effectExtent l="0" t="0" r="0" b="0"/>
            <wp:wrapSquare wrapText="bothSides"/>
            <wp:docPr id="911" name="Shape 911"/>
            <wp:cNvGraphicFramePr/>
            <a:graphic xmlns:a="http://schemas.openxmlformats.org/drawingml/2006/main">
              <a:graphicData uri="http://schemas.microsoft.com/office/word/2010/wordprocessingShape">
                <wps:wsp>
                  <wps:cNvSpPr/>
                  <wps:spPr>
                    <a:xfrm>
                      <a:off x="0" y="0"/>
                      <a:ext cx="5334000" cy="7112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around the box now Lorem ipsum dolor sit amet, consectetur adipiscing elit, sed do eiusmod tempor incididunt ut labore et dolore magna aliqua. Ut enim ad minim veniam, quis nostrud exercitation ullamco laboris nisi ut aliquip.</w:t>
      </w:r>
    </w:p>
    <w:p>
      <w:r>
        <w:br w:type="page"/>
      </w:r>
    </w:p>
    <w:p>
      <w:r>
        <w:t xml:space="preserve">CASE C-h50-b0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37200" cy="635000"/>
            <wp:effectExtent l="0" t="0" r="0" b="0"/>
            <wp:wrapSquare wrapText="bothSides"/>
            <wp:docPr id="912" name="Shape 912"/>
            <wp:cNvGraphicFramePr/>
            <a:graphic xmlns:a="http://schemas.openxmlformats.org/drawingml/2006/main">
              <a:graphicData uri="http://schemas.microsoft.com/office/word/2010/wordprocessingShape">
                <wps:wsp>
                  <wps:cNvSpPr/>
                  <wps:spPr>
                    <a:xfrm>
                      <a:off x="0" y="0"/>
                      <a:ext cx="5537200" cy="6350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C-h50-b3.6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37200" cy="635000"/>
            <wp:effectExtent l="0" t="0" r="0" b="0"/>
            <wp:wrapSquare wrapText="bothSides"/>
            <wp:docPr id="913" name="Shape 913"/>
            <wp:cNvGraphicFramePr/>
            <a:graphic xmlns:a="http://schemas.openxmlformats.org/drawingml/2006/main">
              <a:graphicData uri="http://schemas.microsoft.com/office/word/2010/wordprocessingShape">
                <wps:wsp>
                  <wps:cNvSpPr/>
                  <wps:spPr>
                    <a:xfrm>
                      <a:off x="0" y="0"/>
                      <a:ext cx="5537200" cy="6350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C-h53-b0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37200" cy="673100"/>
            <wp:effectExtent l="0" t="0" r="0" b="0"/>
            <wp:wrapSquare wrapText="bothSides"/>
            <wp:docPr id="914" name="Shape 914"/>
            <wp:cNvGraphicFramePr/>
            <a:graphic xmlns:a="http://schemas.openxmlformats.org/drawingml/2006/main">
              <a:graphicData uri="http://schemas.microsoft.com/office/word/2010/wordprocessingShape">
                <wps:wsp>
                  <wps:cNvSpPr/>
                  <wps:spPr>
                    <a:xfrm>
                      <a:off x="0" y="0"/>
                      <a:ext cx="5537200" cy="6731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C-h53-b3.6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37200" cy="673100"/>
            <wp:effectExtent l="0" t="0" r="0" b="0"/>
            <wp:wrapSquare wrapText="bothSides"/>
            <wp:docPr id="915" name="Shape 915"/>
            <wp:cNvGraphicFramePr/>
            <a:graphic xmlns:a="http://schemas.openxmlformats.org/drawingml/2006/main">
              <a:graphicData uri="http://schemas.microsoft.com/office/word/2010/wordprocessingShape">
                <wps:wsp>
                  <wps:cNvSpPr/>
                  <wps:spPr>
                    <a:xfrm>
                      <a:off x="0" y="0"/>
                      <a:ext cx="5537200" cy="6731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C-h56-b0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37200" cy="711200"/>
            <wp:effectExtent l="0" t="0" r="0" b="0"/>
            <wp:wrapSquare wrapText="bothSides"/>
            <wp:docPr id="916" name="Shape 916"/>
            <wp:cNvGraphicFramePr/>
            <a:graphic xmlns:a="http://schemas.openxmlformats.org/drawingml/2006/main">
              <a:graphicData uri="http://schemas.microsoft.com/office/word/2010/wordprocessingShape">
                <wps:wsp>
                  <wps:cNvSpPr/>
                  <wps:spPr>
                    <a:xfrm>
                      <a:off x="0" y="0"/>
                      <a:ext cx="5537200" cy="7112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C-h56-b3.6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37200" cy="711200"/>
            <wp:effectExtent l="0" t="0" r="0" b="0"/>
            <wp:wrapSquare wrapText="bothSides"/>
            <wp:docPr id="917" name="Shape 917"/>
            <wp:cNvGraphicFramePr/>
            <a:graphic xmlns:a="http://schemas.openxmlformats.org/drawingml/2006/main">
              <a:graphicData uri="http://schemas.microsoft.com/office/word/2010/wordprocessingShape">
                <wps:wsp>
                  <wps:cNvSpPr/>
                  <wps:spPr>
                    <a:xfrm>
                      <a:off x="0" y="0"/>
                      <a:ext cx="5537200" cy="7112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C-h59-b0</w:t>
      </w:r>
    </w:p>
    <w:p>
      <w:r>
        <w:drawing>
          <wp:anchor distT="0" distB="0" distL="0" distR="0" simplePos="0" relativeHeight="2516502" behindDoc="0" locked="0" layoutInCell="1" allowOverlap="1">
            <wp:simplePos x="0" y="0"/>
            <wp:positionH relativeFrom="column">
              <wp:posOffset>0</wp:posOffset>
            </wp:positionH>
            <wp:positionV relativeFrom="paragraph">
              <wp:posOffset>0</wp:posOffset>
            </wp:positionV>
            <wp:extent cx="5537200" cy="749300"/>
            <wp:effectExtent l="0" t="0" r="0" b="0"/>
            <wp:wrapSquare wrapText="bothSides"/>
            <wp:docPr id="918" name="Shape 918"/>
            <wp:cNvGraphicFramePr/>
            <a:graphic xmlns:a="http://schemas.openxmlformats.org/drawingml/2006/main">
              <a:graphicData uri="http://schemas.microsoft.com/office/word/2010/wordprocessingShape">
                <wps:wsp>
                  <wps:cNvSpPr/>
                  <wps:spPr>
                    <a:xfrm>
                      <a:off x="0" y="0"/>
                      <a:ext cx="5537200" cy="7493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p>
      <w:r>
        <w:br w:type="page"/>
      </w:r>
    </w:p>
    <w:p>
      <w:r>
        <w:t xml:space="preserve">CASE C-h59-b3.6</w:t>
      </w:r>
    </w:p>
    <w:p>
      <w:r>
        <w:drawing>
          <wp:anchor distT="0" distB="45720" distL="0" distR="0" simplePos="0" relativeHeight="2516502" behindDoc="0" locked="0" layoutInCell="1" allowOverlap="1">
            <wp:simplePos x="0" y="0"/>
            <wp:positionH relativeFrom="column">
              <wp:posOffset>0</wp:posOffset>
            </wp:positionH>
            <wp:positionV relativeFrom="paragraph">
              <wp:posOffset>0</wp:posOffset>
            </wp:positionV>
            <wp:extent cx="5537200" cy="749300"/>
            <wp:effectExtent l="0" t="0" r="0" b="0"/>
            <wp:wrapSquare wrapText="bothSides"/>
            <wp:docPr id="919" name="Shape 919"/>
            <wp:cNvGraphicFramePr/>
            <a:graphic xmlns:a="http://schemas.openxmlformats.org/drawingml/2006/main">
              <a:graphicData uri="http://schemas.microsoft.com/office/word/2010/wordprocessingShape">
                <wps:wsp>
                  <wps:cNvSpPr/>
                  <wps:spPr>
                    <a:xfrm>
                      <a:off x="0" y="0"/>
                      <a:ext cx="5537200" cy="749300"/>
                    </a:xfrm>
                    <a:prstGeom prst="rect">
                      <a:avLst/>
                    </a:prstGeom>
                    <a:solidFill>
                      <a:srgbClr val="FFF2CC"/>
                    </a:solidFill>
                    <a:ln w="12700">
                      <a:solidFill>
                        <a:srgbClr val="C00000"/>
                      </a:solidFill>
                    </a:ln>
                  </wps:spPr>
                  <wps:txbx>
                    <w:txbxContent>
                      <w:p>
                        <w:r>
                          <w:t xml:space="preserve">box</w:t>
                        </w:r>
                      </w:p>
                    </w:txbxContent>
                  </wps:txbx>
                  <wps:bodyPr rot="0" anchor="t">
                    <a:noAutofit/>
                  </wps:bodyPr>
                </wps:wsp>
              </a:graphicData>
            </a:graphic>
          </wp:anchor>
        </w:drawing>
      </w:r>
      <w:r>
        <w:t xml:space="preserve">up consectetur adipiscing elit sed do eiusmod tempor incididunt ut labore et dolore magna aliqua ut enim ad minim veniam quis nostrud.</w:t>
      </w:r>
    </w:p>
    <w:sectPr>
      <w:pgSz w:w="12240" w:h="15840"/>
      <w:pgMar w:top="1440" w:right="1440" w:bottom="1440" w:left="1440" w:header="720" w:footer="720" w:gutter="0"/>
    </w:sectPr>
  </w:body>
</w:document>
</file>

<file path=word/footnotes.xml><?xml version="1.0" encoding="utf-8"?>
<w:footnot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A footnote whose reference lives inside a nested table cell.</w:t>
      </w:r>
    </w:p>
  </w:footnote>
</w:footnotes>
</file>

<file path=word/numbering.xml><?xml version="1.0" encoding="utf-8"?>
<w:numbering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abstractNum>
  <w:num w:numId="1">
    <w:abstractNumId w:val="0"/>
  </w:num>
</w:numbering>
</file>

<file path=word/settings.xml><?xml version="1.0" encoding="utf-8"?>
<w:settings xmlns:w="http://schemas.openxmlformats.org/wordprocessingml/2006/main">
  <w:footnotePr>
    <w:footnote w:id="-1"/>
    <w:footnote w:id="0"/>
  </w:footnotePr>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footnotes" Target="footnotes.xml"/></Relationships>
</file>