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t xml:space="preserve">Example: page break followed by a table</w:t>
      </w:r>
    </w:p>
    <w:p>
      <w:r>
        <w:br w:type="page"/>
      </w:r>
    </w:p>
    <w:tbl>
      <w:tblPr>
        <w:tblW w:w="8400" w:type="dxa"/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blGrid>
        <w:gridCol w:w="4200"/>
        <w:gridCol w:w="4200"/>
      </w:tblGrid>
      <w:tr>
        <w:tc>
          <w:tcPr>
            <w:tcW w:w="4200" w:type="dxa"/>
          </w:tcPr>
          <w:p>
            <w:pPr>
              <w:spacing w:after="160"/>
            </w:pPr>
            <w:r>
              <w:t xml:space="preserve">Payment terms</w:t>
            </w:r>
          </w:p>
        </w:tc>
        <w:tc>
          <w:tcPr>
            <w:tcW w:w="4200" w:type="dxa"/>
          </w:tcPr>
          <w:p>
            <w:pPr>
              <w:spacing w:after="160"/>
            </w:pPr>
            <w:r>
              <w:t xml:space="preserve">Payment is due within thirty days of receipt of the invoice.</w:t>
            </w:r>
          </w:p>
        </w:tc>
      </w:tr>
      <w:tr>
        <w:tc>
          <w:tcPr>
            <w:tcW w:w="4200" w:type="dxa"/>
          </w:tcPr>
          <w:p>
            <w:pPr>
              <w:spacing w:after="160"/>
            </w:pPr>
            <w:r>
              <w:t xml:space="preserve">Confidentiality</w:t>
            </w:r>
          </w:p>
        </w:tc>
        <w:tc>
          <w:tcPr>
            <w:tcW w:w="4200" w:type="dxa"/>
          </w:tcPr>
          <w:p>
            <w:pPr>
              <w:spacing w:after="160"/>
            </w:pPr>
            <w:r>
              <w:t xml:space="preserve">Both parties must protect confidential information.</w:t>
            </w:r>
          </w:p>
        </w:tc>
      </w:tr>
    </w:tbl>
    <w:p>
      <w:pPr>
        <w:spacing w:after="160"/>
      </w:pPr>
      <w:r>
        <w:t xml:space="preserve">This paragraph belongs BELOW the table.</w:t>
      </w:r>
    </w:p>
    <w:p>
      <w:pPr>
        <w:spacing w:after="160"/>
      </w:pPr>
      <w:r>
        <w:t xml:space="preserve">The earlier renderer puts it over the first row.</w:t>
      </w:r>
    </w:p>
    <w:sectPr>
      <w:pgSz w:w="12240" w:h="15840"/>
      <w:pgMar w:top="1440" w:bottom="1440" w:left="1440" w:right="1440"/>
    </w:sectPr>
  </w:body>
</w:document>
</file>