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4056" w14:textId="17BFE1AF" w:rsidR="008718CF" w:rsidRDefault="008718CF" w:rsidP="00730276">
      <w:pPr>
        <w:ind w:left="720" w:hanging="720"/>
        <w:jc w:val="center"/>
        <w:rPr>
          <w:rFonts w:ascii="EC Square Sans Pro Medium" w:hAnsi="EC Square Sans Pro Medium"/>
          <w:b/>
          <w:sz w:val="48"/>
          <w:szCs w:val="48"/>
        </w:rPr>
      </w:pPr>
      <w:bookmarkStart w:id="0" w:name="_Toc69311942"/>
    </w:p>
    <w:p w14:paraId="3741B7FD" w14:textId="2873D567" w:rsidR="003269F6" w:rsidRDefault="003269F6" w:rsidP="00BF12D2">
      <w:pPr>
        <w:jc w:val="center"/>
        <w:rPr>
          <w:rFonts w:ascii="EC Square Sans Pro Medium" w:hAnsi="EC Square Sans Pro Medium"/>
          <w:b/>
          <w:sz w:val="48"/>
          <w:szCs w:val="48"/>
        </w:rPr>
      </w:pPr>
    </w:p>
    <w:p w14:paraId="7ECE8A7C" w14:textId="77777777" w:rsidR="003269F6" w:rsidRPr="008718CF" w:rsidRDefault="003269F6" w:rsidP="00BF12D2">
      <w:pPr>
        <w:jc w:val="center"/>
        <w:rPr>
          <w:rFonts w:ascii="EC Square Sans Pro Medium" w:hAnsi="EC Square Sans Pro Medium"/>
          <w:b/>
          <w:sz w:val="48"/>
          <w:szCs w:val="48"/>
        </w:rPr>
      </w:pPr>
    </w:p>
    <w:p w14:paraId="2896F2F3" w14:textId="6FB4062B" w:rsidR="008718CF" w:rsidRPr="008718CF" w:rsidRDefault="008718CF" w:rsidP="00BF12D2">
      <w:pPr>
        <w:jc w:val="center"/>
        <w:rPr>
          <w:rFonts w:ascii="EC Square Sans Pro Medium" w:hAnsi="EC Square Sans Pro Medium"/>
          <w:b/>
          <w:sz w:val="48"/>
          <w:szCs w:val="48"/>
        </w:rPr>
      </w:pPr>
      <w:r w:rsidRPr="008718CF">
        <w:rPr>
          <w:noProof/>
          <w:lang w:eastAsia="en-GB"/>
        </w:rPr>
        <w:drawing>
          <wp:inline distT="0" distB="0" distL="0" distR="0" wp14:anchorId="3979133A" wp14:editId="74E3682A">
            <wp:extent cx="3211195" cy="2165985"/>
            <wp:effectExtent l="0" t="0" r="8255" b="5715"/>
            <wp:docPr id="14" name="Picture 14"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_yellow_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2165985"/>
                    </a:xfrm>
                    <a:prstGeom prst="rect">
                      <a:avLst/>
                    </a:prstGeom>
                    <a:noFill/>
                    <a:ln>
                      <a:noFill/>
                    </a:ln>
                  </pic:spPr>
                </pic:pic>
              </a:graphicData>
            </a:graphic>
          </wp:inline>
        </w:drawing>
      </w:r>
    </w:p>
    <w:p w14:paraId="685D93C2" w14:textId="77777777" w:rsidR="008718CF" w:rsidRPr="008718CF" w:rsidRDefault="008718CF" w:rsidP="00BF12D2">
      <w:pPr>
        <w:jc w:val="center"/>
        <w:rPr>
          <w:rFonts w:ascii="EC Square Sans Pro Medium" w:hAnsi="EC Square Sans Pro Medium"/>
          <w:b/>
          <w:sz w:val="48"/>
          <w:szCs w:val="48"/>
        </w:rPr>
      </w:pPr>
    </w:p>
    <w:p w14:paraId="134E32C4" w14:textId="6325EFBF" w:rsidR="008718CF" w:rsidRPr="008718CF" w:rsidRDefault="0038173F" w:rsidP="00BF12D2">
      <w:pPr>
        <w:jc w:val="center"/>
        <w:rPr>
          <w:rFonts w:ascii="EC Square Sans Pro Medium" w:hAnsi="EC Square Sans Pro Medium"/>
          <w:b/>
          <w:sz w:val="48"/>
          <w:szCs w:val="48"/>
        </w:rPr>
      </w:pPr>
      <w:r w:rsidRPr="008718CF">
        <w:rPr>
          <w:rFonts w:ascii="EC Square Sans Pro Medium" w:hAnsi="EC Square Sans Pro Medium"/>
          <w:b/>
          <w:sz w:val="48"/>
          <w:szCs w:val="48"/>
        </w:rPr>
        <w:t xml:space="preserve">Horizon Europe </w:t>
      </w:r>
    </w:p>
    <w:p w14:paraId="23DA7C68" w14:textId="77777777" w:rsidR="008718CF" w:rsidRPr="008718CF" w:rsidRDefault="008718CF" w:rsidP="00BF12D2">
      <w:pPr>
        <w:jc w:val="center"/>
        <w:rPr>
          <w:rFonts w:ascii="EC Square Sans Pro Light" w:hAnsi="EC Square Sans Pro Light" w:cs="Times New Roman"/>
          <w:b/>
          <w:bCs/>
          <w:color w:val="595959" w:themeColor="text1" w:themeTint="A6"/>
          <w:sz w:val="48"/>
          <w:szCs w:val="48"/>
        </w:rPr>
      </w:pPr>
    </w:p>
    <w:p w14:paraId="6A373BA0" w14:textId="06E765CC" w:rsidR="0038173F" w:rsidRPr="008718CF" w:rsidRDefault="0038173F" w:rsidP="00BF12D2">
      <w:pPr>
        <w:jc w:val="center"/>
        <w:rPr>
          <w:rFonts w:ascii="EC Square Sans Pro Light" w:hAnsi="EC Square Sans Pro Light" w:cs="Times New Roman"/>
          <w:b/>
          <w:bCs/>
          <w:color w:val="595959" w:themeColor="text1" w:themeTint="A6"/>
          <w:sz w:val="48"/>
          <w:szCs w:val="48"/>
        </w:rPr>
      </w:pPr>
      <w:r w:rsidRPr="008718CF">
        <w:rPr>
          <w:rFonts w:ascii="EC Square Sans Pro Light" w:hAnsi="EC Square Sans Pro Light" w:cs="Times New Roman"/>
          <w:b/>
          <w:bCs/>
          <w:color w:val="595959" w:themeColor="text1" w:themeTint="A6"/>
          <w:sz w:val="48"/>
          <w:szCs w:val="48"/>
        </w:rPr>
        <w:t>Data Management Plan</w:t>
      </w:r>
      <w:bookmarkEnd w:id="0"/>
    </w:p>
    <w:p w14:paraId="63F76A73" w14:textId="77777777" w:rsidR="0038173F" w:rsidRPr="008718CF" w:rsidRDefault="0038173F" w:rsidP="0038173F">
      <w:pPr>
        <w:pStyle w:val="BodyText"/>
        <w:kinsoku w:val="0"/>
        <w:overflowPunct w:val="0"/>
        <w:jc w:val="both"/>
        <w:rPr>
          <w:sz w:val="20"/>
          <w:szCs w:val="20"/>
          <w:lang w:val="en-GB"/>
        </w:rPr>
      </w:pPr>
    </w:p>
    <w:p w14:paraId="25BBAB40" w14:textId="77777777" w:rsidR="0038173F" w:rsidRPr="008718CF" w:rsidRDefault="0038173F" w:rsidP="0038173F">
      <w:pPr>
        <w:pStyle w:val="BodyText"/>
        <w:kinsoku w:val="0"/>
        <w:overflowPunct w:val="0"/>
        <w:jc w:val="both"/>
        <w:rPr>
          <w:sz w:val="20"/>
          <w:szCs w:val="20"/>
          <w:lang w:val="en-GB"/>
        </w:rPr>
      </w:pPr>
    </w:p>
    <w:p w14:paraId="2BA57830" w14:textId="77777777" w:rsidR="0038173F" w:rsidRPr="008718CF" w:rsidRDefault="0038173F" w:rsidP="0038173F">
      <w:pPr>
        <w:pStyle w:val="BodyText"/>
        <w:kinsoku w:val="0"/>
        <w:overflowPunct w:val="0"/>
        <w:jc w:val="both"/>
        <w:rPr>
          <w:sz w:val="20"/>
          <w:szCs w:val="20"/>
          <w:lang w:val="en-GB"/>
        </w:rPr>
      </w:pPr>
    </w:p>
    <w:p w14:paraId="6C62EE16" w14:textId="420F239E" w:rsidR="008718CF" w:rsidRPr="00EC6587" w:rsidRDefault="008718CF" w:rsidP="008718CF">
      <w:pPr>
        <w:spacing w:after="0" w:line="240" w:lineRule="auto"/>
        <w:jc w:val="center"/>
        <w:rPr>
          <w:rFonts w:ascii="EC Square Sans Pro Light" w:eastAsia="Times New Roman" w:hAnsi="EC Square Sans Pro Light" w:cs="Times New Roman"/>
          <w:b/>
          <w:color w:val="595959" w:themeColor="text1" w:themeTint="A6"/>
          <w:sz w:val="20"/>
          <w:szCs w:val="20"/>
          <w:lang w:val="en-US"/>
        </w:rPr>
      </w:pPr>
      <w:r w:rsidRPr="00EC6587">
        <w:rPr>
          <w:rFonts w:ascii="EC Square Sans Pro Light" w:eastAsia="Times New Roman" w:hAnsi="EC Square Sans Pro Light" w:cs="Times New Roman"/>
          <w:b/>
          <w:color w:val="595959" w:themeColor="text1" w:themeTint="A6"/>
          <w:sz w:val="20"/>
          <w:szCs w:val="20"/>
          <w:lang w:val="en-US"/>
        </w:rPr>
        <w:t>Version 1.</w:t>
      </w:r>
      <w:r>
        <w:rPr>
          <w:rFonts w:ascii="EC Square Sans Pro Light" w:eastAsia="Times New Roman" w:hAnsi="EC Square Sans Pro Light" w:cs="Times New Roman"/>
          <w:b/>
          <w:color w:val="595959" w:themeColor="text1" w:themeTint="A6"/>
          <w:sz w:val="20"/>
          <w:szCs w:val="20"/>
          <w:lang w:val="en-US"/>
        </w:rPr>
        <w:t>0</w:t>
      </w:r>
    </w:p>
    <w:p w14:paraId="06009D49" w14:textId="7E8702F3" w:rsidR="0038173F" w:rsidRPr="008718CF" w:rsidRDefault="008718CF" w:rsidP="008718CF">
      <w:pPr>
        <w:pStyle w:val="BodyText"/>
        <w:kinsoku w:val="0"/>
        <w:overflowPunct w:val="0"/>
        <w:jc w:val="center"/>
        <w:rPr>
          <w:sz w:val="20"/>
          <w:szCs w:val="20"/>
          <w:lang w:val="en-GB"/>
        </w:rPr>
      </w:pPr>
      <w:r>
        <w:rPr>
          <w:rFonts w:ascii="EC Square Sans Pro Light" w:eastAsia="Times New Roman" w:hAnsi="EC Square Sans Pro Light" w:cs="Times New Roman"/>
          <w:b/>
          <w:color w:val="595959" w:themeColor="text1" w:themeTint="A6"/>
          <w:sz w:val="20"/>
          <w:szCs w:val="20"/>
          <w:lang w:val="en-US"/>
        </w:rPr>
        <w:t>05 May 2021</w:t>
      </w:r>
    </w:p>
    <w:p w14:paraId="609EB6CF" w14:textId="77777777" w:rsidR="0038173F" w:rsidRPr="008718CF" w:rsidRDefault="0038173F" w:rsidP="0038173F">
      <w:pPr>
        <w:pStyle w:val="BodyText"/>
        <w:kinsoku w:val="0"/>
        <w:overflowPunct w:val="0"/>
        <w:jc w:val="both"/>
        <w:rPr>
          <w:sz w:val="20"/>
          <w:szCs w:val="20"/>
          <w:lang w:val="en-GB"/>
        </w:rPr>
      </w:pPr>
    </w:p>
    <w:p w14:paraId="43D8135E" w14:textId="77777777" w:rsidR="0038173F" w:rsidRPr="008718CF" w:rsidRDefault="0038173F" w:rsidP="0038173F">
      <w:pPr>
        <w:pStyle w:val="BodyText"/>
        <w:kinsoku w:val="0"/>
        <w:overflowPunct w:val="0"/>
        <w:jc w:val="both"/>
        <w:rPr>
          <w:sz w:val="20"/>
          <w:szCs w:val="20"/>
          <w:lang w:val="en-GB"/>
        </w:rPr>
      </w:pPr>
    </w:p>
    <w:p w14:paraId="7D69F716" w14:textId="77777777" w:rsidR="00286594" w:rsidRDefault="008718CF">
      <w:pPr>
        <w:rPr>
          <w:sz w:val="20"/>
          <w:szCs w:val="20"/>
        </w:rPr>
      </w:pPr>
      <w:r>
        <w:rPr>
          <w:sz w:val="20"/>
          <w:szCs w:val="20"/>
        </w:rPr>
        <w:br w:type="page"/>
      </w:r>
    </w:p>
    <w:p w14:paraId="1A10F08D" w14:textId="77777777" w:rsidR="00286594" w:rsidRDefault="00286594">
      <w:pPr>
        <w:rPr>
          <w:sz w:val="20"/>
          <w:szCs w:val="20"/>
        </w:rPr>
      </w:pPr>
    </w:p>
    <w:tbl>
      <w:tblPr>
        <w:tblW w:w="935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92"/>
        <w:gridCol w:w="1558"/>
        <w:gridCol w:w="6506"/>
      </w:tblGrid>
      <w:tr w:rsidR="00286594" w:rsidRPr="005214EE" w14:paraId="68C567DA" w14:textId="77777777" w:rsidTr="00956DDD">
        <w:trPr>
          <w:jc w:val="cente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14:paraId="7BDD02E8" w14:textId="77777777" w:rsidR="00286594" w:rsidRPr="005214EE" w:rsidRDefault="00286594" w:rsidP="00956DDD">
            <w:pPr>
              <w:keepNext/>
              <w:spacing w:before="120" w:after="60"/>
              <w:jc w:val="center"/>
              <w:outlineLvl w:val="1"/>
              <w:rPr>
                <w:rFonts w:eastAsia="Times New Roman"/>
                <w:b/>
                <w:bCs/>
                <w:iCs/>
                <w:szCs w:val="20"/>
              </w:rPr>
            </w:pPr>
            <w:bookmarkStart w:id="1" w:name="_Toc443645004"/>
            <w:bookmarkStart w:id="2" w:name="_Toc445930535"/>
            <w:bookmarkStart w:id="3" w:name="_Toc448828577"/>
            <w:bookmarkStart w:id="4" w:name="_Toc448828797"/>
            <w:bookmarkStart w:id="5" w:name="_Toc448834151"/>
            <w:r w:rsidRPr="005214EE">
              <w:rPr>
                <w:rFonts w:eastAsia="Times New Roman"/>
                <w:b/>
                <w:bCs/>
                <w:iCs/>
                <w:szCs w:val="20"/>
              </w:rPr>
              <w:t>HISTORY OF CHANGES</w:t>
            </w:r>
            <w:bookmarkEnd w:id="1"/>
            <w:bookmarkEnd w:id="2"/>
            <w:bookmarkEnd w:id="3"/>
            <w:bookmarkEnd w:id="4"/>
            <w:bookmarkEnd w:id="5"/>
          </w:p>
        </w:tc>
      </w:tr>
      <w:tr w:rsidR="00286594" w:rsidRPr="005214EE" w14:paraId="7E82B4B2"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vAlign w:val="center"/>
            <w:hideMark/>
          </w:tcPr>
          <w:p w14:paraId="782E13D9" w14:textId="77777777" w:rsidR="00286594" w:rsidRPr="005214EE" w:rsidRDefault="00286594" w:rsidP="00956DDD">
            <w:pPr>
              <w:keepNext/>
              <w:spacing w:before="60" w:after="60" w:line="276" w:lineRule="auto"/>
              <w:jc w:val="center"/>
              <w:outlineLvl w:val="1"/>
              <w:rPr>
                <w:rFonts w:eastAsia="Times New Roman"/>
                <w:b/>
                <w:szCs w:val="20"/>
              </w:rPr>
            </w:pPr>
            <w:bookmarkStart w:id="6" w:name="_Toc443645005"/>
            <w:bookmarkStart w:id="7" w:name="_Toc445930536"/>
            <w:bookmarkStart w:id="8" w:name="_Toc448828578"/>
            <w:bookmarkStart w:id="9" w:name="_Toc448828798"/>
            <w:bookmarkStart w:id="10" w:name="_Toc448834152"/>
            <w:r w:rsidRPr="005214EE">
              <w:rPr>
                <w:rFonts w:eastAsia="Times New Roman"/>
                <w:b/>
                <w:bCs/>
                <w:iCs/>
                <w:szCs w:val="20"/>
              </w:rPr>
              <w:t>Version</w:t>
            </w:r>
            <w:bookmarkEnd w:id="6"/>
            <w:bookmarkEnd w:id="7"/>
            <w:bookmarkEnd w:id="8"/>
            <w:bookmarkEnd w:id="9"/>
            <w:bookmarkEnd w:id="10"/>
          </w:p>
        </w:tc>
        <w:tc>
          <w:tcPr>
            <w:tcW w:w="1558" w:type="dxa"/>
            <w:tcBorders>
              <w:top w:val="single" w:sz="4" w:space="0" w:color="808080"/>
              <w:left w:val="single" w:sz="4" w:space="0" w:color="808080"/>
              <w:bottom w:val="single" w:sz="4" w:space="0" w:color="808080"/>
              <w:right w:val="single" w:sz="4" w:space="0" w:color="808080"/>
            </w:tcBorders>
            <w:vAlign w:val="center"/>
            <w:hideMark/>
          </w:tcPr>
          <w:p w14:paraId="1ABC5D20" w14:textId="77777777" w:rsidR="00286594" w:rsidRPr="005214EE" w:rsidRDefault="00286594" w:rsidP="00956DDD">
            <w:pPr>
              <w:keepNext/>
              <w:spacing w:before="60" w:after="60" w:line="276" w:lineRule="auto"/>
              <w:jc w:val="center"/>
              <w:outlineLvl w:val="1"/>
              <w:rPr>
                <w:rFonts w:eastAsia="Times New Roman"/>
                <w:b/>
                <w:bCs/>
                <w:iCs/>
                <w:szCs w:val="20"/>
              </w:rPr>
            </w:pPr>
            <w:bookmarkStart w:id="11" w:name="_Toc443645006"/>
            <w:bookmarkStart w:id="12" w:name="_Toc445930537"/>
            <w:bookmarkStart w:id="13" w:name="_Toc448828579"/>
            <w:bookmarkStart w:id="14" w:name="_Toc448828799"/>
            <w:bookmarkStart w:id="15" w:name="_Toc448834153"/>
            <w:r w:rsidRPr="005214EE">
              <w:rPr>
                <w:rFonts w:eastAsia="Times New Roman"/>
                <w:b/>
                <w:bCs/>
                <w:iCs/>
                <w:szCs w:val="20"/>
              </w:rPr>
              <w:t>Publication date</w:t>
            </w:r>
            <w:bookmarkEnd w:id="11"/>
            <w:bookmarkEnd w:id="12"/>
            <w:bookmarkEnd w:id="13"/>
            <w:bookmarkEnd w:id="14"/>
            <w:bookmarkEnd w:id="15"/>
          </w:p>
        </w:tc>
        <w:tc>
          <w:tcPr>
            <w:tcW w:w="6506" w:type="dxa"/>
            <w:tcBorders>
              <w:top w:val="single" w:sz="4" w:space="0" w:color="808080"/>
              <w:left w:val="single" w:sz="4" w:space="0" w:color="808080"/>
              <w:bottom w:val="single" w:sz="4" w:space="0" w:color="808080"/>
              <w:right w:val="single" w:sz="4" w:space="0" w:color="808080"/>
            </w:tcBorders>
            <w:vAlign w:val="center"/>
            <w:hideMark/>
          </w:tcPr>
          <w:p w14:paraId="474D60AD" w14:textId="77777777" w:rsidR="00286594" w:rsidRPr="005214EE" w:rsidRDefault="00286594" w:rsidP="00956DDD">
            <w:pPr>
              <w:keepNext/>
              <w:spacing w:before="60" w:after="60" w:line="276" w:lineRule="auto"/>
              <w:jc w:val="center"/>
              <w:outlineLvl w:val="1"/>
              <w:rPr>
                <w:rFonts w:eastAsia="Times New Roman"/>
                <w:b/>
                <w:bCs/>
                <w:iCs/>
                <w:szCs w:val="20"/>
              </w:rPr>
            </w:pPr>
            <w:bookmarkStart w:id="16" w:name="_Toc443645007"/>
            <w:bookmarkStart w:id="17" w:name="_Toc445930538"/>
            <w:bookmarkStart w:id="18" w:name="_Toc448828580"/>
            <w:bookmarkStart w:id="19" w:name="_Toc448828800"/>
            <w:bookmarkStart w:id="20" w:name="_Toc448834154"/>
            <w:r w:rsidRPr="005214EE">
              <w:rPr>
                <w:rFonts w:eastAsia="Times New Roman"/>
                <w:b/>
                <w:bCs/>
                <w:iCs/>
                <w:szCs w:val="20"/>
              </w:rPr>
              <w:t>Changes</w:t>
            </w:r>
            <w:bookmarkEnd w:id="16"/>
            <w:bookmarkEnd w:id="17"/>
            <w:bookmarkEnd w:id="18"/>
            <w:bookmarkEnd w:id="19"/>
            <w:bookmarkEnd w:id="20"/>
          </w:p>
        </w:tc>
      </w:tr>
      <w:tr w:rsidR="00286594" w:rsidRPr="005214EE" w14:paraId="6DD5D039"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hideMark/>
          </w:tcPr>
          <w:p w14:paraId="775B076C" w14:textId="77777777" w:rsidR="00286594" w:rsidRPr="005214EE" w:rsidRDefault="00286594" w:rsidP="00956DDD">
            <w:pPr>
              <w:spacing w:before="60" w:after="60"/>
              <w:jc w:val="center"/>
              <w:rPr>
                <w:rFonts w:eastAsia="Times New Roman"/>
                <w:sz w:val="18"/>
                <w:szCs w:val="18"/>
              </w:rPr>
            </w:pPr>
            <w:r w:rsidRPr="005214EE">
              <w:rPr>
                <w:rFonts w:eastAsia="Times New Roman"/>
                <w:sz w:val="18"/>
                <w:szCs w:val="18"/>
              </w:rPr>
              <w:t>1.0</w:t>
            </w:r>
          </w:p>
        </w:tc>
        <w:tc>
          <w:tcPr>
            <w:tcW w:w="1558" w:type="dxa"/>
            <w:tcBorders>
              <w:top w:val="single" w:sz="4" w:space="0" w:color="808080"/>
              <w:left w:val="single" w:sz="4" w:space="0" w:color="808080"/>
              <w:bottom w:val="single" w:sz="4" w:space="0" w:color="808080"/>
              <w:right w:val="single" w:sz="4" w:space="0" w:color="808080"/>
            </w:tcBorders>
            <w:hideMark/>
          </w:tcPr>
          <w:p w14:paraId="7A38B6B0" w14:textId="383F5933" w:rsidR="00286594" w:rsidRPr="005214EE" w:rsidRDefault="00286594" w:rsidP="00286594">
            <w:pPr>
              <w:keepNext/>
              <w:spacing w:before="60" w:after="60"/>
              <w:jc w:val="center"/>
              <w:outlineLvl w:val="1"/>
              <w:rPr>
                <w:rFonts w:eastAsia="Times New Roman"/>
                <w:sz w:val="18"/>
                <w:szCs w:val="18"/>
              </w:rPr>
            </w:pPr>
            <w:r>
              <w:rPr>
                <w:rFonts w:eastAsia="Times New Roman"/>
                <w:sz w:val="18"/>
                <w:szCs w:val="18"/>
              </w:rPr>
              <w:t>05</w:t>
            </w:r>
            <w:r w:rsidRPr="005214EE">
              <w:rPr>
                <w:rFonts w:eastAsia="Times New Roman"/>
                <w:sz w:val="18"/>
                <w:szCs w:val="18"/>
              </w:rPr>
              <w:t>.</w:t>
            </w:r>
            <w:r>
              <w:rPr>
                <w:rFonts w:eastAsia="Times New Roman"/>
                <w:sz w:val="18"/>
                <w:szCs w:val="18"/>
              </w:rPr>
              <w:t>05</w:t>
            </w:r>
            <w:r w:rsidRPr="005214EE">
              <w:rPr>
                <w:rFonts w:eastAsia="Times New Roman"/>
                <w:sz w:val="18"/>
                <w:szCs w:val="18"/>
              </w:rPr>
              <w:t>.</w:t>
            </w:r>
            <w:r>
              <w:rPr>
                <w:rFonts w:eastAsia="Times New Roman"/>
                <w:sz w:val="18"/>
                <w:szCs w:val="18"/>
              </w:rPr>
              <w:t>2021</w:t>
            </w:r>
          </w:p>
        </w:tc>
        <w:tc>
          <w:tcPr>
            <w:tcW w:w="6506" w:type="dxa"/>
            <w:tcBorders>
              <w:top w:val="single" w:sz="4" w:space="0" w:color="808080"/>
              <w:left w:val="single" w:sz="4" w:space="0" w:color="808080"/>
              <w:bottom w:val="single" w:sz="4" w:space="0" w:color="808080"/>
              <w:right w:val="single" w:sz="4" w:space="0" w:color="808080"/>
            </w:tcBorders>
            <w:hideMark/>
          </w:tcPr>
          <w:p w14:paraId="6CC572E6" w14:textId="77777777" w:rsidR="00286594" w:rsidRPr="005214EE" w:rsidRDefault="00286594" w:rsidP="00286594">
            <w:pPr>
              <w:keepNext/>
              <w:numPr>
                <w:ilvl w:val="0"/>
                <w:numId w:val="3"/>
              </w:numPr>
              <w:spacing w:before="60" w:after="60" w:line="240" w:lineRule="auto"/>
              <w:ind w:left="318" w:hanging="284"/>
              <w:jc w:val="both"/>
              <w:outlineLvl w:val="1"/>
              <w:rPr>
                <w:rFonts w:eastAsia="Times New Roman"/>
                <w:sz w:val="18"/>
                <w:szCs w:val="18"/>
              </w:rPr>
            </w:pPr>
            <w:r w:rsidRPr="005214EE">
              <w:rPr>
                <w:rFonts w:eastAsia="Times New Roman"/>
                <w:sz w:val="18"/>
                <w:szCs w:val="18"/>
              </w:rPr>
              <w:t>Initial version</w:t>
            </w:r>
          </w:p>
        </w:tc>
      </w:tr>
      <w:tr w:rsidR="00286594" w:rsidRPr="005214EE" w14:paraId="059489D5"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tcPr>
          <w:p w14:paraId="3EA1FF7C" w14:textId="77777777" w:rsidR="00286594" w:rsidRPr="00286594" w:rsidRDefault="00286594" w:rsidP="00956DDD">
            <w:pPr>
              <w:spacing w:before="60" w:after="60"/>
              <w:jc w:val="center"/>
              <w:rPr>
                <w:rFonts w:eastAsia="Times New Roman"/>
                <w:sz w:val="18"/>
                <w:szCs w:val="18"/>
              </w:rPr>
            </w:pPr>
          </w:p>
        </w:tc>
        <w:tc>
          <w:tcPr>
            <w:tcW w:w="1558" w:type="dxa"/>
            <w:tcBorders>
              <w:top w:val="single" w:sz="4" w:space="0" w:color="808080"/>
              <w:left w:val="single" w:sz="4" w:space="0" w:color="808080"/>
              <w:bottom w:val="single" w:sz="4" w:space="0" w:color="808080"/>
              <w:right w:val="single" w:sz="4" w:space="0" w:color="808080"/>
            </w:tcBorders>
          </w:tcPr>
          <w:p w14:paraId="67D31DB9" w14:textId="77777777" w:rsidR="00286594" w:rsidRPr="005214EE" w:rsidRDefault="00286594" w:rsidP="00956DDD">
            <w:pPr>
              <w:keepNext/>
              <w:spacing w:before="60" w:after="60"/>
              <w:jc w:val="center"/>
              <w:outlineLvl w:val="1"/>
              <w:rPr>
                <w:rFonts w:eastAsia="Times New Roman"/>
                <w:sz w:val="18"/>
                <w:szCs w:val="18"/>
              </w:rPr>
            </w:pPr>
          </w:p>
        </w:tc>
        <w:tc>
          <w:tcPr>
            <w:tcW w:w="6506" w:type="dxa"/>
            <w:tcBorders>
              <w:top w:val="single" w:sz="4" w:space="0" w:color="808080"/>
              <w:left w:val="single" w:sz="4" w:space="0" w:color="808080"/>
              <w:bottom w:val="single" w:sz="4" w:space="0" w:color="808080"/>
              <w:right w:val="single" w:sz="4" w:space="0" w:color="808080"/>
            </w:tcBorders>
          </w:tcPr>
          <w:p w14:paraId="29282EB4" w14:textId="77777777" w:rsidR="00286594" w:rsidRPr="005214EE" w:rsidRDefault="00286594" w:rsidP="00286594">
            <w:pPr>
              <w:keepNext/>
              <w:numPr>
                <w:ilvl w:val="0"/>
                <w:numId w:val="3"/>
              </w:numPr>
              <w:spacing w:before="60" w:after="60" w:line="240" w:lineRule="auto"/>
              <w:ind w:left="318" w:hanging="284"/>
              <w:jc w:val="both"/>
              <w:outlineLvl w:val="1"/>
              <w:rPr>
                <w:rFonts w:eastAsia="Times New Roman"/>
                <w:sz w:val="18"/>
                <w:szCs w:val="18"/>
              </w:rPr>
            </w:pPr>
          </w:p>
        </w:tc>
      </w:tr>
    </w:tbl>
    <w:p w14:paraId="638B058D" w14:textId="77777777" w:rsidR="00286594" w:rsidRDefault="00286594">
      <w:pPr>
        <w:rPr>
          <w:sz w:val="20"/>
          <w:szCs w:val="20"/>
        </w:rPr>
      </w:pPr>
    </w:p>
    <w:p w14:paraId="536BD3C4" w14:textId="49FFBF8F" w:rsidR="00286594" w:rsidRDefault="00286594">
      <w:pPr>
        <w:rPr>
          <w:sz w:val="20"/>
          <w:szCs w:val="20"/>
        </w:rPr>
      </w:pPr>
      <w:r>
        <w:rPr>
          <w:sz w:val="20"/>
          <w:szCs w:val="20"/>
        </w:rPr>
        <w:br w:type="page"/>
      </w:r>
    </w:p>
    <w:p w14:paraId="2AF5AAFE" w14:textId="77777777" w:rsidR="008718CF" w:rsidRDefault="008718CF">
      <w:pPr>
        <w:rPr>
          <w:rFonts w:ascii="Arial" w:eastAsiaTheme="minorEastAsia" w:hAnsi="Arial" w:cs="Arial"/>
          <w:sz w:val="20"/>
          <w:szCs w:val="20"/>
          <w:lang w:eastAsia="nl-BE"/>
        </w:rPr>
      </w:pPr>
    </w:p>
    <w:p w14:paraId="424FD14C" w14:textId="253DD1A9" w:rsidR="00286594" w:rsidRDefault="00286594" w:rsidP="0038173F">
      <w:pPr>
        <w:pStyle w:val="BodyText"/>
        <w:kinsoku w:val="0"/>
        <w:overflowPunct w:val="0"/>
        <w:jc w:val="both"/>
        <w:rPr>
          <w:sz w:val="20"/>
          <w:szCs w:val="20"/>
          <w:lang w:val="en-GB"/>
        </w:rPr>
      </w:pPr>
    </w:p>
    <w:p w14:paraId="4FA11523" w14:textId="0895B25F" w:rsidR="00286594" w:rsidRDefault="00286594" w:rsidP="0038173F">
      <w:pPr>
        <w:pStyle w:val="BodyText"/>
        <w:kinsoku w:val="0"/>
        <w:overflowPunct w:val="0"/>
        <w:jc w:val="both"/>
        <w:rPr>
          <w:sz w:val="20"/>
          <w:szCs w:val="20"/>
          <w:lang w:val="en-GB"/>
        </w:rPr>
      </w:pPr>
    </w:p>
    <w:p w14:paraId="71E8903E" w14:textId="507264CF" w:rsidR="00286594" w:rsidRDefault="00286594" w:rsidP="0038173F">
      <w:pPr>
        <w:pStyle w:val="BodyText"/>
        <w:kinsoku w:val="0"/>
        <w:overflowPunct w:val="0"/>
        <w:jc w:val="both"/>
        <w:rPr>
          <w:sz w:val="20"/>
          <w:szCs w:val="20"/>
          <w:lang w:val="en-GB"/>
        </w:rPr>
      </w:pPr>
    </w:p>
    <w:p w14:paraId="4F922CF8" w14:textId="4E660476" w:rsidR="00286594" w:rsidRDefault="00286594" w:rsidP="0038173F">
      <w:pPr>
        <w:pStyle w:val="BodyText"/>
        <w:kinsoku w:val="0"/>
        <w:overflowPunct w:val="0"/>
        <w:jc w:val="both"/>
        <w:rPr>
          <w:sz w:val="20"/>
          <w:szCs w:val="20"/>
          <w:lang w:val="en-GB"/>
        </w:rPr>
      </w:pPr>
    </w:p>
    <w:p w14:paraId="3AC60FD0" w14:textId="5527FE34" w:rsidR="00286594" w:rsidRDefault="00286594" w:rsidP="0038173F">
      <w:pPr>
        <w:pStyle w:val="BodyText"/>
        <w:kinsoku w:val="0"/>
        <w:overflowPunct w:val="0"/>
        <w:jc w:val="both"/>
        <w:rPr>
          <w:sz w:val="20"/>
          <w:szCs w:val="20"/>
          <w:lang w:val="en-GB"/>
        </w:rPr>
      </w:pPr>
    </w:p>
    <w:p w14:paraId="7A500540" w14:textId="2F56DB14" w:rsidR="00286594" w:rsidRDefault="00286594" w:rsidP="0038173F">
      <w:pPr>
        <w:pStyle w:val="BodyText"/>
        <w:kinsoku w:val="0"/>
        <w:overflowPunct w:val="0"/>
        <w:jc w:val="both"/>
        <w:rPr>
          <w:sz w:val="20"/>
          <w:szCs w:val="20"/>
          <w:lang w:val="en-GB"/>
        </w:rPr>
      </w:pPr>
    </w:p>
    <w:p w14:paraId="321F5F30" w14:textId="5EC12C1D" w:rsidR="00286594" w:rsidRDefault="00286594" w:rsidP="0038173F">
      <w:pPr>
        <w:pStyle w:val="BodyText"/>
        <w:kinsoku w:val="0"/>
        <w:overflowPunct w:val="0"/>
        <w:jc w:val="both"/>
        <w:rPr>
          <w:sz w:val="20"/>
          <w:szCs w:val="20"/>
          <w:lang w:val="en-GB"/>
        </w:rPr>
      </w:pPr>
    </w:p>
    <w:p w14:paraId="33C62FE0" w14:textId="7B2D8E88" w:rsidR="00286594" w:rsidRDefault="00286594" w:rsidP="0038173F">
      <w:pPr>
        <w:pStyle w:val="BodyText"/>
        <w:kinsoku w:val="0"/>
        <w:overflowPunct w:val="0"/>
        <w:jc w:val="both"/>
        <w:rPr>
          <w:sz w:val="20"/>
          <w:szCs w:val="20"/>
          <w:lang w:val="en-GB"/>
        </w:rPr>
      </w:pPr>
    </w:p>
    <w:p w14:paraId="1DC1F7B0" w14:textId="76F65409" w:rsidR="00286594" w:rsidRDefault="00286594" w:rsidP="0038173F">
      <w:pPr>
        <w:pStyle w:val="BodyText"/>
        <w:kinsoku w:val="0"/>
        <w:overflowPunct w:val="0"/>
        <w:jc w:val="both"/>
        <w:rPr>
          <w:sz w:val="20"/>
          <w:szCs w:val="20"/>
          <w:lang w:val="en-GB"/>
        </w:rPr>
      </w:pPr>
    </w:p>
    <w:p w14:paraId="6302DCCC" w14:textId="24A7E08E" w:rsidR="00286594" w:rsidRDefault="00286594" w:rsidP="0038173F">
      <w:pPr>
        <w:pStyle w:val="BodyText"/>
        <w:kinsoku w:val="0"/>
        <w:overflowPunct w:val="0"/>
        <w:jc w:val="both"/>
        <w:rPr>
          <w:sz w:val="20"/>
          <w:szCs w:val="20"/>
          <w:lang w:val="en-GB"/>
        </w:rPr>
      </w:pPr>
    </w:p>
    <w:p w14:paraId="575E7EE0" w14:textId="264B4C51" w:rsidR="00286594" w:rsidRDefault="00286594" w:rsidP="0038173F">
      <w:pPr>
        <w:pStyle w:val="BodyText"/>
        <w:kinsoku w:val="0"/>
        <w:overflowPunct w:val="0"/>
        <w:jc w:val="both"/>
        <w:rPr>
          <w:sz w:val="20"/>
          <w:szCs w:val="20"/>
          <w:lang w:val="en-GB"/>
        </w:rPr>
      </w:pPr>
    </w:p>
    <w:p w14:paraId="31BB90E0" w14:textId="08E16E8B" w:rsidR="00286594" w:rsidRDefault="00286594" w:rsidP="0038173F">
      <w:pPr>
        <w:pStyle w:val="BodyText"/>
        <w:kinsoku w:val="0"/>
        <w:overflowPunct w:val="0"/>
        <w:jc w:val="both"/>
        <w:rPr>
          <w:sz w:val="20"/>
          <w:szCs w:val="20"/>
          <w:lang w:val="en-GB"/>
        </w:rPr>
      </w:pPr>
    </w:p>
    <w:p w14:paraId="4B5A8ED5" w14:textId="77777777" w:rsidR="00286594" w:rsidRPr="008718CF" w:rsidRDefault="00286594" w:rsidP="0038173F">
      <w:pPr>
        <w:pStyle w:val="BodyText"/>
        <w:kinsoku w:val="0"/>
        <w:overflowPunct w:val="0"/>
        <w:jc w:val="both"/>
        <w:rPr>
          <w:sz w:val="20"/>
          <w:szCs w:val="20"/>
          <w:lang w:val="en-GB"/>
        </w:rPr>
      </w:pPr>
    </w:p>
    <w:p w14:paraId="35CD254C" w14:textId="5930F946" w:rsidR="0038173F" w:rsidRDefault="0038173F" w:rsidP="0038173F">
      <w:pPr>
        <w:pStyle w:val="BodyText"/>
        <w:kinsoku w:val="0"/>
        <w:overflowPunct w:val="0"/>
        <w:ind w:left="2104" w:right="2200"/>
        <w:jc w:val="both"/>
        <w:rPr>
          <w:b/>
          <w:bCs/>
          <w:sz w:val="24"/>
          <w:szCs w:val="24"/>
          <w:lang w:val="en-GB"/>
        </w:rPr>
      </w:pPr>
      <w:r w:rsidRPr="008718CF">
        <w:rPr>
          <w:b/>
          <w:bCs/>
          <w:sz w:val="24"/>
          <w:szCs w:val="24"/>
          <w:lang w:val="en-GB"/>
        </w:rPr>
        <w:t xml:space="preserve">Action Number: </w:t>
      </w:r>
      <w:r w:rsidR="00421733">
        <w:rPr>
          <w:b/>
          <w:bCs/>
          <w:sz w:val="24"/>
          <w:szCs w:val="24"/>
          <w:lang w:val="en-GB"/>
        </w:rPr>
        <w:t>345353454</w:t>
      </w:r>
    </w:p>
    <w:p w14:paraId="46D7D09D" w14:textId="2ED7988B" w:rsidR="00CD359F" w:rsidRPr="008718CF" w:rsidRDefault="00CD359F" w:rsidP="0038173F">
      <w:pPr>
        <w:pStyle w:val="BodyText"/>
        <w:kinsoku w:val="0"/>
        <w:overflowPunct w:val="0"/>
        <w:ind w:left="2104" w:right="2200"/>
        <w:jc w:val="both"/>
        <w:rPr>
          <w:sz w:val="24"/>
          <w:szCs w:val="24"/>
          <w:lang w:val="en-GB"/>
        </w:rPr>
      </w:pPr>
      <w:r>
        <w:rPr>
          <w:b/>
          <w:bCs/>
          <w:sz w:val="24"/>
          <w:szCs w:val="24"/>
          <w:lang w:val="en-GB"/>
        </w:rPr>
        <w:t xml:space="preserve">DOI: </w:t>
      </w:r>
      <w:r w:rsidR="00FB3C4B" w:rsidRPr="00FB3C4B">
        <w:rPr>
          <w:b/>
          <w:bCs/>
          <w:sz w:val="24"/>
          <w:szCs w:val="24"/>
          <w:lang w:val="en-GB"/>
        </w:rPr>
        <w:t>10.5281/zenodo.6511888</w:t>
      </w:r>
      <w:r w:rsidR="00FB3C4B">
        <w:rPr>
          <w:b/>
          <w:bCs/>
          <w:sz w:val="24"/>
          <w:szCs w:val="24"/>
          <w:lang w:val="en-GB"/>
        </w:rPr>
        <w:t xml:space="preserve"> </w:t>
      </w:r>
    </w:p>
    <w:p w14:paraId="1A1C9B0B" w14:textId="77777777" w:rsidR="0038173F" w:rsidRPr="008718CF" w:rsidRDefault="0038173F" w:rsidP="00D17849">
      <w:pPr>
        <w:pStyle w:val="BodyText"/>
        <w:kinsoku w:val="0"/>
        <w:overflowPunct w:val="0"/>
        <w:ind w:left="2103" w:right="2200"/>
        <w:jc w:val="both"/>
        <w:rPr>
          <w:sz w:val="24"/>
          <w:szCs w:val="24"/>
          <w:lang w:val="en-GB"/>
        </w:rPr>
      </w:pPr>
    </w:p>
    <w:p w14:paraId="5674C4F2" w14:textId="4F8A17A0" w:rsidR="0038173F" w:rsidRPr="008718CF" w:rsidRDefault="0038173F" w:rsidP="0038173F">
      <w:pPr>
        <w:pStyle w:val="BodyText"/>
        <w:kinsoku w:val="0"/>
        <w:overflowPunct w:val="0"/>
        <w:ind w:left="2101" w:right="2200"/>
        <w:jc w:val="both"/>
        <w:rPr>
          <w:sz w:val="21"/>
          <w:szCs w:val="21"/>
          <w:lang w:val="en-GB"/>
        </w:rPr>
      </w:pPr>
      <w:r w:rsidRPr="008718CF">
        <w:rPr>
          <w:b/>
          <w:bCs/>
          <w:sz w:val="24"/>
          <w:szCs w:val="24"/>
          <w:lang w:val="en-GB"/>
        </w:rPr>
        <w:t>Action Acronym:</w:t>
      </w:r>
      <w:r w:rsidR="0065277F">
        <w:rPr>
          <w:b/>
          <w:bCs/>
          <w:sz w:val="24"/>
          <w:szCs w:val="24"/>
          <w:lang w:val="en-GB"/>
        </w:rPr>
        <w:t xml:space="preserve"> MAE</w:t>
      </w:r>
    </w:p>
    <w:p w14:paraId="58B44A7C" w14:textId="0F6B3307" w:rsidR="0038173F" w:rsidRPr="008718CF" w:rsidRDefault="0038173F" w:rsidP="0038173F">
      <w:pPr>
        <w:pStyle w:val="BodyText"/>
        <w:kinsoku w:val="0"/>
        <w:overflowPunct w:val="0"/>
        <w:ind w:left="2103" w:right="2200"/>
        <w:jc w:val="both"/>
        <w:rPr>
          <w:sz w:val="24"/>
          <w:szCs w:val="24"/>
          <w:lang w:val="en-GB"/>
        </w:rPr>
      </w:pPr>
      <w:r w:rsidRPr="008718CF">
        <w:rPr>
          <w:b/>
          <w:bCs/>
          <w:sz w:val="24"/>
          <w:szCs w:val="24"/>
          <w:lang w:val="en-GB"/>
        </w:rPr>
        <w:t xml:space="preserve">Action title: </w:t>
      </w:r>
      <w:r w:rsidR="0065277F" w:rsidRPr="0065277F">
        <w:rPr>
          <w:b/>
          <w:bCs/>
          <w:sz w:val="24"/>
          <w:szCs w:val="24"/>
          <w:lang w:val="en-GB"/>
        </w:rPr>
        <w:t>Machine learning algorithm evaluation</w:t>
      </w:r>
    </w:p>
    <w:p w14:paraId="179A5755" w14:textId="77777777" w:rsidR="0038173F" w:rsidRPr="008718CF" w:rsidRDefault="0038173F" w:rsidP="0038173F">
      <w:pPr>
        <w:pStyle w:val="BodyText"/>
        <w:kinsoku w:val="0"/>
        <w:overflowPunct w:val="0"/>
        <w:ind w:left="2103" w:right="2200"/>
        <w:jc w:val="both"/>
        <w:rPr>
          <w:sz w:val="24"/>
          <w:szCs w:val="24"/>
          <w:lang w:val="en-GB"/>
        </w:rPr>
      </w:pPr>
    </w:p>
    <w:p w14:paraId="17151B04" w14:textId="3538615F" w:rsidR="0038173F" w:rsidRPr="0091328A" w:rsidRDefault="0038173F" w:rsidP="0038173F">
      <w:pPr>
        <w:pStyle w:val="BodyText"/>
        <w:kinsoku w:val="0"/>
        <w:overflowPunct w:val="0"/>
        <w:ind w:left="2103" w:right="2200"/>
        <w:jc w:val="both"/>
        <w:rPr>
          <w:sz w:val="24"/>
          <w:szCs w:val="24"/>
          <w:lang w:val="fr-FR"/>
        </w:rPr>
      </w:pPr>
      <w:proofErr w:type="gramStart"/>
      <w:r w:rsidRPr="0091328A">
        <w:rPr>
          <w:b/>
          <w:bCs/>
          <w:sz w:val="24"/>
          <w:szCs w:val="24"/>
          <w:lang w:val="fr-FR"/>
        </w:rPr>
        <w:t>Date:</w:t>
      </w:r>
      <w:proofErr w:type="gramEnd"/>
      <w:r w:rsidRPr="0091328A">
        <w:rPr>
          <w:sz w:val="24"/>
          <w:szCs w:val="24"/>
          <w:lang w:val="fr-FR"/>
        </w:rPr>
        <w:t xml:space="preserve"> </w:t>
      </w:r>
      <w:r w:rsidR="0065277F">
        <w:rPr>
          <w:sz w:val="24"/>
          <w:szCs w:val="24"/>
          <w:shd w:val="clear" w:color="auto" w:fill="D2D2D2"/>
          <w:lang w:val="fr-FR"/>
        </w:rPr>
        <w:t>01/05/2022</w:t>
      </w:r>
    </w:p>
    <w:p w14:paraId="1FBA38B4" w14:textId="77777777" w:rsidR="0038173F" w:rsidRPr="0091328A" w:rsidRDefault="0038173F" w:rsidP="0038173F">
      <w:pPr>
        <w:pStyle w:val="BodyText"/>
        <w:kinsoku w:val="0"/>
        <w:overflowPunct w:val="0"/>
        <w:ind w:left="2103" w:right="2200"/>
        <w:jc w:val="both"/>
        <w:rPr>
          <w:sz w:val="24"/>
          <w:szCs w:val="24"/>
          <w:lang w:val="fr-FR"/>
        </w:rPr>
      </w:pPr>
    </w:p>
    <w:p w14:paraId="461E1979" w14:textId="6A74B817" w:rsidR="0038173F" w:rsidRPr="0091328A" w:rsidRDefault="0038173F" w:rsidP="0038173F">
      <w:pPr>
        <w:pStyle w:val="BodyText"/>
        <w:kinsoku w:val="0"/>
        <w:overflowPunct w:val="0"/>
        <w:ind w:left="2103" w:right="2200"/>
        <w:jc w:val="both"/>
        <w:rPr>
          <w:sz w:val="24"/>
          <w:szCs w:val="24"/>
          <w:lang w:val="fr-FR"/>
        </w:rPr>
      </w:pPr>
      <w:r w:rsidRPr="0091328A">
        <w:rPr>
          <w:b/>
          <w:bCs/>
          <w:sz w:val="24"/>
          <w:szCs w:val="24"/>
          <w:lang w:val="fr-FR"/>
        </w:rPr>
        <w:t xml:space="preserve">DMP </w:t>
      </w:r>
      <w:proofErr w:type="gramStart"/>
      <w:r w:rsidRPr="0091328A">
        <w:rPr>
          <w:b/>
          <w:bCs/>
          <w:sz w:val="24"/>
          <w:szCs w:val="24"/>
          <w:lang w:val="fr-FR"/>
        </w:rPr>
        <w:t>version:</w:t>
      </w:r>
      <w:proofErr w:type="gramEnd"/>
      <w:r w:rsidRPr="0091328A">
        <w:rPr>
          <w:sz w:val="24"/>
          <w:szCs w:val="24"/>
          <w:lang w:val="fr-FR"/>
        </w:rPr>
        <w:t xml:space="preserve"> </w:t>
      </w:r>
      <w:r w:rsidR="0065277F">
        <w:rPr>
          <w:sz w:val="24"/>
          <w:szCs w:val="24"/>
          <w:lang w:val="fr-FR"/>
        </w:rPr>
        <w:t>1.0</w:t>
      </w:r>
    </w:p>
    <w:p w14:paraId="0BC406C2" w14:textId="77777777" w:rsidR="0038173F" w:rsidRPr="0091328A" w:rsidRDefault="0038173F" w:rsidP="0038173F">
      <w:pPr>
        <w:pStyle w:val="BodyText"/>
        <w:kinsoku w:val="0"/>
        <w:overflowPunct w:val="0"/>
        <w:jc w:val="both"/>
        <w:rPr>
          <w:rFonts w:ascii="Times New Roman" w:hAnsi="Times New Roman" w:cs="Times New Roman"/>
          <w:sz w:val="26"/>
          <w:szCs w:val="26"/>
          <w:lang w:val="fr-FR"/>
        </w:rPr>
      </w:pPr>
    </w:p>
    <w:p w14:paraId="6D397CA2" w14:textId="082FCD10"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2CDA876D" w14:textId="4905DF0A"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014A5AD4" w14:textId="6F74C0DF"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6D1823A5" w14:textId="5831B81D"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06710296" w14:textId="78C22A62"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4BE0E4EA" w14:textId="77777777" w:rsidR="00286594" w:rsidRPr="0091328A" w:rsidRDefault="00286594" w:rsidP="0038173F">
      <w:pPr>
        <w:pStyle w:val="BodyText"/>
        <w:kinsoku w:val="0"/>
        <w:overflowPunct w:val="0"/>
        <w:jc w:val="both"/>
        <w:rPr>
          <w:rFonts w:ascii="Times New Roman" w:hAnsi="Times New Roman" w:cs="Times New Roman"/>
          <w:sz w:val="26"/>
          <w:szCs w:val="26"/>
          <w:lang w:val="fr-FR"/>
        </w:rPr>
      </w:pPr>
    </w:p>
    <w:p w14:paraId="7A44051C" w14:textId="77777777" w:rsidR="0038173F" w:rsidRPr="0091328A" w:rsidRDefault="0038173F" w:rsidP="0038173F">
      <w:pPr>
        <w:pStyle w:val="BodyText"/>
        <w:kinsoku w:val="0"/>
        <w:overflowPunct w:val="0"/>
        <w:jc w:val="both"/>
        <w:rPr>
          <w:rFonts w:ascii="Times New Roman" w:hAnsi="Times New Roman" w:cs="Times New Roman"/>
          <w:sz w:val="26"/>
          <w:szCs w:val="26"/>
          <w:lang w:val="fr-FR"/>
        </w:rPr>
      </w:pPr>
    </w:p>
    <w:p w14:paraId="1E84EBB3" w14:textId="77777777" w:rsidR="0038173F" w:rsidRPr="0091328A" w:rsidRDefault="0038173F" w:rsidP="0038173F">
      <w:pPr>
        <w:pStyle w:val="BodyText"/>
        <w:kinsoku w:val="0"/>
        <w:overflowPunct w:val="0"/>
        <w:jc w:val="both"/>
        <w:rPr>
          <w:rFonts w:ascii="Times New Roman" w:hAnsi="Times New Roman" w:cs="Times New Roman"/>
          <w:sz w:val="26"/>
          <w:szCs w:val="26"/>
          <w:lang w:val="fr-FR"/>
        </w:rPr>
      </w:pPr>
    </w:p>
    <w:p w14:paraId="6C52F47D" w14:textId="77777777" w:rsidR="0038173F" w:rsidRPr="0091328A" w:rsidRDefault="0038173F" w:rsidP="0038173F">
      <w:pPr>
        <w:pStyle w:val="BodyText"/>
        <w:kinsoku w:val="0"/>
        <w:overflowPunct w:val="0"/>
        <w:jc w:val="both"/>
        <w:rPr>
          <w:rFonts w:ascii="Times New Roman" w:hAnsi="Times New Roman" w:cs="Times New Roman"/>
          <w:sz w:val="26"/>
          <w:szCs w:val="26"/>
          <w:lang w:val="fr-FR"/>
        </w:rPr>
      </w:pPr>
    </w:p>
    <w:p w14:paraId="78C4F707" w14:textId="77777777" w:rsidR="00837A9B" w:rsidRPr="0091328A" w:rsidRDefault="00837A9B">
      <w:pPr>
        <w:rPr>
          <w:rFonts w:ascii="Arial" w:eastAsiaTheme="minorEastAsia" w:hAnsi="Arial" w:cs="Arial"/>
          <w:b/>
          <w:bCs/>
          <w:color w:val="0070C0"/>
          <w:sz w:val="20"/>
          <w:szCs w:val="20"/>
          <w:lang w:val="fr-FR" w:eastAsia="nl-BE"/>
        </w:rPr>
      </w:pPr>
      <w:r w:rsidRPr="0091328A">
        <w:rPr>
          <w:b/>
          <w:bCs/>
          <w:color w:val="0070C0"/>
          <w:sz w:val="20"/>
          <w:szCs w:val="20"/>
          <w:lang w:val="fr-FR"/>
        </w:rPr>
        <w:br w:type="page"/>
      </w:r>
    </w:p>
    <w:p w14:paraId="0AA540CB" w14:textId="77777777" w:rsidR="0038173F" w:rsidRPr="008718CF" w:rsidRDefault="0038173F" w:rsidP="00837A9B">
      <w:pPr>
        <w:pStyle w:val="Heading2"/>
      </w:pPr>
      <w:bookmarkStart w:id="21" w:name="_Toc69311943"/>
      <w:r w:rsidRPr="008718CF">
        <w:lastRenderedPageBreak/>
        <w:t>Data Summary</w:t>
      </w:r>
      <w:bookmarkEnd w:id="21"/>
    </w:p>
    <w:p w14:paraId="6A774AD4" w14:textId="77D956F0" w:rsidR="00EB13C0" w:rsidRPr="00500790" w:rsidRDefault="0038173F" w:rsidP="00403A4B">
      <w:pPr>
        <w:pStyle w:val="Heading3"/>
      </w:pPr>
      <w:r w:rsidRPr="00500790">
        <w:t>Will you re-use any existing data and what will you re-use it for? State the reasons if re-use of any existing data has been considered but discarded.</w:t>
      </w:r>
    </w:p>
    <w:p w14:paraId="347742BB" w14:textId="078BFD9C" w:rsidR="00EB13C0" w:rsidRPr="00EB13C0" w:rsidRDefault="00EB13C0" w:rsidP="007C56D7">
      <w:pPr>
        <w:pStyle w:val="BodyText"/>
        <w:kinsoku w:val="0"/>
        <w:overflowPunct w:val="0"/>
        <w:spacing w:after="240"/>
        <w:ind w:right="-35"/>
        <w:jc w:val="both"/>
        <w:rPr>
          <w:lang w:val="en-GB"/>
        </w:rPr>
      </w:pPr>
      <w:r>
        <w:rPr>
          <w:lang w:val="en-GB"/>
        </w:rPr>
        <w:t>Two datasets have been reused as part of this project; the goal is to evaluated machine learning algorithms on these datasets</w:t>
      </w:r>
      <w:r w:rsidR="00223056">
        <w:rPr>
          <w:lang w:val="en-GB"/>
        </w:rPr>
        <w:t>, requiring the data to be in a state suitable for machine learning</w:t>
      </w:r>
      <w:r>
        <w:rPr>
          <w:lang w:val="en-GB"/>
        </w:rPr>
        <w:t xml:space="preserve">. To </w:t>
      </w:r>
      <w:r w:rsidR="00590218">
        <w:rPr>
          <w:lang w:val="en-GB"/>
        </w:rPr>
        <w:t>achieve</w:t>
      </w:r>
      <w:r>
        <w:rPr>
          <w:lang w:val="en-GB"/>
        </w:rPr>
        <w:t xml:space="preserve"> this, pre-</w:t>
      </w:r>
      <w:r w:rsidR="00590218">
        <w:rPr>
          <w:lang w:val="en-GB"/>
        </w:rPr>
        <w:t>processing</w:t>
      </w:r>
      <w:r>
        <w:rPr>
          <w:lang w:val="en-GB"/>
        </w:rPr>
        <w:t xml:space="preserve"> must </w:t>
      </w:r>
      <w:r w:rsidR="009662F9">
        <w:rPr>
          <w:lang w:val="en-GB"/>
        </w:rPr>
        <w:t>conduct</w:t>
      </w:r>
      <w:r w:rsidR="00590218">
        <w:rPr>
          <w:lang w:val="en-GB"/>
        </w:rPr>
        <w:t xml:space="preserve">, to ensure re-use both the original and </w:t>
      </w:r>
      <w:r>
        <w:rPr>
          <w:lang w:val="en-GB"/>
        </w:rPr>
        <w:t>all subsequent version</w:t>
      </w:r>
      <w:r w:rsidR="00590218">
        <w:rPr>
          <w:lang w:val="en-GB"/>
        </w:rPr>
        <w:t xml:space="preserve"> of these datasets must be preserved.</w:t>
      </w:r>
      <w:r w:rsidR="00500790">
        <w:rPr>
          <w:lang w:val="en-GB"/>
        </w:rPr>
        <w:t xml:space="preserve"> This data will provide a common benchmark for algorithms implemented in the future.</w:t>
      </w:r>
    </w:p>
    <w:p w14:paraId="7C8F7CEB" w14:textId="3AB6A027" w:rsidR="0038173F" w:rsidRPr="00500790" w:rsidRDefault="0038173F" w:rsidP="00403A4B">
      <w:pPr>
        <w:pStyle w:val="Heading3"/>
      </w:pPr>
      <w:r w:rsidRPr="00500790">
        <w:t>What types and formats of data will the project generate or re-use?</w:t>
      </w:r>
    </w:p>
    <w:p w14:paraId="1312AD96" w14:textId="3974C40A" w:rsidR="00EB13C0" w:rsidRPr="00EB13C0" w:rsidRDefault="00EB13C0" w:rsidP="00500790">
      <w:pPr>
        <w:pStyle w:val="BodyText"/>
        <w:kinsoku w:val="0"/>
        <w:overflowPunct w:val="0"/>
        <w:spacing w:after="240"/>
        <w:ind w:right="-35"/>
        <w:jc w:val="both"/>
        <w:rPr>
          <w:lang w:val="en-GB"/>
        </w:rPr>
      </w:pPr>
      <w:r w:rsidRPr="00EB13C0">
        <w:rPr>
          <w:lang w:val="en-GB"/>
        </w:rPr>
        <w:t xml:space="preserve">The generated data are </w:t>
      </w:r>
      <w:r>
        <w:rPr>
          <w:lang w:val="en-GB"/>
        </w:rPr>
        <w:t xml:space="preserve">4 </w:t>
      </w:r>
      <w:r w:rsidRPr="00EB13C0">
        <w:rPr>
          <w:lang w:val="en-GB"/>
        </w:rPr>
        <w:t>datasets</w:t>
      </w:r>
      <w:r>
        <w:rPr>
          <w:lang w:val="en-GB"/>
        </w:rPr>
        <w:t>, two original and two created</w:t>
      </w:r>
      <w:r w:rsidRPr="00EB13C0">
        <w:rPr>
          <w:lang w:val="en-GB"/>
        </w:rPr>
        <w:t>, all in a</w:t>
      </w:r>
      <w:r>
        <w:rPr>
          <w:lang w:val="en-GB"/>
        </w:rPr>
        <w:t xml:space="preserve"> standardised</w:t>
      </w:r>
      <w:r w:rsidRPr="00EB13C0">
        <w:rPr>
          <w:lang w:val="en-GB"/>
        </w:rPr>
        <w:t xml:space="preserve"> csv</w:t>
      </w:r>
      <w:r>
        <w:rPr>
          <w:lang w:val="en-GB"/>
        </w:rPr>
        <w:t xml:space="preserve"> </w:t>
      </w:r>
      <w:r w:rsidRPr="00EB13C0">
        <w:rPr>
          <w:lang w:val="en-GB"/>
        </w:rPr>
        <w:t xml:space="preserve">(comma-separated values) format </w:t>
      </w:r>
    </w:p>
    <w:p w14:paraId="1857997C" w14:textId="54469228" w:rsidR="00566705" w:rsidRPr="00BB4E7E" w:rsidRDefault="0038173F" w:rsidP="00403A4B">
      <w:pPr>
        <w:pStyle w:val="Heading3"/>
      </w:pPr>
      <w:r w:rsidRPr="00BB4E7E">
        <w:t>What is the expected size of the data that you intend to generate or re-use?</w:t>
      </w:r>
    </w:p>
    <w:p w14:paraId="3F0DC1AC" w14:textId="35AA3E26" w:rsidR="00566705" w:rsidRPr="00566705" w:rsidRDefault="00566705" w:rsidP="007C56D7">
      <w:pPr>
        <w:pStyle w:val="BodyText"/>
        <w:kinsoku w:val="0"/>
        <w:overflowPunct w:val="0"/>
        <w:spacing w:after="240"/>
        <w:ind w:right="-35"/>
        <w:jc w:val="both"/>
        <w:rPr>
          <w:lang w:val="en-GB"/>
        </w:rPr>
      </w:pPr>
      <w:r w:rsidRPr="00566705">
        <w:rPr>
          <w:lang w:val="en-GB"/>
        </w:rPr>
        <w:t>The original data used constitutes a total of 56KB, with processed data containing a total of 94KB</w:t>
      </w:r>
    </w:p>
    <w:p w14:paraId="395FA354" w14:textId="66C713DC" w:rsidR="0038173F" w:rsidRPr="00BB4E7E" w:rsidRDefault="0038173F" w:rsidP="00403A4B">
      <w:pPr>
        <w:pStyle w:val="Heading3"/>
      </w:pPr>
      <w:r w:rsidRPr="00BB4E7E">
        <w:t>What is the origin/provenance of the data, either generated or re-used?</w:t>
      </w:r>
    </w:p>
    <w:p w14:paraId="5575E99F" w14:textId="56E0CC5B" w:rsidR="006C04B1" w:rsidRPr="006C04B1" w:rsidRDefault="006C04B1" w:rsidP="006C04B1">
      <w:pPr>
        <w:rPr>
          <w:rFonts w:ascii="Arial" w:eastAsiaTheme="minorEastAsia" w:hAnsi="Arial" w:cs="Arial"/>
          <w:sz w:val="18"/>
          <w:szCs w:val="18"/>
          <w:lang w:eastAsia="nl-BE"/>
        </w:rPr>
      </w:pPr>
      <w:bookmarkStart w:id="22" w:name="_Hlk65667802"/>
      <w:r w:rsidRPr="006C04B1">
        <w:rPr>
          <w:rFonts w:ascii="Arial" w:eastAsiaTheme="minorEastAsia" w:hAnsi="Arial" w:cs="Arial"/>
          <w:sz w:val="18"/>
          <w:szCs w:val="18"/>
          <w:lang w:eastAsia="nl-BE"/>
        </w:rPr>
        <w:t>Produced data sets</w:t>
      </w:r>
      <w:r w:rsidR="00E6010C">
        <w:rPr>
          <w:rFonts w:ascii="Arial" w:eastAsiaTheme="minorEastAsia" w:hAnsi="Arial" w:cs="Arial"/>
          <w:sz w:val="18"/>
          <w:szCs w:val="18"/>
          <w:lang w:eastAsia="nl-BE"/>
        </w:rPr>
        <w:t>:</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3863"/>
        <w:gridCol w:w="1279"/>
        <w:gridCol w:w="994"/>
        <w:gridCol w:w="1163"/>
        <w:gridCol w:w="1176"/>
      </w:tblGrid>
      <w:tr w:rsidR="006C04B1" w:rsidRPr="006B52DC" w14:paraId="16E57046" w14:textId="77777777" w:rsidTr="00725884">
        <w:trPr>
          <w:cantSplit/>
          <w:tblHeader/>
        </w:trPr>
        <w:tc>
          <w:tcPr>
            <w:tcW w:w="873" w:type="dxa"/>
            <w:tcBorders>
              <w:bottom w:val="single" w:sz="12" w:space="0" w:color="006AAB"/>
            </w:tcBorders>
            <w:vAlign w:val="center"/>
          </w:tcPr>
          <w:p w14:paraId="27906D47" w14:textId="77777777" w:rsidR="006C04B1" w:rsidRPr="006B52DC" w:rsidRDefault="006C04B1" w:rsidP="00725884">
            <w:pPr>
              <w:jc w:val="center"/>
              <w:rPr>
                <w:b/>
                <w:bCs/>
                <w:color w:val="006AAB"/>
                <w:sz w:val="20"/>
                <w:szCs w:val="20"/>
              </w:rPr>
            </w:pPr>
            <w:bookmarkStart w:id="23" w:name="_Hlk66278334"/>
            <w:r>
              <w:rPr>
                <w:color w:val="006AAB"/>
                <w:sz w:val="20"/>
                <w:szCs w:val="20"/>
              </w:rPr>
              <w:t xml:space="preserve">dataset </w:t>
            </w:r>
            <w:r w:rsidRPr="006B52DC">
              <w:rPr>
                <w:color w:val="006AAB"/>
                <w:sz w:val="20"/>
                <w:szCs w:val="20"/>
              </w:rPr>
              <w:t>ID</w:t>
            </w:r>
          </w:p>
        </w:tc>
        <w:tc>
          <w:tcPr>
            <w:tcW w:w="1733" w:type="dxa"/>
            <w:tcBorders>
              <w:bottom w:val="single" w:sz="12" w:space="0" w:color="006AAB"/>
            </w:tcBorders>
            <w:vAlign w:val="center"/>
          </w:tcPr>
          <w:p w14:paraId="6ABD0193" w14:textId="77777777" w:rsidR="006C04B1" w:rsidRPr="006B52DC" w:rsidRDefault="006C04B1" w:rsidP="00725884">
            <w:pPr>
              <w:jc w:val="center"/>
              <w:rPr>
                <w:b/>
                <w:bCs/>
                <w:color w:val="006AAB"/>
                <w:sz w:val="20"/>
                <w:szCs w:val="20"/>
              </w:rPr>
            </w:pPr>
            <w:r w:rsidRPr="006B52DC">
              <w:rPr>
                <w:color w:val="006AAB"/>
                <w:sz w:val="20"/>
                <w:szCs w:val="20"/>
              </w:rPr>
              <w:t>name</w:t>
            </w:r>
          </w:p>
        </w:tc>
        <w:tc>
          <w:tcPr>
            <w:tcW w:w="1599" w:type="dxa"/>
            <w:tcBorders>
              <w:bottom w:val="single" w:sz="12" w:space="0" w:color="006AAB"/>
            </w:tcBorders>
            <w:vAlign w:val="center"/>
          </w:tcPr>
          <w:p w14:paraId="6FF25ADD" w14:textId="77777777" w:rsidR="006C04B1" w:rsidRPr="006B52DC" w:rsidRDefault="006C04B1" w:rsidP="00725884">
            <w:pPr>
              <w:jc w:val="center"/>
              <w:rPr>
                <w:b/>
                <w:bCs/>
                <w:color w:val="006AAB"/>
                <w:sz w:val="20"/>
                <w:szCs w:val="20"/>
              </w:rPr>
            </w:pPr>
            <w:r w:rsidRPr="006B52DC">
              <w:rPr>
                <w:color w:val="006AAB"/>
                <w:sz w:val="20"/>
                <w:szCs w:val="20"/>
              </w:rPr>
              <w:t>type</w:t>
            </w:r>
          </w:p>
        </w:tc>
        <w:tc>
          <w:tcPr>
            <w:tcW w:w="1806" w:type="dxa"/>
            <w:tcBorders>
              <w:bottom w:val="single" w:sz="12" w:space="0" w:color="006AAB"/>
            </w:tcBorders>
            <w:vAlign w:val="center"/>
          </w:tcPr>
          <w:p w14:paraId="3F94B0CB" w14:textId="77777777" w:rsidR="006C04B1" w:rsidRPr="006B52DC" w:rsidRDefault="006C04B1" w:rsidP="00725884">
            <w:pPr>
              <w:jc w:val="center"/>
              <w:rPr>
                <w:b/>
                <w:bCs/>
                <w:color w:val="006AAB"/>
                <w:sz w:val="20"/>
                <w:szCs w:val="20"/>
              </w:rPr>
            </w:pPr>
            <w:r w:rsidRPr="006B52DC">
              <w:rPr>
                <w:color w:val="006AAB"/>
                <w:sz w:val="20"/>
                <w:szCs w:val="20"/>
              </w:rPr>
              <w:t>format</w:t>
            </w:r>
          </w:p>
        </w:tc>
        <w:tc>
          <w:tcPr>
            <w:tcW w:w="1464" w:type="dxa"/>
            <w:tcBorders>
              <w:bottom w:val="single" w:sz="12" w:space="0" w:color="006AAB"/>
            </w:tcBorders>
            <w:vAlign w:val="center"/>
          </w:tcPr>
          <w:p w14:paraId="464F33C9" w14:textId="77777777" w:rsidR="006C04B1" w:rsidRPr="006B52DC" w:rsidRDefault="006C04B1" w:rsidP="00725884">
            <w:pPr>
              <w:jc w:val="center"/>
              <w:rPr>
                <w:b/>
                <w:bCs/>
                <w:color w:val="006AAB"/>
                <w:sz w:val="20"/>
                <w:szCs w:val="20"/>
              </w:rPr>
            </w:pPr>
            <w:r w:rsidRPr="006B52DC">
              <w:rPr>
                <w:color w:val="006AAB"/>
                <w:sz w:val="20"/>
                <w:szCs w:val="20"/>
              </w:rPr>
              <w:t>estimated volume</w:t>
            </w:r>
          </w:p>
        </w:tc>
        <w:tc>
          <w:tcPr>
            <w:tcW w:w="1873" w:type="dxa"/>
            <w:tcBorders>
              <w:bottom w:val="single" w:sz="12" w:space="0" w:color="006AAB"/>
            </w:tcBorders>
            <w:vAlign w:val="center"/>
          </w:tcPr>
          <w:p w14:paraId="67829044" w14:textId="77777777" w:rsidR="006C04B1" w:rsidRPr="006B52DC" w:rsidRDefault="006C04B1" w:rsidP="00725884">
            <w:pPr>
              <w:jc w:val="center"/>
              <w:rPr>
                <w:b/>
                <w:bCs/>
                <w:color w:val="006AAB"/>
                <w:sz w:val="20"/>
                <w:szCs w:val="20"/>
              </w:rPr>
            </w:pPr>
            <w:r>
              <w:rPr>
                <w:color w:val="006AAB"/>
                <w:sz w:val="20"/>
                <w:szCs w:val="20"/>
              </w:rPr>
              <w:t>contains sensitive data</w:t>
            </w:r>
          </w:p>
        </w:tc>
      </w:tr>
      <w:tr w:rsidR="006C04B1" w:rsidRPr="006B52DC" w14:paraId="18943AE1" w14:textId="77777777" w:rsidTr="00725884">
        <w:trPr>
          <w:cantSplit/>
          <w:tblHeader/>
        </w:trPr>
        <w:tc>
          <w:tcPr>
            <w:tcW w:w="873" w:type="dxa"/>
            <w:tcBorders>
              <w:top w:val="single" w:sz="12" w:space="0" w:color="006AAB"/>
            </w:tcBorders>
          </w:tcPr>
          <w:p w14:paraId="7B10F2A9" w14:textId="77777777" w:rsidR="006C04B1" w:rsidRPr="006231E4" w:rsidRDefault="006C04B1" w:rsidP="00725884">
            <w:pPr>
              <w:jc w:val="center"/>
              <w:rPr>
                <w:b/>
                <w:bCs/>
                <w:sz w:val="20"/>
                <w:szCs w:val="20"/>
              </w:rPr>
            </w:pPr>
            <w:r w:rsidRPr="006231E4">
              <w:rPr>
                <w:sz w:val="20"/>
                <w:szCs w:val="20"/>
              </w:rPr>
              <w:t>P1</w:t>
            </w:r>
          </w:p>
        </w:tc>
        <w:tc>
          <w:tcPr>
            <w:tcW w:w="1733" w:type="dxa"/>
            <w:tcBorders>
              <w:top w:val="single" w:sz="12" w:space="0" w:color="006AAB"/>
            </w:tcBorders>
          </w:tcPr>
          <w:p w14:paraId="543A374D" w14:textId="77777777" w:rsidR="006C04B1" w:rsidRPr="006231E4" w:rsidRDefault="006C04B1" w:rsidP="00725884">
            <w:pPr>
              <w:rPr>
                <w:sz w:val="20"/>
                <w:szCs w:val="20"/>
              </w:rPr>
            </w:pPr>
            <w:proofErr w:type="spellStart"/>
            <w:r w:rsidRPr="006112C0">
              <w:rPr>
                <w:sz w:val="20"/>
                <w:szCs w:val="20"/>
              </w:rPr>
              <w:t>Credit_preprocessed</w:t>
            </w:r>
            <w:proofErr w:type="spellEnd"/>
          </w:p>
        </w:tc>
        <w:tc>
          <w:tcPr>
            <w:tcW w:w="1599" w:type="dxa"/>
            <w:tcBorders>
              <w:top w:val="single" w:sz="12" w:space="0" w:color="006AAB"/>
            </w:tcBorders>
          </w:tcPr>
          <w:p w14:paraId="58687331" w14:textId="77777777" w:rsidR="006C04B1" w:rsidRPr="006231E4" w:rsidRDefault="006C04B1" w:rsidP="00725884">
            <w:pPr>
              <w:rPr>
                <w:sz w:val="20"/>
                <w:szCs w:val="20"/>
              </w:rPr>
            </w:pPr>
            <w:r w:rsidRPr="006231E4">
              <w:rPr>
                <w:sz w:val="20"/>
                <w:szCs w:val="20"/>
              </w:rPr>
              <w:t>standard office documents</w:t>
            </w:r>
          </w:p>
        </w:tc>
        <w:tc>
          <w:tcPr>
            <w:tcW w:w="1806" w:type="dxa"/>
            <w:tcBorders>
              <w:top w:val="single" w:sz="12" w:space="0" w:color="006AAB"/>
            </w:tcBorders>
          </w:tcPr>
          <w:p w14:paraId="3A18000F" w14:textId="77777777" w:rsidR="006C04B1" w:rsidRPr="006231E4" w:rsidRDefault="006C04B1" w:rsidP="00725884">
            <w:pPr>
              <w:rPr>
                <w:sz w:val="20"/>
                <w:szCs w:val="20"/>
              </w:rPr>
            </w:pPr>
            <w:r>
              <w:rPr>
                <w:sz w:val="20"/>
                <w:szCs w:val="20"/>
              </w:rPr>
              <w:t>CSV</w:t>
            </w:r>
          </w:p>
        </w:tc>
        <w:tc>
          <w:tcPr>
            <w:tcW w:w="1464" w:type="dxa"/>
            <w:tcBorders>
              <w:top w:val="single" w:sz="12" w:space="0" w:color="006AAB"/>
            </w:tcBorders>
          </w:tcPr>
          <w:p w14:paraId="45C71072" w14:textId="5C302984" w:rsidR="006C04B1" w:rsidRPr="006231E4" w:rsidRDefault="00064B34" w:rsidP="00725884">
            <w:pPr>
              <w:rPr>
                <w:sz w:val="20"/>
                <w:szCs w:val="20"/>
              </w:rPr>
            </w:pPr>
            <w:r>
              <w:rPr>
                <w:sz w:val="20"/>
                <w:szCs w:val="20"/>
              </w:rPr>
              <w:t xml:space="preserve">&lt; </w:t>
            </w:r>
            <w:r w:rsidR="006C04B1" w:rsidRPr="006231E4">
              <w:rPr>
                <w:sz w:val="20"/>
                <w:szCs w:val="20"/>
              </w:rPr>
              <w:t>100 MB</w:t>
            </w:r>
          </w:p>
        </w:tc>
        <w:tc>
          <w:tcPr>
            <w:tcW w:w="1873" w:type="dxa"/>
            <w:tcBorders>
              <w:top w:val="single" w:sz="12" w:space="0" w:color="006AAB"/>
            </w:tcBorders>
          </w:tcPr>
          <w:p w14:paraId="00CECCD2" w14:textId="77777777" w:rsidR="006C04B1" w:rsidRPr="006231E4" w:rsidRDefault="006C04B1" w:rsidP="00725884">
            <w:pPr>
              <w:rPr>
                <w:sz w:val="20"/>
                <w:szCs w:val="20"/>
              </w:rPr>
            </w:pPr>
            <w:r w:rsidRPr="006231E4">
              <w:rPr>
                <w:sz w:val="20"/>
                <w:szCs w:val="20"/>
              </w:rPr>
              <w:t>no</w:t>
            </w:r>
          </w:p>
        </w:tc>
      </w:tr>
      <w:tr w:rsidR="006C04B1" w:rsidRPr="006B52DC" w14:paraId="1F6253C0" w14:textId="77777777" w:rsidTr="00725884">
        <w:trPr>
          <w:cantSplit/>
          <w:tblHeader/>
        </w:trPr>
        <w:tc>
          <w:tcPr>
            <w:tcW w:w="873" w:type="dxa"/>
          </w:tcPr>
          <w:p w14:paraId="09A39220" w14:textId="77777777" w:rsidR="006C04B1" w:rsidRPr="006231E4" w:rsidRDefault="006C04B1" w:rsidP="00725884">
            <w:pPr>
              <w:jc w:val="center"/>
              <w:rPr>
                <w:bCs/>
                <w:sz w:val="20"/>
                <w:szCs w:val="20"/>
              </w:rPr>
            </w:pPr>
            <w:r w:rsidRPr="006231E4">
              <w:rPr>
                <w:bCs/>
                <w:sz w:val="20"/>
                <w:szCs w:val="20"/>
              </w:rPr>
              <w:t>P2</w:t>
            </w:r>
          </w:p>
        </w:tc>
        <w:tc>
          <w:tcPr>
            <w:tcW w:w="1733" w:type="dxa"/>
          </w:tcPr>
          <w:p w14:paraId="63298012" w14:textId="77777777" w:rsidR="006C04B1" w:rsidRPr="006231E4" w:rsidRDefault="006C04B1" w:rsidP="00725884">
            <w:pPr>
              <w:rPr>
                <w:sz w:val="20"/>
                <w:szCs w:val="20"/>
              </w:rPr>
            </w:pPr>
            <w:proofErr w:type="spellStart"/>
            <w:r w:rsidRPr="006112C0">
              <w:rPr>
                <w:sz w:val="20"/>
                <w:szCs w:val="20"/>
              </w:rPr>
              <w:t>congressional_voting_preprocessed_neg</w:t>
            </w:r>
            <w:proofErr w:type="spellEnd"/>
          </w:p>
        </w:tc>
        <w:tc>
          <w:tcPr>
            <w:tcW w:w="1599" w:type="dxa"/>
          </w:tcPr>
          <w:p w14:paraId="4A231BB3" w14:textId="77777777" w:rsidR="006C04B1" w:rsidRPr="006231E4" w:rsidRDefault="006C04B1" w:rsidP="00725884">
            <w:pPr>
              <w:rPr>
                <w:sz w:val="20"/>
                <w:szCs w:val="20"/>
              </w:rPr>
            </w:pPr>
            <w:r w:rsidRPr="006231E4">
              <w:rPr>
                <w:sz w:val="20"/>
                <w:szCs w:val="20"/>
              </w:rPr>
              <w:t>standard office documents</w:t>
            </w:r>
          </w:p>
        </w:tc>
        <w:tc>
          <w:tcPr>
            <w:tcW w:w="1806" w:type="dxa"/>
          </w:tcPr>
          <w:p w14:paraId="3FEA8C6D" w14:textId="77777777" w:rsidR="006C04B1" w:rsidRPr="006231E4" w:rsidRDefault="006C04B1" w:rsidP="00725884">
            <w:pPr>
              <w:rPr>
                <w:sz w:val="20"/>
                <w:szCs w:val="20"/>
              </w:rPr>
            </w:pPr>
            <w:r>
              <w:rPr>
                <w:sz w:val="20"/>
                <w:szCs w:val="20"/>
              </w:rPr>
              <w:t>CSV</w:t>
            </w:r>
          </w:p>
        </w:tc>
        <w:tc>
          <w:tcPr>
            <w:tcW w:w="1464" w:type="dxa"/>
          </w:tcPr>
          <w:p w14:paraId="241A08BE" w14:textId="1FFD86FC" w:rsidR="006C04B1" w:rsidRPr="006231E4" w:rsidRDefault="00064B34" w:rsidP="00725884">
            <w:pPr>
              <w:rPr>
                <w:sz w:val="20"/>
                <w:szCs w:val="20"/>
              </w:rPr>
            </w:pPr>
            <w:r>
              <w:rPr>
                <w:sz w:val="20"/>
                <w:szCs w:val="20"/>
              </w:rPr>
              <w:t xml:space="preserve">&lt; </w:t>
            </w:r>
            <w:r w:rsidR="006C04B1" w:rsidRPr="006231E4">
              <w:rPr>
                <w:sz w:val="20"/>
                <w:szCs w:val="20"/>
              </w:rPr>
              <w:t>100 MB</w:t>
            </w:r>
          </w:p>
        </w:tc>
        <w:tc>
          <w:tcPr>
            <w:tcW w:w="1873" w:type="dxa"/>
          </w:tcPr>
          <w:p w14:paraId="15CE1E05" w14:textId="77777777" w:rsidR="006C04B1" w:rsidRPr="006231E4" w:rsidRDefault="006C04B1" w:rsidP="00725884">
            <w:pPr>
              <w:rPr>
                <w:sz w:val="20"/>
                <w:szCs w:val="20"/>
              </w:rPr>
            </w:pPr>
            <w:r w:rsidRPr="006231E4">
              <w:rPr>
                <w:sz w:val="20"/>
                <w:szCs w:val="20"/>
              </w:rPr>
              <w:t>no</w:t>
            </w:r>
          </w:p>
        </w:tc>
      </w:tr>
      <w:bookmarkEnd w:id="22"/>
      <w:bookmarkEnd w:id="23"/>
    </w:tbl>
    <w:p w14:paraId="4C00D72D" w14:textId="77777777" w:rsidR="006C04B1" w:rsidRDefault="006C04B1" w:rsidP="006C04B1"/>
    <w:p w14:paraId="1A33AD7E" w14:textId="4511889E" w:rsidR="006C04B1" w:rsidRPr="006C04B1" w:rsidRDefault="006C04B1" w:rsidP="006C04B1">
      <w:pPr>
        <w:rPr>
          <w:rFonts w:ascii="Arial" w:eastAsiaTheme="minorEastAsia" w:hAnsi="Arial" w:cs="Arial"/>
          <w:sz w:val="18"/>
          <w:szCs w:val="18"/>
          <w:lang w:eastAsia="nl-BE"/>
        </w:rPr>
      </w:pPr>
      <w:r w:rsidRPr="006C04B1">
        <w:rPr>
          <w:rFonts w:ascii="Arial" w:eastAsiaTheme="minorEastAsia" w:hAnsi="Arial" w:cs="Arial"/>
          <w:sz w:val="18"/>
          <w:szCs w:val="18"/>
          <w:lang w:eastAsia="nl-BE"/>
        </w:rPr>
        <w:t>Reused data sets</w:t>
      </w:r>
      <w:r w:rsidR="00E6010C">
        <w:rPr>
          <w:rFonts w:ascii="Arial" w:eastAsiaTheme="minorEastAsia" w:hAnsi="Arial" w:cs="Arial"/>
          <w:sz w:val="18"/>
          <w:szCs w:val="18"/>
          <w:lang w:eastAsia="nl-BE"/>
        </w:rPr>
        <w:t>:</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6C04B1" w:rsidRPr="006B52DC" w14:paraId="3EC117C2" w14:textId="77777777" w:rsidTr="00725884">
        <w:trPr>
          <w:cantSplit/>
          <w:tblHeader/>
        </w:trPr>
        <w:tc>
          <w:tcPr>
            <w:tcW w:w="873" w:type="dxa"/>
            <w:tcBorders>
              <w:bottom w:val="single" w:sz="12" w:space="0" w:color="006AAB"/>
            </w:tcBorders>
            <w:vAlign w:val="center"/>
          </w:tcPr>
          <w:p w14:paraId="4B936BDA" w14:textId="77777777" w:rsidR="006C04B1" w:rsidRPr="006B52DC" w:rsidRDefault="006C04B1" w:rsidP="00725884">
            <w:pPr>
              <w:jc w:val="center"/>
              <w:rPr>
                <w:b/>
                <w:bCs/>
                <w:color w:val="006AAB"/>
                <w:sz w:val="20"/>
                <w:szCs w:val="20"/>
              </w:rPr>
            </w:pPr>
            <w:r>
              <w:rPr>
                <w:color w:val="006AAB"/>
                <w:sz w:val="20"/>
                <w:szCs w:val="20"/>
              </w:rPr>
              <w:t xml:space="preserve">dataset </w:t>
            </w:r>
            <w:r w:rsidRPr="006B52DC">
              <w:rPr>
                <w:color w:val="006AAB"/>
                <w:sz w:val="20"/>
                <w:szCs w:val="20"/>
              </w:rPr>
              <w:t>ID</w:t>
            </w:r>
          </w:p>
        </w:tc>
        <w:tc>
          <w:tcPr>
            <w:tcW w:w="2816" w:type="dxa"/>
            <w:tcBorders>
              <w:bottom w:val="single" w:sz="12" w:space="0" w:color="006AAB"/>
            </w:tcBorders>
            <w:vAlign w:val="center"/>
          </w:tcPr>
          <w:p w14:paraId="719D630F" w14:textId="77777777" w:rsidR="006C04B1" w:rsidRPr="006B52DC" w:rsidRDefault="006C04B1" w:rsidP="00725884">
            <w:pPr>
              <w:jc w:val="center"/>
              <w:rPr>
                <w:b/>
                <w:bCs/>
                <w:color w:val="006AAB"/>
                <w:sz w:val="20"/>
                <w:szCs w:val="20"/>
              </w:rPr>
            </w:pPr>
            <w:r w:rsidRPr="006B52DC">
              <w:rPr>
                <w:color w:val="006AAB"/>
                <w:sz w:val="20"/>
                <w:szCs w:val="20"/>
              </w:rPr>
              <w:t>name</w:t>
            </w:r>
          </w:p>
        </w:tc>
        <w:tc>
          <w:tcPr>
            <w:tcW w:w="1232" w:type="dxa"/>
            <w:tcBorders>
              <w:bottom w:val="single" w:sz="12" w:space="0" w:color="006AAB"/>
            </w:tcBorders>
            <w:vAlign w:val="center"/>
          </w:tcPr>
          <w:p w14:paraId="3DEE20A0" w14:textId="77777777" w:rsidR="006C04B1" w:rsidRPr="006B52DC" w:rsidRDefault="006C04B1" w:rsidP="00725884">
            <w:pPr>
              <w:jc w:val="center"/>
              <w:rPr>
                <w:b/>
                <w:bCs/>
                <w:color w:val="006AAB"/>
                <w:sz w:val="20"/>
                <w:szCs w:val="20"/>
              </w:rPr>
            </w:pPr>
            <w:r w:rsidRPr="006B52DC">
              <w:rPr>
                <w:color w:val="006AAB"/>
                <w:sz w:val="20"/>
                <w:szCs w:val="20"/>
              </w:rPr>
              <w:t>type</w:t>
            </w:r>
          </w:p>
        </w:tc>
        <w:tc>
          <w:tcPr>
            <w:tcW w:w="1111" w:type="dxa"/>
            <w:tcBorders>
              <w:bottom w:val="single" w:sz="12" w:space="0" w:color="006AAB"/>
            </w:tcBorders>
            <w:vAlign w:val="center"/>
          </w:tcPr>
          <w:p w14:paraId="73665C6F" w14:textId="77777777" w:rsidR="006C04B1" w:rsidRPr="006B52DC" w:rsidRDefault="006C04B1" w:rsidP="00725884">
            <w:pPr>
              <w:jc w:val="center"/>
              <w:rPr>
                <w:b/>
                <w:bCs/>
                <w:color w:val="006AAB"/>
                <w:sz w:val="20"/>
                <w:szCs w:val="20"/>
              </w:rPr>
            </w:pPr>
            <w:r w:rsidRPr="006B52DC">
              <w:rPr>
                <w:color w:val="006AAB"/>
                <w:sz w:val="20"/>
                <w:szCs w:val="20"/>
              </w:rPr>
              <w:t>format</w:t>
            </w:r>
          </w:p>
        </w:tc>
        <w:tc>
          <w:tcPr>
            <w:tcW w:w="1645" w:type="dxa"/>
            <w:tcBorders>
              <w:bottom w:val="single" w:sz="12" w:space="0" w:color="006AAB"/>
            </w:tcBorders>
            <w:vAlign w:val="center"/>
          </w:tcPr>
          <w:p w14:paraId="38F50503" w14:textId="5DFFF9A3" w:rsidR="006C04B1" w:rsidRPr="006B52DC" w:rsidRDefault="00F562E6" w:rsidP="00725884">
            <w:pPr>
              <w:jc w:val="center"/>
              <w:rPr>
                <w:b/>
                <w:bCs/>
                <w:color w:val="006AAB"/>
                <w:sz w:val="20"/>
                <w:szCs w:val="20"/>
              </w:rPr>
            </w:pPr>
            <w:r w:rsidRPr="006B52DC">
              <w:rPr>
                <w:color w:val="006AAB"/>
                <w:sz w:val="20"/>
                <w:szCs w:val="20"/>
              </w:rPr>
              <w:t>estimated volume</w:t>
            </w:r>
          </w:p>
        </w:tc>
        <w:tc>
          <w:tcPr>
            <w:tcW w:w="1522" w:type="dxa"/>
            <w:tcBorders>
              <w:bottom w:val="single" w:sz="12" w:space="0" w:color="006AAB"/>
            </w:tcBorders>
            <w:vAlign w:val="center"/>
          </w:tcPr>
          <w:p w14:paraId="2ACE1324" w14:textId="77777777" w:rsidR="006C04B1" w:rsidRPr="006B52DC" w:rsidRDefault="006C04B1" w:rsidP="00725884">
            <w:pPr>
              <w:jc w:val="center"/>
              <w:rPr>
                <w:b/>
                <w:bCs/>
                <w:color w:val="006AAB"/>
                <w:sz w:val="20"/>
                <w:szCs w:val="20"/>
              </w:rPr>
            </w:pPr>
            <w:r>
              <w:rPr>
                <w:color w:val="006AAB"/>
                <w:sz w:val="20"/>
                <w:szCs w:val="20"/>
              </w:rPr>
              <w:t>contains sensitive data</w:t>
            </w:r>
          </w:p>
        </w:tc>
      </w:tr>
      <w:tr w:rsidR="006C04B1" w:rsidRPr="006B52DC" w14:paraId="48692437" w14:textId="77777777" w:rsidTr="00725884">
        <w:trPr>
          <w:cantSplit/>
          <w:tblHeader/>
        </w:trPr>
        <w:tc>
          <w:tcPr>
            <w:tcW w:w="873" w:type="dxa"/>
            <w:tcBorders>
              <w:top w:val="single" w:sz="12" w:space="0" w:color="006AAB"/>
            </w:tcBorders>
          </w:tcPr>
          <w:p w14:paraId="10B9327D" w14:textId="77777777" w:rsidR="006C04B1" w:rsidRPr="006B52DC" w:rsidRDefault="006C04B1" w:rsidP="00725884">
            <w:pPr>
              <w:jc w:val="center"/>
              <w:rPr>
                <w:b/>
                <w:bCs/>
                <w:sz w:val="20"/>
                <w:szCs w:val="20"/>
              </w:rPr>
            </w:pPr>
            <w:r>
              <w:rPr>
                <w:sz w:val="20"/>
                <w:szCs w:val="20"/>
              </w:rPr>
              <w:t>R</w:t>
            </w:r>
            <w:r w:rsidRPr="006B52DC">
              <w:rPr>
                <w:sz w:val="20"/>
                <w:szCs w:val="20"/>
              </w:rPr>
              <w:t>1</w:t>
            </w:r>
          </w:p>
        </w:tc>
        <w:tc>
          <w:tcPr>
            <w:tcW w:w="2816" w:type="dxa"/>
            <w:tcBorders>
              <w:top w:val="single" w:sz="12" w:space="0" w:color="006AAB"/>
            </w:tcBorders>
          </w:tcPr>
          <w:p w14:paraId="2BD2A40D" w14:textId="77777777" w:rsidR="006C04B1" w:rsidRPr="006B52DC" w:rsidRDefault="006C04B1" w:rsidP="00725884">
            <w:pPr>
              <w:rPr>
                <w:sz w:val="20"/>
                <w:szCs w:val="20"/>
              </w:rPr>
            </w:pPr>
            <w:r w:rsidRPr="006231E4">
              <w:rPr>
                <w:sz w:val="20"/>
                <w:szCs w:val="20"/>
              </w:rPr>
              <w:t>Credit</w:t>
            </w:r>
          </w:p>
        </w:tc>
        <w:tc>
          <w:tcPr>
            <w:tcW w:w="1232" w:type="dxa"/>
            <w:tcBorders>
              <w:top w:val="single" w:sz="12" w:space="0" w:color="006AAB"/>
            </w:tcBorders>
          </w:tcPr>
          <w:p w14:paraId="4AEC5ADE" w14:textId="77777777" w:rsidR="006C04B1" w:rsidRPr="006B52DC" w:rsidRDefault="006C04B1" w:rsidP="00725884">
            <w:pPr>
              <w:rPr>
                <w:sz w:val="20"/>
                <w:szCs w:val="20"/>
              </w:rPr>
            </w:pPr>
            <w:r w:rsidRPr="006231E4">
              <w:rPr>
                <w:sz w:val="20"/>
                <w:szCs w:val="20"/>
              </w:rPr>
              <w:t>standard office documents</w:t>
            </w:r>
          </w:p>
        </w:tc>
        <w:tc>
          <w:tcPr>
            <w:tcW w:w="1111" w:type="dxa"/>
            <w:tcBorders>
              <w:top w:val="single" w:sz="12" w:space="0" w:color="006AAB"/>
            </w:tcBorders>
          </w:tcPr>
          <w:p w14:paraId="6866CFD0" w14:textId="77777777" w:rsidR="006C04B1" w:rsidRPr="006B52DC" w:rsidRDefault="006C04B1" w:rsidP="00725884">
            <w:pPr>
              <w:rPr>
                <w:sz w:val="20"/>
                <w:szCs w:val="20"/>
              </w:rPr>
            </w:pPr>
            <w:r>
              <w:rPr>
                <w:sz w:val="20"/>
                <w:szCs w:val="20"/>
              </w:rPr>
              <w:t>CSV</w:t>
            </w:r>
          </w:p>
        </w:tc>
        <w:tc>
          <w:tcPr>
            <w:tcW w:w="1645" w:type="dxa"/>
            <w:tcBorders>
              <w:top w:val="single" w:sz="12" w:space="0" w:color="006AAB"/>
            </w:tcBorders>
          </w:tcPr>
          <w:p w14:paraId="4B3F3E3F" w14:textId="58F1DE06" w:rsidR="006C04B1" w:rsidRPr="006B52DC" w:rsidRDefault="00064B34" w:rsidP="00725884">
            <w:pPr>
              <w:rPr>
                <w:sz w:val="20"/>
                <w:szCs w:val="20"/>
              </w:rPr>
            </w:pPr>
            <w:r>
              <w:rPr>
                <w:sz w:val="20"/>
                <w:szCs w:val="20"/>
              </w:rPr>
              <w:t xml:space="preserve">&lt; </w:t>
            </w:r>
            <w:r w:rsidR="006C04B1" w:rsidRPr="006231E4">
              <w:rPr>
                <w:sz w:val="20"/>
                <w:szCs w:val="20"/>
              </w:rPr>
              <w:t>100 MB</w:t>
            </w:r>
          </w:p>
        </w:tc>
        <w:tc>
          <w:tcPr>
            <w:tcW w:w="1522" w:type="dxa"/>
            <w:tcBorders>
              <w:top w:val="single" w:sz="12" w:space="0" w:color="006AAB"/>
            </w:tcBorders>
          </w:tcPr>
          <w:p w14:paraId="5443CF00" w14:textId="77777777" w:rsidR="006C04B1" w:rsidRPr="006B52DC" w:rsidRDefault="006C04B1" w:rsidP="00725884">
            <w:pPr>
              <w:rPr>
                <w:sz w:val="20"/>
                <w:szCs w:val="20"/>
              </w:rPr>
            </w:pPr>
            <w:r w:rsidRPr="006231E4">
              <w:rPr>
                <w:sz w:val="20"/>
                <w:szCs w:val="20"/>
              </w:rPr>
              <w:t>no</w:t>
            </w:r>
          </w:p>
        </w:tc>
      </w:tr>
      <w:tr w:rsidR="006C04B1" w:rsidRPr="006B52DC" w14:paraId="0CD72044" w14:textId="77777777" w:rsidTr="00725884">
        <w:trPr>
          <w:cantSplit/>
          <w:tblHeader/>
        </w:trPr>
        <w:tc>
          <w:tcPr>
            <w:tcW w:w="873" w:type="dxa"/>
          </w:tcPr>
          <w:p w14:paraId="049F3D6E" w14:textId="77777777" w:rsidR="006C04B1" w:rsidRPr="006B52DC" w:rsidRDefault="006C04B1" w:rsidP="00725884">
            <w:pPr>
              <w:jc w:val="center"/>
              <w:rPr>
                <w:b/>
                <w:bCs/>
                <w:sz w:val="20"/>
                <w:szCs w:val="20"/>
              </w:rPr>
            </w:pPr>
            <w:r>
              <w:rPr>
                <w:sz w:val="20"/>
                <w:szCs w:val="20"/>
              </w:rPr>
              <w:t>R</w:t>
            </w:r>
            <w:r w:rsidRPr="006B52DC">
              <w:rPr>
                <w:sz w:val="20"/>
                <w:szCs w:val="20"/>
              </w:rPr>
              <w:t>2</w:t>
            </w:r>
          </w:p>
        </w:tc>
        <w:tc>
          <w:tcPr>
            <w:tcW w:w="2816" w:type="dxa"/>
          </w:tcPr>
          <w:p w14:paraId="6C046A91" w14:textId="77777777" w:rsidR="006C04B1" w:rsidRPr="006B52DC" w:rsidRDefault="006C04B1" w:rsidP="00725884">
            <w:pPr>
              <w:rPr>
                <w:sz w:val="20"/>
                <w:szCs w:val="20"/>
              </w:rPr>
            </w:pPr>
            <w:proofErr w:type="spellStart"/>
            <w:r w:rsidRPr="006231E4">
              <w:rPr>
                <w:sz w:val="20"/>
                <w:szCs w:val="20"/>
              </w:rPr>
              <w:t>Congressional_voting</w:t>
            </w:r>
            <w:proofErr w:type="spellEnd"/>
            <w:r w:rsidRPr="006231E4">
              <w:rPr>
                <w:sz w:val="20"/>
                <w:szCs w:val="20"/>
              </w:rPr>
              <w:t xml:space="preserve"> </w:t>
            </w:r>
          </w:p>
        </w:tc>
        <w:tc>
          <w:tcPr>
            <w:tcW w:w="1232" w:type="dxa"/>
          </w:tcPr>
          <w:p w14:paraId="00793311" w14:textId="77777777" w:rsidR="006C04B1" w:rsidRPr="006B52DC" w:rsidRDefault="006C04B1" w:rsidP="00725884">
            <w:pPr>
              <w:rPr>
                <w:sz w:val="20"/>
                <w:szCs w:val="20"/>
              </w:rPr>
            </w:pPr>
            <w:r w:rsidRPr="006231E4">
              <w:rPr>
                <w:sz w:val="20"/>
                <w:szCs w:val="20"/>
              </w:rPr>
              <w:t>standard office documents</w:t>
            </w:r>
          </w:p>
        </w:tc>
        <w:tc>
          <w:tcPr>
            <w:tcW w:w="1111" w:type="dxa"/>
          </w:tcPr>
          <w:p w14:paraId="44A8C65A" w14:textId="77777777" w:rsidR="006C04B1" w:rsidRPr="006B52DC" w:rsidRDefault="006C04B1" w:rsidP="00725884">
            <w:pPr>
              <w:rPr>
                <w:sz w:val="20"/>
                <w:szCs w:val="20"/>
              </w:rPr>
            </w:pPr>
            <w:r>
              <w:rPr>
                <w:sz w:val="20"/>
                <w:szCs w:val="20"/>
              </w:rPr>
              <w:t>CSV</w:t>
            </w:r>
          </w:p>
        </w:tc>
        <w:tc>
          <w:tcPr>
            <w:tcW w:w="1645" w:type="dxa"/>
          </w:tcPr>
          <w:p w14:paraId="19CE46DC" w14:textId="03FA6CBD" w:rsidR="006C04B1" w:rsidRPr="006B52DC" w:rsidRDefault="00064B34" w:rsidP="00725884">
            <w:pPr>
              <w:rPr>
                <w:sz w:val="20"/>
                <w:szCs w:val="20"/>
              </w:rPr>
            </w:pPr>
            <w:r>
              <w:rPr>
                <w:sz w:val="20"/>
                <w:szCs w:val="20"/>
              </w:rPr>
              <w:t xml:space="preserve">&lt; </w:t>
            </w:r>
            <w:r w:rsidR="006C04B1" w:rsidRPr="006231E4">
              <w:rPr>
                <w:sz w:val="20"/>
                <w:szCs w:val="20"/>
              </w:rPr>
              <w:t>100 MB</w:t>
            </w:r>
          </w:p>
        </w:tc>
        <w:tc>
          <w:tcPr>
            <w:tcW w:w="1522" w:type="dxa"/>
          </w:tcPr>
          <w:p w14:paraId="198134E6" w14:textId="77777777" w:rsidR="006C04B1" w:rsidRPr="006B52DC" w:rsidRDefault="006C04B1" w:rsidP="00725884">
            <w:pPr>
              <w:rPr>
                <w:sz w:val="20"/>
                <w:szCs w:val="20"/>
              </w:rPr>
            </w:pPr>
            <w:r w:rsidRPr="006231E4">
              <w:rPr>
                <w:sz w:val="20"/>
                <w:szCs w:val="20"/>
              </w:rPr>
              <w:t>no</w:t>
            </w:r>
          </w:p>
        </w:tc>
      </w:tr>
    </w:tbl>
    <w:p w14:paraId="2F22647D" w14:textId="77777777" w:rsidR="006C04B1" w:rsidRDefault="006C04B1" w:rsidP="007C56D7">
      <w:pPr>
        <w:pStyle w:val="BodyText"/>
        <w:kinsoku w:val="0"/>
        <w:overflowPunct w:val="0"/>
        <w:spacing w:after="240"/>
        <w:ind w:right="-35"/>
        <w:jc w:val="both"/>
        <w:rPr>
          <w:lang w:val="en-GB"/>
        </w:rPr>
      </w:pPr>
    </w:p>
    <w:p w14:paraId="1287031B" w14:textId="27E2494A" w:rsidR="00B634A3" w:rsidRPr="00B634A3" w:rsidRDefault="00B634A3" w:rsidP="007C56D7">
      <w:pPr>
        <w:pStyle w:val="BodyText"/>
        <w:kinsoku w:val="0"/>
        <w:overflowPunct w:val="0"/>
        <w:spacing w:after="240"/>
        <w:ind w:right="-35"/>
        <w:jc w:val="both"/>
        <w:rPr>
          <w:lang w:val="en-GB"/>
        </w:rPr>
      </w:pPr>
      <w:r>
        <w:rPr>
          <w:lang w:val="en-GB"/>
        </w:rPr>
        <w:t xml:space="preserve">Data </w:t>
      </w:r>
      <w:r w:rsidRPr="006C04B1">
        <w:rPr>
          <w:rFonts w:asciiTheme="minorHAnsi" w:eastAsiaTheme="minorHAnsi" w:hAnsiTheme="minorHAnsi" w:cstheme="minorBidi"/>
          <w:sz w:val="22"/>
          <w:szCs w:val="22"/>
          <w:lang w:val="en-GB" w:eastAsia="en-US"/>
        </w:rPr>
        <w:t>used</w:t>
      </w:r>
      <w:r>
        <w:rPr>
          <w:lang w:val="en-GB"/>
        </w:rPr>
        <w:t xml:space="preserve"> in this project </w:t>
      </w:r>
      <w:r w:rsidRPr="00B634A3">
        <w:rPr>
          <w:lang w:val="en-GB"/>
        </w:rPr>
        <w:t xml:space="preserve">was collected </w:t>
      </w:r>
      <w:r>
        <w:rPr>
          <w:lang w:val="en-GB"/>
        </w:rPr>
        <w:t xml:space="preserve">and hosted by </w:t>
      </w:r>
      <w:r w:rsidRPr="00B634A3">
        <w:rPr>
          <w:lang w:val="en-GB"/>
        </w:rPr>
        <w:t>UCI</w:t>
      </w:r>
      <w:r w:rsidR="0072591A">
        <w:rPr>
          <w:lang w:val="en-GB"/>
        </w:rPr>
        <w:t xml:space="preserve"> (…)</w:t>
      </w:r>
      <w:r w:rsidRPr="00B634A3">
        <w:rPr>
          <w:lang w:val="en-GB"/>
        </w:rPr>
        <w:t>, an open repository which host both examples under the “Open Data Commons license”. To provide an overview of the data generation/</w:t>
      </w:r>
      <w:r w:rsidRPr="00566705">
        <w:rPr>
          <w:lang w:val="en-GB"/>
        </w:rPr>
        <w:t>collection</w:t>
      </w:r>
      <w:r w:rsidRPr="00B634A3">
        <w:rPr>
          <w:lang w:val="en-GB"/>
        </w:rPr>
        <w:t xml:space="preserve"> process the following breakdown is given:</w:t>
      </w:r>
    </w:p>
    <w:p w14:paraId="1D70517B" w14:textId="0C649C2B" w:rsidR="00B50DE2" w:rsidRDefault="00B50DE2" w:rsidP="00B50DE2">
      <w:pPr>
        <w:pStyle w:val="BodyText"/>
        <w:numPr>
          <w:ilvl w:val="0"/>
          <w:numId w:val="4"/>
        </w:numPr>
        <w:kinsoku w:val="0"/>
        <w:overflowPunct w:val="0"/>
        <w:spacing w:after="240"/>
        <w:ind w:right="-35"/>
        <w:rPr>
          <w:color w:val="4AA55B"/>
          <w:lang w:val="en-GB"/>
        </w:rPr>
      </w:pPr>
      <w:r w:rsidRPr="00B50DE2">
        <w:rPr>
          <w:lang w:val="en-GB"/>
        </w:rPr>
        <w:t>Congressional</w:t>
      </w:r>
      <w:r>
        <w:rPr>
          <w:lang w:val="en-GB"/>
        </w:rPr>
        <w:t xml:space="preserve"> </w:t>
      </w:r>
      <w:r w:rsidRPr="00B50DE2">
        <w:rPr>
          <w:lang w:val="en-GB"/>
        </w:rPr>
        <w:t>Voting</w:t>
      </w:r>
      <w:r>
        <w:rPr>
          <w:lang w:val="en-GB"/>
        </w:rPr>
        <w:t xml:space="preserve">: </w:t>
      </w:r>
      <w:r w:rsidR="009B1A31" w:rsidRPr="009B1A31">
        <w:rPr>
          <w:lang w:val="en-GB"/>
        </w:rPr>
        <w:t>dataset includes votes for each of the U.S. House of Representatives Congress(wo)men on the 16 key votes identified by the CQA. The CQA lists nine different types of votes: voted for, paired for, and announced for (these three simplified to yea), voted against, paired against, and announced against (these three simplified to nay), voted present, voted present to avoid conflict of interest, and did not vote or otherwise make a position known (these three simplified to an unknown disposition).</w:t>
      </w:r>
      <w:r w:rsidR="009B1A31">
        <w:rPr>
          <w:lang w:val="en-GB"/>
        </w:rPr>
        <w:t xml:space="preserve"> A modified version was provided by TU Wien and is used as the foundation of this experiment. The dataset in </w:t>
      </w:r>
      <w:r w:rsidR="003647EC">
        <w:rPr>
          <w:lang w:val="en-GB"/>
        </w:rPr>
        <w:t>its</w:t>
      </w:r>
      <w:r w:rsidR="009B1A31">
        <w:rPr>
          <w:lang w:val="en-GB"/>
        </w:rPr>
        <w:t xml:space="preserve"> original form can be found here: </w:t>
      </w:r>
      <w:hyperlink r:id="rId11" w:history="1">
        <w:r w:rsidR="009B1A31" w:rsidRPr="00384BBC">
          <w:rPr>
            <w:rStyle w:val="Hyperlink"/>
            <w:rFonts w:ascii="Arial" w:hAnsi="Arial"/>
            <w:sz w:val="18"/>
            <w:lang w:val="en-GB"/>
          </w:rPr>
          <w:t>https://www.kaggle.com/c/184702-tu-ml-ws-21-congressional-voting/data</w:t>
        </w:r>
      </w:hyperlink>
      <w:r>
        <w:rPr>
          <w:color w:val="4AA55B"/>
          <w:lang w:val="en-GB"/>
        </w:rPr>
        <w:t xml:space="preserve"> </w:t>
      </w:r>
    </w:p>
    <w:p w14:paraId="4EBE629E" w14:textId="6A0C7826" w:rsidR="006C04B1" w:rsidRPr="00403A4B" w:rsidRDefault="009B1A31" w:rsidP="006C04B1">
      <w:pPr>
        <w:pStyle w:val="BodyText"/>
        <w:numPr>
          <w:ilvl w:val="0"/>
          <w:numId w:val="4"/>
        </w:numPr>
        <w:kinsoku w:val="0"/>
        <w:overflowPunct w:val="0"/>
        <w:spacing w:after="240"/>
        <w:ind w:right="-35"/>
        <w:rPr>
          <w:color w:val="4AA55B"/>
          <w:lang w:val="en-GB"/>
        </w:rPr>
      </w:pPr>
      <w:r w:rsidRPr="009B1A31">
        <w:rPr>
          <w:lang w:val="en-GB"/>
        </w:rPr>
        <w:t>Credit</w:t>
      </w:r>
      <w:r>
        <w:rPr>
          <w:lang w:val="en-GB"/>
        </w:rPr>
        <w:t xml:space="preserve">: This </w:t>
      </w:r>
      <w:r>
        <w:rPr>
          <w:lang w:val="en-GB" w:eastAsia="x-none"/>
        </w:rPr>
        <w:t xml:space="preserve">datasets </w:t>
      </w:r>
      <w:r w:rsidRPr="005C5ABA">
        <w:rPr>
          <w:lang w:val="en-GB" w:eastAsia="x-none"/>
        </w:rPr>
        <w:t>concern</w:t>
      </w:r>
      <w:r>
        <w:rPr>
          <w:lang w:val="en-GB" w:eastAsia="x-none"/>
        </w:rPr>
        <w:t>’s</w:t>
      </w:r>
      <w:r w:rsidRPr="005C5ABA">
        <w:rPr>
          <w:lang w:val="en-GB" w:eastAsia="x-none"/>
        </w:rPr>
        <w:t xml:space="preserve"> </w:t>
      </w:r>
      <w:r>
        <w:rPr>
          <w:lang w:val="en-GB" w:eastAsia="x-none"/>
        </w:rPr>
        <w:t xml:space="preserve">itself </w:t>
      </w:r>
      <w:r w:rsidRPr="005C5ABA">
        <w:rPr>
          <w:lang w:val="en-GB" w:eastAsia="x-none"/>
        </w:rPr>
        <w:t>credit card applications. All attribute names and values have been changed to meaningless symbols to protect the confidentiality of the data</w:t>
      </w:r>
      <w:r>
        <w:rPr>
          <w:lang w:val="en-GB" w:eastAsia="x-none"/>
        </w:rPr>
        <w:t>, removing the need for special precautions when sharing</w:t>
      </w:r>
      <w:r w:rsidRPr="005C5ABA">
        <w:rPr>
          <w:lang w:val="en-GB" w:eastAsia="x-none"/>
        </w:rPr>
        <w:t>.</w:t>
      </w:r>
      <w:r>
        <w:rPr>
          <w:lang w:val="en-GB" w:eastAsia="x-none"/>
        </w:rPr>
        <w:t xml:space="preserve"> The version of this dataset was provided at by “</w:t>
      </w:r>
      <w:proofErr w:type="spellStart"/>
      <w:r>
        <w:rPr>
          <w:lang w:val="en-GB" w:eastAsia="x-none"/>
        </w:rPr>
        <w:t>openml</w:t>
      </w:r>
      <w:proofErr w:type="spellEnd"/>
      <w:r>
        <w:rPr>
          <w:lang w:val="en-GB" w:eastAsia="x-none"/>
        </w:rPr>
        <w:t>”</w:t>
      </w:r>
      <w:r w:rsidR="00B50DE2">
        <w:rPr>
          <w:lang w:val="en-GB"/>
        </w:rPr>
        <w:br/>
      </w:r>
      <w:hyperlink r:id="rId12" w:history="1">
        <w:r w:rsidR="00B50DE2" w:rsidRPr="00384BBC">
          <w:rPr>
            <w:rStyle w:val="Hyperlink"/>
            <w:rFonts w:ascii="Arial" w:hAnsi="Arial"/>
            <w:sz w:val="18"/>
            <w:lang w:val="en-GB"/>
          </w:rPr>
          <w:t>https://www.openml.org/d/29</w:t>
        </w:r>
      </w:hyperlink>
      <w:r w:rsidR="00B50DE2">
        <w:rPr>
          <w:color w:val="4AA55B"/>
          <w:lang w:val="en-GB"/>
        </w:rPr>
        <w:t xml:space="preserve"> </w:t>
      </w:r>
    </w:p>
    <w:p w14:paraId="2509A329" w14:textId="4A24EE16" w:rsidR="0038173F" w:rsidRDefault="0038173F" w:rsidP="008D32A3">
      <w:pPr>
        <w:pStyle w:val="Heading3"/>
      </w:pPr>
      <w:r w:rsidRPr="00BB4E7E">
        <w:lastRenderedPageBreak/>
        <w:t>To whom might your data be useful ('data utility'), outside your project?</w:t>
      </w:r>
    </w:p>
    <w:p w14:paraId="7A885150" w14:textId="6CD9739E" w:rsidR="00BB4E7E" w:rsidRDefault="00BB4E7E" w:rsidP="007C56D7">
      <w:pPr>
        <w:pStyle w:val="BodyText"/>
        <w:kinsoku w:val="0"/>
        <w:overflowPunct w:val="0"/>
        <w:spacing w:after="240"/>
        <w:ind w:right="-35"/>
        <w:jc w:val="both"/>
        <w:rPr>
          <w:lang w:val="en-GB"/>
        </w:rPr>
      </w:pPr>
      <w:r>
        <w:rPr>
          <w:lang w:val="en-GB"/>
        </w:rPr>
        <w:t>This will provide a common benchmark for all users who wish to compare machine learning algorithms. Additionally, it can be useful for investigating the underlying information found in the induvial datasets.</w:t>
      </w:r>
    </w:p>
    <w:p w14:paraId="6749139F" w14:textId="77777777" w:rsidR="00BB4E7E" w:rsidRPr="00BB4E7E" w:rsidRDefault="00BB4E7E" w:rsidP="007C56D7">
      <w:pPr>
        <w:pStyle w:val="BodyText"/>
        <w:kinsoku w:val="0"/>
        <w:overflowPunct w:val="0"/>
        <w:spacing w:after="240"/>
        <w:ind w:right="-35"/>
        <w:jc w:val="both"/>
        <w:rPr>
          <w:lang w:val="en-GB"/>
        </w:rPr>
      </w:pPr>
    </w:p>
    <w:p w14:paraId="7DC526F8" w14:textId="73B8E7F2" w:rsidR="0038173F" w:rsidRDefault="0038173F" w:rsidP="00837A9B">
      <w:pPr>
        <w:pStyle w:val="Heading2"/>
      </w:pPr>
      <w:bookmarkStart w:id="24" w:name="_Toc69311944"/>
      <w:r w:rsidRPr="008718CF">
        <w:t>FAIR data</w:t>
      </w:r>
      <w:bookmarkEnd w:id="24"/>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B3EDB" w:rsidRPr="006C3248" w14:paraId="24DEA7C6" w14:textId="77777777" w:rsidTr="00725884">
        <w:tc>
          <w:tcPr>
            <w:tcW w:w="1261" w:type="dxa"/>
            <w:shd w:val="clear" w:color="auto" w:fill="auto"/>
            <w:vAlign w:val="center"/>
          </w:tcPr>
          <w:p w14:paraId="7FCAF17A" w14:textId="77777777" w:rsidR="007B3EDB" w:rsidRPr="006C3248" w:rsidRDefault="007B3EDB" w:rsidP="00725884">
            <w:pPr>
              <w:rPr>
                <w:i/>
                <w:color w:val="A6A6A6"/>
                <w:sz w:val="20"/>
                <w:szCs w:val="20"/>
              </w:rPr>
            </w:pPr>
            <w:r w:rsidRPr="006C3248">
              <w:rPr>
                <w:bCs/>
                <w:color w:val="006AAB"/>
                <w:sz w:val="20"/>
                <w:szCs w:val="20"/>
              </w:rPr>
              <w:t>Level of distribution</w:t>
            </w:r>
          </w:p>
        </w:tc>
        <w:tc>
          <w:tcPr>
            <w:tcW w:w="1843" w:type="dxa"/>
            <w:shd w:val="clear" w:color="auto" w:fill="auto"/>
          </w:tcPr>
          <w:p w14:paraId="279EDA3F" w14:textId="77777777" w:rsidR="007B3EDB" w:rsidRPr="006C3248" w:rsidRDefault="007B3EDB" w:rsidP="00725884">
            <w:pPr>
              <w:rPr>
                <w:color w:val="A6A6A6"/>
                <w:sz w:val="20"/>
                <w:szCs w:val="20"/>
              </w:rPr>
            </w:pPr>
            <w:r w:rsidRPr="006C3248">
              <w:rPr>
                <w:noProof/>
                <w:szCs w:val="20"/>
                <w:lang w:val="de-AT" w:eastAsia="de-AT"/>
              </w:rPr>
              <w:drawing>
                <wp:anchor distT="0" distB="0" distL="114300" distR="114300" simplePos="0" relativeHeight="251659264" behindDoc="0" locked="0" layoutInCell="1" hidden="0" allowOverlap="1" wp14:anchorId="0CD72BC1" wp14:editId="35B62FE7">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picture containing text, clipart&#10;&#10;Description automatically generated"/>
                          <pic:cNvPicPr preferRelativeResize="0"/>
                        </pic:nvPicPr>
                        <pic:blipFill>
                          <a:blip r:embed="rId13"/>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14275F5B" w14:textId="77777777" w:rsidR="007B3EDB" w:rsidRPr="006231E4" w:rsidRDefault="007B3EDB" w:rsidP="00725884">
            <w:pPr>
              <w:spacing w:line="264" w:lineRule="auto"/>
              <w:ind w:right="-106"/>
              <w:rPr>
                <w:sz w:val="20"/>
                <w:szCs w:val="20"/>
              </w:rPr>
            </w:pPr>
            <w:r w:rsidRPr="00497EB2">
              <w:rPr>
                <w:sz w:val="20"/>
                <w:szCs w:val="20"/>
              </w:rPr>
              <w:t xml:space="preserve">This DMP is licensed under a </w:t>
            </w:r>
            <w:hyperlink r:id="rId14">
              <w:r w:rsidRPr="006231E4">
                <w:rPr>
                  <w:sz w:val="20"/>
                  <w:szCs w:val="20"/>
                  <w:u w:val="single"/>
                </w:rPr>
                <w:t>Creative Commons Attribution 4.0 International License</w:t>
              </w:r>
            </w:hyperlink>
            <w:r w:rsidRPr="006231E4">
              <w:rPr>
                <w:sz w:val="20"/>
                <w:szCs w:val="20"/>
              </w:rPr>
              <w:t xml:space="preserve"> (CC BY 4.0).</w:t>
            </w:r>
          </w:p>
          <w:p w14:paraId="4581EFF0" w14:textId="2C372BEB" w:rsidR="007B3EDB" w:rsidRPr="006C3248" w:rsidRDefault="007B3EDB" w:rsidP="00725884">
            <w:pPr>
              <w:spacing w:line="264" w:lineRule="auto"/>
              <w:ind w:right="-106"/>
              <w:rPr>
                <w:sz w:val="20"/>
                <w:szCs w:val="20"/>
              </w:rPr>
            </w:pPr>
            <w:r w:rsidRPr="006231E4">
              <w:rPr>
                <w:sz w:val="20"/>
                <w:szCs w:val="20"/>
              </w:rPr>
              <w:t>DOI: [</w:t>
            </w:r>
            <w:r w:rsidR="00F20F3E" w:rsidRPr="00F20F3E">
              <w:rPr>
                <w:sz w:val="20"/>
                <w:szCs w:val="20"/>
              </w:rPr>
              <w:t>10.5281/zenodo.6511888</w:t>
            </w:r>
            <w:r w:rsidRPr="006231E4">
              <w:rPr>
                <w:sz w:val="20"/>
                <w:szCs w:val="20"/>
              </w:rPr>
              <w:t>]</w:t>
            </w:r>
            <w:r w:rsidR="00F20F3E">
              <w:rPr>
                <w:sz w:val="20"/>
                <w:szCs w:val="20"/>
              </w:rPr>
              <w:t xml:space="preserve"> </w:t>
            </w:r>
          </w:p>
        </w:tc>
      </w:tr>
    </w:tbl>
    <w:p w14:paraId="17A71485" w14:textId="77777777" w:rsidR="007B3EDB" w:rsidRPr="007B3EDB" w:rsidRDefault="007B3EDB" w:rsidP="007B3EDB"/>
    <w:p w14:paraId="0F74F873" w14:textId="77777777" w:rsidR="00837A9B" w:rsidRPr="008718CF" w:rsidRDefault="0038173F" w:rsidP="00B70D0B">
      <w:pPr>
        <w:pStyle w:val="Heading3"/>
        <w:numPr>
          <w:ilvl w:val="2"/>
          <w:numId w:val="1"/>
        </w:numPr>
      </w:pPr>
      <w:r w:rsidRPr="008718CF">
        <w:rPr>
          <w:rStyle w:val="Heading3Char"/>
          <w:b/>
        </w:rPr>
        <w:t>Making data findable, including provisions for metadata</w:t>
      </w:r>
    </w:p>
    <w:p w14:paraId="024790F0" w14:textId="04E00A2D" w:rsidR="00BD407C" w:rsidRPr="008D32A3" w:rsidRDefault="0038173F" w:rsidP="00B70D0B">
      <w:pPr>
        <w:pStyle w:val="BodyText"/>
        <w:numPr>
          <w:ilvl w:val="3"/>
          <w:numId w:val="2"/>
        </w:numPr>
        <w:kinsoku w:val="0"/>
        <w:overflowPunct w:val="0"/>
        <w:spacing w:after="240"/>
        <w:ind w:right="-35"/>
        <w:jc w:val="both"/>
        <w:rPr>
          <w:rFonts w:ascii="Verdana" w:eastAsiaTheme="majorEastAsia" w:hAnsi="Verdana" w:cstheme="majorBidi"/>
          <w:b/>
          <w:sz w:val="20"/>
          <w:szCs w:val="20"/>
          <w:lang w:val="en-GB" w:eastAsia="en-US"/>
        </w:rPr>
      </w:pPr>
      <w:r w:rsidRPr="008D32A3">
        <w:rPr>
          <w:rFonts w:ascii="Verdana" w:eastAsiaTheme="majorEastAsia" w:hAnsi="Verdana" w:cstheme="majorBidi"/>
          <w:b/>
          <w:sz w:val="20"/>
          <w:szCs w:val="20"/>
          <w:lang w:val="en-GB" w:eastAsia="en-US"/>
        </w:rPr>
        <w:t>Will data be identified by a persistent identifier?</w:t>
      </w:r>
    </w:p>
    <w:p w14:paraId="35CC5DBF" w14:textId="6B687AC2" w:rsidR="00722F7A" w:rsidRDefault="00722F7A" w:rsidP="007A533D">
      <w:pPr>
        <w:pStyle w:val="BodyText"/>
        <w:kinsoku w:val="0"/>
        <w:overflowPunct w:val="0"/>
        <w:spacing w:after="240"/>
        <w:ind w:right="-35"/>
        <w:jc w:val="both"/>
        <w:rPr>
          <w:lang w:val="en-GB"/>
        </w:rPr>
      </w:pPr>
      <w:r>
        <w:rPr>
          <w:lang w:val="en-GB"/>
        </w:rPr>
        <w:t xml:space="preserve">The used of </w:t>
      </w:r>
      <w:r w:rsidR="00C411B4">
        <w:rPr>
          <w:lang w:val="en-GB"/>
        </w:rPr>
        <w:t>GitHub</w:t>
      </w:r>
      <w:r>
        <w:rPr>
          <w:lang w:val="en-GB"/>
        </w:rPr>
        <w:t xml:space="preserve"> provides an inbuil</w:t>
      </w:r>
      <w:r w:rsidR="00C13BA9">
        <w:rPr>
          <w:lang w:val="en-GB"/>
        </w:rPr>
        <w:t>t</w:t>
      </w:r>
      <w:r>
        <w:rPr>
          <w:lang w:val="en-GB"/>
        </w:rPr>
        <w:t xml:space="preserve"> hashing and persistence facility</w:t>
      </w:r>
      <w:r w:rsidR="00C13BA9">
        <w:rPr>
          <w:lang w:val="en-GB"/>
        </w:rPr>
        <w:t xml:space="preserve">, this provides every file with a unique idea that tracks all changes over all versions. Secondly, each dataset </w:t>
      </w:r>
      <w:r w:rsidR="00BD407C">
        <w:rPr>
          <w:lang w:val="en-GB"/>
        </w:rPr>
        <w:t>has</w:t>
      </w:r>
      <w:r w:rsidR="00C13BA9">
        <w:rPr>
          <w:lang w:val="en-GB"/>
        </w:rPr>
        <w:t xml:space="preserve"> been provided with a DOI and published on </w:t>
      </w:r>
      <w:proofErr w:type="spellStart"/>
      <w:r w:rsidR="00C13BA9" w:rsidRPr="00C13BA9">
        <w:rPr>
          <w:lang w:val="en-GB"/>
        </w:rPr>
        <w:t>Zenodo</w:t>
      </w:r>
      <w:proofErr w:type="spellEnd"/>
      <w:r w:rsidR="004D4436">
        <w:rPr>
          <w:lang w:val="en-GB"/>
        </w:rPr>
        <w:t>.</w:t>
      </w:r>
    </w:p>
    <w:p w14:paraId="30F47F62" w14:textId="6F10F0E8" w:rsidR="0038173F" w:rsidRPr="008D32A3" w:rsidRDefault="0038173F" w:rsidP="00B70D0B">
      <w:pPr>
        <w:pStyle w:val="Heading3"/>
        <w:numPr>
          <w:ilvl w:val="3"/>
          <w:numId w:val="2"/>
        </w:numPr>
        <w:kinsoku w:val="0"/>
        <w:overflowPunct w:val="0"/>
        <w:spacing w:after="240"/>
        <w:ind w:right="-35"/>
      </w:pPr>
      <w:r w:rsidRPr="008D32A3">
        <w:t>Will search keywords be provided in the metadata to optimize the possibility for discovery and then potential re-use?</w:t>
      </w:r>
    </w:p>
    <w:p w14:paraId="716DC303" w14:textId="77777777" w:rsidR="00BD407C" w:rsidRDefault="00C13BA9" w:rsidP="007A533D">
      <w:pPr>
        <w:pStyle w:val="BodyText"/>
        <w:kinsoku w:val="0"/>
        <w:overflowPunct w:val="0"/>
        <w:spacing w:after="240"/>
        <w:ind w:right="-35"/>
        <w:jc w:val="both"/>
        <w:rPr>
          <w:lang w:val="en-GB"/>
        </w:rPr>
      </w:pPr>
      <w:r w:rsidRPr="00C13BA9">
        <w:rPr>
          <w:lang w:val="en-GB"/>
        </w:rPr>
        <w:t xml:space="preserve">Yes, the key words </w:t>
      </w:r>
      <w:r w:rsidR="00F95FE0" w:rsidRPr="00F95FE0">
        <w:rPr>
          <w:b/>
          <w:bCs/>
          <w:lang w:val="en-GB"/>
        </w:rPr>
        <w:t>Congressional</w:t>
      </w:r>
      <w:r w:rsidR="00F95FE0">
        <w:rPr>
          <w:lang w:val="en-GB"/>
        </w:rPr>
        <w:t xml:space="preserve">, </w:t>
      </w:r>
      <w:r w:rsidR="00F95FE0" w:rsidRPr="00F95FE0">
        <w:rPr>
          <w:b/>
          <w:bCs/>
          <w:lang w:val="en-GB"/>
        </w:rPr>
        <w:t>Credit</w:t>
      </w:r>
      <w:r w:rsidR="00F95FE0">
        <w:rPr>
          <w:b/>
          <w:bCs/>
          <w:lang w:val="en-GB"/>
        </w:rPr>
        <w:t xml:space="preserve"> </w:t>
      </w:r>
      <w:r w:rsidR="00F95FE0">
        <w:rPr>
          <w:lang w:val="en-GB"/>
        </w:rPr>
        <w:t xml:space="preserve">and </w:t>
      </w:r>
      <w:r w:rsidR="00F95FE0">
        <w:rPr>
          <w:b/>
          <w:bCs/>
          <w:lang w:val="en-GB"/>
        </w:rPr>
        <w:t>Voting</w:t>
      </w:r>
      <w:r w:rsidR="00F95FE0">
        <w:rPr>
          <w:lang w:val="en-GB"/>
        </w:rPr>
        <w:t xml:space="preserve"> will be used enable increased searchability. </w:t>
      </w:r>
    </w:p>
    <w:p w14:paraId="2EC797C3" w14:textId="1FBEABD7" w:rsidR="0038173F" w:rsidRPr="008D32A3" w:rsidRDefault="0038173F" w:rsidP="00B70D0B">
      <w:pPr>
        <w:pStyle w:val="BodyText"/>
        <w:numPr>
          <w:ilvl w:val="3"/>
          <w:numId w:val="2"/>
        </w:numPr>
        <w:kinsoku w:val="0"/>
        <w:overflowPunct w:val="0"/>
        <w:spacing w:after="240"/>
        <w:ind w:right="-35"/>
        <w:jc w:val="both"/>
        <w:rPr>
          <w:rFonts w:ascii="Verdana" w:eastAsiaTheme="majorEastAsia" w:hAnsi="Verdana" w:cstheme="majorBidi"/>
          <w:b/>
          <w:sz w:val="20"/>
          <w:szCs w:val="20"/>
          <w:lang w:val="en-GB" w:eastAsia="en-US"/>
        </w:rPr>
      </w:pPr>
      <w:r w:rsidRPr="008D32A3">
        <w:rPr>
          <w:rFonts w:ascii="Verdana" w:eastAsiaTheme="majorEastAsia" w:hAnsi="Verdana" w:cstheme="majorBidi"/>
          <w:b/>
          <w:sz w:val="20"/>
          <w:szCs w:val="20"/>
          <w:lang w:val="en-GB" w:eastAsia="en-US"/>
        </w:rPr>
        <w:t xml:space="preserve">Will metadata be offered in such a way that it can be harvested and indexed? </w:t>
      </w:r>
    </w:p>
    <w:p w14:paraId="2E3AEE8F" w14:textId="2A3D8DF9" w:rsidR="00C13BA9" w:rsidRPr="002B1AB0" w:rsidRDefault="00C13BA9" w:rsidP="007A533D">
      <w:pPr>
        <w:pStyle w:val="BodyText"/>
        <w:kinsoku w:val="0"/>
        <w:overflowPunct w:val="0"/>
        <w:spacing w:after="240"/>
        <w:ind w:right="-35"/>
        <w:jc w:val="both"/>
        <w:rPr>
          <w:lang w:val="en-GB"/>
        </w:rPr>
      </w:pPr>
      <w:r>
        <w:rPr>
          <w:lang w:val="en-GB"/>
        </w:rPr>
        <w:t xml:space="preserve">Each original dataset is packages with a standardised </w:t>
      </w:r>
      <w:r w:rsidR="00D953E6">
        <w:rPr>
          <w:lang w:val="en-GB"/>
        </w:rPr>
        <w:t xml:space="preserve">machine-readable </w:t>
      </w:r>
      <w:r>
        <w:rPr>
          <w:lang w:val="en-GB"/>
        </w:rPr>
        <w:t>metadata file</w:t>
      </w:r>
      <w:r w:rsidRPr="00722F7A">
        <w:rPr>
          <w:lang w:val="en-GB"/>
        </w:rPr>
        <w:t xml:space="preserve">, </w:t>
      </w:r>
      <w:r>
        <w:rPr>
          <w:lang w:val="en-GB"/>
        </w:rPr>
        <w:t xml:space="preserve">additionally </w:t>
      </w:r>
      <w:r w:rsidRPr="00722F7A">
        <w:rPr>
          <w:lang w:val="en-GB"/>
        </w:rPr>
        <w:t>we will provide a README file with an explanation of all values and terms used [at file level/at dataset level/at project level]. This will help others to identify, discover and reuse our data.</w:t>
      </w:r>
      <w:r>
        <w:rPr>
          <w:lang w:val="en-GB"/>
        </w:rPr>
        <w:t xml:space="preserve"> As the data is openly accessible, search engines (e.g., Google) can index all file within the repository.</w:t>
      </w:r>
      <w:r w:rsidR="00D953E6" w:rsidRPr="00D953E6">
        <w:rPr>
          <w:lang w:val="en-GB"/>
        </w:rPr>
        <w:t xml:space="preserve"> </w:t>
      </w:r>
      <w:r w:rsidR="00D953E6">
        <w:rPr>
          <w:lang w:val="en-GB"/>
        </w:rPr>
        <w:t xml:space="preserve">For generated datasets, the </w:t>
      </w:r>
      <w:proofErr w:type="spellStart"/>
      <w:r w:rsidR="00D953E6">
        <w:rPr>
          <w:lang w:val="en-GB"/>
        </w:rPr>
        <w:t>DublinCore</w:t>
      </w:r>
      <w:proofErr w:type="spellEnd"/>
      <w:r w:rsidR="00D953E6">
        <w:rPr>
          <w:lang w:val="en-GB"/>
        </w:rPr>
        <w:t xml:space="preserve"> standard will be utilized. It is a widely used metadata standard and so provides a good based for future work.</w:t>
      </w:r>
    </w:p>
    <w:p w14:paraId="3A15E06B" w14:textId="77777777" w:rsidR="0038173F" w:rsidRPr="008718CF" w:rsidRDefault="00837A9B" w:rsidP="00B70D0B">
      <w:pPr>
        <w:pStyle w:val="Heading3"/>
        <w:numPr>
          <w:ilvl w:val="2"/>
          <w:numId w:val="1"/>
        </w:numPr>
      </w:pPr>
      <w:r w:rsidRPr="008718CF">
        <w:t>M</w:t>
      </w:r>
      <w:r w:rsidR="0038173F" w:rsidRPr="008718CF">
        <w:t>aking data accessible</w:t>
      </w:r>
    </w:p>
    <w:p w14:paraId="1DA869D9" w14:textId="732B7E5A" w:rsidR="0038173F" w:rsidRPr="00B70D0B" w:rsidRDefault="0038173F" w:rsidP="00B70D0B">
      <w:pPr>
        <w:pStyle w:val="Heading3"/>
        <w:numPr>
          <w:ilvl w:val="3"/>
          <w:numId w:val="2"/>
        </w:numPr>
        <w:kinsoku w:val="0"/>
        <w:overflowPunct w:val="0"/>
        <w:spacing w:after="240"/>
        <w:ind w:right="-35"/>
      </w:pPr>
      <w:r w:rsidRPr="00B70D0B">
        <w:t>Will the data be deposited in a trusted repository?</w:t>
      </w:r>
    </w:p>
    <w:p w14:paraId="2E955E78" w14:textId="7E9F8937" w:rsidR="00993E39" w:rsidRDefault="004D1983" w:rsidP="00993E39">
      <w:pPr>
        <w:pStyle w:val="BodyText"/>
        <w:kinsoku w:val="0"/>
        <w:overflowPunct w:val="0"/>
        <w:spacing w:after="240"/>
        <w:ind w:right="-35"/>
        <w:jc w:val="both"/>
        <w:rPr>
          <w:lang w:val="en-GB"/>
        </w:rPr>
      </w:pPr>
      <w:r>
        <w:rPr>
          <w:lang w:val="en-GB"/>
        </w:rPr>
        <w:t xml:space="preserve">All data </w:t>
      </w:r>
      <w:r w:rsidR="007216C3">
        <w:rPr>
          <w:lang w:val="en-GB"/>
        </w:rPr>
        <w:t>(</w:t>
      </w:r>
      <w:r w:rsidR="00DA7D2E">
        <w:rPr>
          <w:lang w:val="en-GB"/>
        </w:rPr>
        <w:t>“</w:t>
      </w:r>
      <w:r w:rsidR="007216C3" w:rsidRPr="007216C3">
        <w:rPr>
          <w:lang w:val="en-GB"/>
        </w:rPr>
        <w:t>Credit</w:t>
      </w:r>
      <w:r w:rsidR="00DA7D2E">
        <w:rPr>
          <w:lang w:val="en-GB"/>
        </w:rPr>
        <w:t>”</w:t>
      </w:r>
      <w:r w:rsidR="007216C3">
        <w:rPr>
          <w:lang w:val="en-GB"/>
        </w:rPr>
        <w:t xml:space="preserve"> and </w:t>
      </w:r>
      <w:r w:rsidR="00DA7D2E">
        <w:rPr>
          <w:lang w:val="en-GB"/>
        </w:rPr>
        <w:t>“</w:t>
      </w:r>
      <w:r w:rsidR="007216C3" w:rsidRPr="007216C3">
        <w:rPr>
          <w:lang w:val="en-GB"/>
        </w:rPr>
        <w:t>Congressional</w:t>
      </w:r>
      <w:r w:rsidR="00DA7D2E">
        <w:rPr>
          <w:lang w:val="en-GB"/>
        </w:rPr>
        <w:t xml:space="preserve"> </w:t>
      </w:r>
      <w:r w:rsidR="007216C3" w:rsidRPr="007216C3">
        <w:rPr>
          <w:lang w:val="en-GB"/>
        </w:rPr>
        <w:t>voting</w:t>
      </w:r>
      <w:r w:rsidR="00DA7D2E">
        <w:rPr>
          <w:lang w:val="en-GB"/>
        </w:rPr>
        <w:t>”</w:t>
      </w:r>
      <w:r w:rsidR="007216C3">
        <w:rPr>
          <w:lang w:val="en-GB"/>
        </w:rPr>
        <w:t xml:space="preserve">) </w:t>
      </w:r>
      <w:r w:rsidR="00571647">
        <w:rPr>
          <w:lang w:val="en-GB"/>
        </w:rPr>
        <w:t xml:space="preserve">with their </w:t>
      </w:r>
      <w:r>
        <w:rPr>
          <w:lang w:val="en-GB"/>
        </w:rPr>
        <w:t xml:space="preserve">associated </w:t>
      </w:r>
      <w:r w:rsidR="00571647">
        <w:rPr>
          <w:lang w:val="en-GB"/>
        </w:rPr>
        <w:t xml:space="preserve">code and </w:t>
      </w:r>
      <w:r w:rsidR="007216C3">
        <w:rPr>
          <w:lang w:val="en-GB"/>
        </w:rPr>
        <w:t>dependencies</w:t>
      </w:r>
      <w:r>
        <w:rPr>
          <w:lang w:val="en-GB"/>
        </w:rPr>
        <w:t xml:space="preserve"> are </w:t>
      </w:r>
      <w:r w:rsidR="007216C3" w:rsidRPr="007216C3">
        <w:rPr>
          <w:lang w:val="en-GB"/>
        </w:rPr>
        <w:t xml:space="preserve">stored in GitHub. </w:t>
      </w:r>
      <w:r w:rsidR="00AA510C">
        <w:rPr>
          <w:lang w:val="en-GB"/>
        </w:rPr>
        <w:t>I</w:t>
      </w:r>
      <w:r w:rsidR="007216C3" w:rsidRPr="007216C3">
        <w:rPr>
          <w:lang w:val="en-GB"/>
        </w:rPr>
        <w:t xml:space="preserve">t offers free, open access and is widely used across industry. The original data </w:t>
      </w:r>
      <w:r w:rsidR="00AA510C">
        <w:rPr>
          <w:lang w:val="en-GB"/>
        </w:rPr>
        <w:t>was</w:t>
      </w:r>
      <w:r w:rsidR="007216C3" w:rsidRPr="007216C3">
        <w:rPr>
          <w:lang w:val="en-GB"/>
        </w:rPr>
        <w:t xml:space="preserve"> edited as part of experimental processes</w:t>
      </w:r>
      <w:r w:rsidR="00AA510C">
        <w:rPr>
          <w:lang w:val="en-GB"/>
        </w:rPr>
        <w:t xml:space="preserve"> and may changes over-time. Therefore,</w:t>
      </w:r>
      <w:r w:rsidR="007216C3" w:rsidRPr="007216C3">
        <w:rPr>
          <w:lang w:val="en-GB"/>
        </w:rPr>
        <w:t xml:space="preserve"> </w:t>
      </w:r>
      <w:r w:rsidR="00AA510C">
        <w:rPr>
          <w:lang w:val="en-GB"/>
        </w:rPr>
        <w:t>all data, both</w:t>
      </w:r>
      <w:r w:rsidR="007216C3" w:rsidRPr="007216C3">
        <w:rPr>
          <w:lang w:val="en-GB"/>
        </w:rPr>
        <w:t xml:space="preserve"> now and in the future is available on original repository from which it was </w:t>
      </w:r>
      <w:r w:rsidR="00AA510C" w:rsidRPr="007216C3">
        <w:rPr>
          <w:lang w:val="en-GB"/>
        </w:rPr>
        <w:t>taken,</w:t>
      </w:r>
      <w:r w:rsidR="00AA510C">
        <w:rPr>
          <w:lang w:val="en-GB"/>
        </w:rPr>
        <w:t xml:space="preserve"> and a copy stored within the repository</w:t>
      </w:r>
      <w:r w:rsidR="007216C3" w:rsidRPr="007216C3">
        <w:rPr>
          <w:lang w:val="en-GB"/>
        </w:rPr>
        <w:t xml:space="preserve">. </w:t>
      </w:r>
      <w:r w:rsidR="00AA510C">
        <w:rPr>
          <w:lang w:val="en-GB"/>
        </w:rPr>
        <w:t>All changes to the data sets will be tracked through a hash check sum and ledger.</w:t>
      </w:r>
    </w:p>
    <w:p w14:paraId="3321C2E6" w14:textId="072C1926" w:rsidR="0038173F" w:rsidRPr="00B70D0B" w:rsidRDefault="0038173F" w:rsidP="00B70D0B">
      <w:pPr>
        <w:pStyle w:val="Heading3"/>
        <w:numPr>
          <w:ilvl w:val="3"/>
          <w:numId w:val="2"/>
        </w:numPr>
      </w:pPr>
      <w:r w:rsidRPr="00B70D0B">
        <w:t>Will all data be made openly available?</w:t>
      </w:r>
    </w:p>
    <w:p w14:paraId="41CD87C5" w14:textId="08BEECCC" w:rsidR="00993E39" w:rsidRPr="00993E39" w:rsidRDefault="00993E39" w:rsidP="00993E39">
      <w:pPr>
        <w:rPr>
          <w:lang w:eastAsia="nl-BE"/>
        </w:rPr>
      </w:pPr>
      <w:r>
        <w:rPr>
          <w:lang w:eastAsia="nl-BE"/>
        </w:rPr>
        <w:t>Yes, all data will be openly accessible via the internet and is hosted under the “</w:t>
      </w:r>
      <w:r w:rsidRPr="00993E39">
        <w:rPr>
          <w:lang w:eastAsia="nl-BE"/>
        </w:rPr>
        <w:t>Creative Commons Attribution 4.0 International License</w:t>
      </w:r>
      <w:r>
        <w:rPr>
          <w:lang w:eastAsia="nl-BE"/>
        </w:rPr>
        <w:t xml:space="preserve">”, </w:t>
      </w:r>
      <w:r w:rsidR="00783472">
        <w:rPr>
          <w:lang w:eastAsia="nl-BE"/>
        </w:rPr>
        <w:t xml:space="preserve">the repository freely and openly hosted by GitHub and can be found at the following link: </w:t>
      </w:r>
      <w:hyperlink r:id="rId15" w:history="1">
        <w:r w:rsidR="00783472" w:rsidRPr="009F006B">
          <w:rPr>
            <w:rStyle w:val="Hyperlink"/>
            <w:rFonts w:asciiTheme="minorHAnsi" w:hAnsiTheme="minorHAnsi"/>
            <w:sz w:val="22"/>
            <w:lang w:eastAsia="nl-BE"/>
          </w:rPr>
          <w:t>https://github.com/theShamrockCoder/ML_evaluation</w:t>
        </w:r>
      </w:hyperlink>
      <w:r w:rsidR="00783472">
        <w:rPr>
          <w:lang w:eastAsia="nl-BE"/>
        </w:rPr>
        <w:t xml:space="preserve"> </w:t>
      </w:r>
    </w:p>
    <w:p w14:paraId="51A32CA3" w14:textId="6294BD04" w:rsidR="0038173F" w:rsidRPr="00B70D0B" w:rsidRDefault="0038173F" w:rsidP="00B70D0B">
      <w:pPr>
        <w:pStyle w:val="Heading3"/>
        <w:numPr>
          <w:ilvl w:val="3"/>
          <w:numId w:val="2"/>
        </w:numPr>
        <w:kinsoku w:val="0"/>
        <w:overflowPunct w:val="0"/>
        <w:spacing w:after="240"/>
        <w:ind w:right="-35"/>
      </w:pPr>
      <w:r w:rsidRPr="00B70D0B">
        <w:t>Will the data be accessible through a free and standardized access protocol?</w:t>
      </w:r>
    </w:p>
    <w:p w14:paraId="7F241DCA" w14:textId="3B3B9B1B" w:rsidR="00993E39" w:rsidRPr="00993E39" w:rsidRDefault="00993E39" w:rsidP="00993E39">
      <w:pPr>
        <w:rPr>
          <w:lang w:eastAsia="nl-BE"/>
        </w:rPr>
      </w:pPr>
      <w:r>
        <w:rPr>
          <w:lang w:eastAsia="nl-BE"/>
        </w:rPr>
        <w:t>Yes, all data is accessible through standard HTTP/s and API conventions, the repository can be interacted with through a standard web-browser.</w:t>
      </w:r>
    </w:p>
    <w:p w14:paraId="670D671D" w14:textId="504E058D" w:rsidR="0038173F" w:rsidRPr="00B70D0B" w:rsidRDefault="0038173F" w:rsidP="00B70D0B">
      <w:pPr>
        <w:pStyle w:val="Heading3"/>
        <w:numPr>
          <w:ilvl w:val="3"/>
          <w:numId w:val="2"/>
        </w:numPr>
        <w:kinsoku w:val="0"/>
        <w:overflowPunct w:val="0"/>
        <w:spacing w:after="240"/>
        <w:ind w:right="-35"/>
      </w:pPr>
      <w:r w:rsidRPr="00B70D0B">
        <w:t>How will the identity of the person accessing the data be ascertained?</w:t>
      </w:r>
    </w:p>
    <w:p w14:paraId="15E9690C" w14:textId="166DAB92" w:rsidR="002B1AB0" w:rsidRPr="002B1AB0" w:rsidRDefault="00357CAA" w:rsidP="002B1AB0">
      <w:pPr>
        <w:rPr>
          <w:lang w:eastAsia="nl-BE"/>
        </w:rPr>
      </w:pPr>
      <w:r>
        <w:rPr>
          <w:lang w:eastAsia="nl-BE"/>
        </w:rPr>
        <w:t>A “README.md” file which outline</w:t>
      </w:r>
      <w:r w:rsidR="0053661A">
        <w:rPr>
          <w:lang w:eastAsia="nl-BE"/>
        </w:rPr>
        <w:t>s</w:t>
      </w:r>
      <w:r>
        <w:rPr>
          <w:lang w:eastAsia="nl-BE"/>
        </w:rPr>
        <w:t xml:space="preserve"> the owner and maintainer of the </w:t>
      </w:r>
      <w:r w:rsidR="0073225B">
        <w:rPr>
          <w:lang w:eastAsia="nl-BE"/>
        </w:rPr>
        <w:t>data and supporting code and dependencies, this will be placed in the repository.</w:t>
      </w:r>
    </w:p>
    <w:p w14:paraId="2A4804A5" w14:textId="6005E4B2" w:rsidR="0038173F" w:rsidRPr="00B70D0B" w:rsidRDefault="0038173F" w:rsidP="00B70D0B">
      <w:pPr>
        <w:pStyle w:val="Heading3"/>
        <w:numPr>
          <w:ilvl w:val="2"/>
          <w:numId w:val="2"/>
        </w:numPr>
        <w:kinsoku w:val="0"/>
        <w:overflowPunct w:val="0"/>
        <w:spacing w:after="240"/>
        <w:ind w:right="-35"/>
      </w:pPr>
      <w:r w:rsidRPr="00B70D0B">
        <w:lastRenderedPageBreak/>
        <w:t>Metadata</w:t>
      </w:r>
    </w:p>
    <w:p w14:paraId="27E6FD24" w14:textId="1A0E30F8" w:rsidR="0038173F" w:rsidRDefault="0038173F" w:rsidP="006F1061">
      <w:pPr>
        <w:pStyle w:val="Heading3"/>
        <w:numPr>
          <w:ilvl w:val="3"/>
          <w:numId w:val="2"/>
        </w:numPr>
        <w:kinsoku w:val="0"/>
        <w:overflowPunct w:val="0"/>
        <w:spacing w:after="240"/>
        <w:ind w:right="-35"/>
      </w:pPr>
      <w:r w:rsidRPr="006F1061">
        <w:t>Will metadata be made openly available and licenced under a public domain dedication CC0, as per the Grant Agreement? If not, please clarify why. Will metadata contain information to enable the user to access the data?</w:t>
      </w:r>
    </w:p>
    <w:p w14:paraId="2D7964B9" w14:textId="5B08AD39" w:rsidR="001F121A" w:rsidRPr="001F121A" w:rsidRDefault="004B21C6" w:rsidP="001F121A">
      <w:r>
        <w:t>Metadata is made openly accessible along with all code and data under the “</w:t>
      </w:r>
      <w:r w:rsidRPr="004B21C6">
        <w:t>Creative Commons Attribution 4.0 International License</w:t>
      </w:r>
      <w:r>
        <w:t>”.</w:t>
      </w:r>
    </w:p>
    <w:p w14:paraId="6A7C6DD3" w14:textId="76EA44A9" w:rsidR="006F1061" w:rsidRDefault="0038173F" w:rsidP="00C74414">
      <w:pPr>
        <w:pStyle w:val="Heading3"/>
        <w:numPr>
          <w:ilvl w:val="3"/>
          <w:numId w:val="2"/>
        </w:numPr>
        <w:kinsoku w:val="0"/>
        <w:overflowPunct w:val="0"/>
        <w:spacing w:after="240"/>
        <w:ind w:right="-35"/>
      </w:pPr>
      <w:r w:rsidRPr="006F1061">
        <w:t>How long will the data remain available and findable? Will metadata be guaranteed to remain available after data is no longer available?</w:t>
      </w:r>
    </w:p>
    <w:p w14:paraId="14590940" w14:textId="343849C8" w:rsidR="004B21C6" w:rsidRPr="004B21C6" w:rsidRDefault="004B21C6" w:rsidP="004B21C6">
      <w:r>
        <w:t xml:space="preserve">The data will remain in the repository indefinitely, however, this may be subject to change. </w:t>
      </w:r>
    </w:p>
    <w:p w14:paraId="4621946E" w14:textId="7165092F" w:rsidR="0038173F" w:rsidRDefault="0038173F" w:rsidP="00C74414">
      <w:pPr>
        <w:pStyle w:val="Heading3"/>
        <w:numPr>
          <w:ilvl w:val="3"/>
          <w:numId w:val="2"/>
        </w:numPr>
        <w:kinsoku w:val="0"/>
        <w:overflowPunct w:val="0"/>
        <w:spacing w:after="240"/>
        <w:ind w:right="-35"/>
      </w:pPr>
      <w:r w:rsidRPr="006F1061">
        <w:t>Will documentation or reference about any software be needed to access or read the data be included? Will it be possible to include the relevant software (</w:t>
      </w:r>
      <w:proofErr w:type="gramStart"/>
      <w:r w:rsidRPr="006F1061">
        <w:t>e.g.</w:t>
      </w:r>
      <w:proofErr w:type="gramEnd"/>
      <w:r w:rsidRPr="006F1061">
        <w:t xml:space="preserve"> in open source code)?</w:t>
      </w:r>
    </w:p>
    <w:p w14:paraId="4C1E4D47" w14:textId="75FA09CC" w:rsidR="00F56F77" w:rsidRPr="00F56F77" w:rsidRDefault="00F56F77" w:rsidP="00F56F77">
      <w:r>
        <w:t>The repository contains a “README.md” file which outlines all code used in data generation. The tools used to achieve all tasks are open source and freely available online. An exhaustive list of software packages and versions can be found in a “requirements.txt” file, found within the repository.</w:t>
      </w:r>
    </w:p>
    <w:p w14:paraId="114825B7" w14:textId="77777777" w:rsidR="0038173F" w:rsidRPr="008718CF" w:rsidRDefault="0038173F" w:rsidP="007C56D7">
      <w:pPr>
        <w:pStyle w:val="Heading3"/>
      </w:pPr>
      <w:r w:rsidRPr="008718CF">
        <w:t>Making data</w:t>
      </w:r>
      <w:r w:rsidRPr="008718CF">
        <w:rPr>
          <w:spacing w:val="-4"/>
        </w:rPr>
        <w:t xml:space="preserve"> </w:t>
      </w:r>
      <w:r w:rsidRPr="008718CF">
        <w:t>interoperable</w:t>
      </w:r>
    </w:p>
    <w:p w14:paraId="17DBAA96" w14:textId="54CAA96B" w:rsidR="0038173F" w:rsidRDefault="0038173F" w:rsidP="00BE2021">
      <w:pPr>
        <w:pStyle w:val="Heading3"/>
        <w:numPr>
          <w:ilvl w:val="2"/>
          <w:numId w:val="1"/>
        </w:numPr>
      </w:pPr>
      <w:r w:rsidRPr="00BE2021">
        <w:t xml:space="preserve">What data and metadata vocabularies, standards, </w:t>
      </w:r>
      <w:proofErr w:type="gramStart"/>
      <w:r w:rsidRPr="00BE2021">
        <w:t>formats</w:t>
      </w:r>
      <w:proofErr w:type="gramEnd"/>
      <w:r w:rsidRPr="00BE2021">
        <w:t xml:space="preserve"> or methodologies will you follow to make your data interoperable to allow data exchange and re-use within and across disciplines? Will you follow community-endorsed interoperability best practices? Which ones? </w:t>
      </w:r>
    </w:p>
    <w:p w14:paraId="275BF937" w14:textId="7F4677AA" w:rsidR="00BE2021" w:rsidRDefault="00BE2021" w:rsidP="00BE2021">
      <w:r>
        <w:t xml:space="preserve">All data is sorted within the standardised CSV format, this is a widely used format for tabular data within the data and machine learning communities. A list of packages which support </w:t>
      </w:r>
      <w:r w:rsidR="006656DA">
        <w:t>its</w:t>
      </w:r>
      <w:r>
        <w:t xml:space="preserve"> accessibility can be found with a “requirments.txt”.</w:t>
      </w:r>
    </w:p>
    <w:p w14:paraId="6D1AB4D7" w14:textId="729B1832" w:rsidR="0038173F" w:rsidRDefault="0038173F" w:rsidP="00BE2021">
      <w:pPr>
        <w:pStyle w:val="Heading3"/>
        <w:numPr>
          <w:ilvl w:val="2"/>
          <w:numId w:val="1"/>
        </w:numPr>
      </w:pPr>
      <w:r w:rsidRPr="00BE2021">
        <w:t>Will your data include qualified references</w:t>
      </w:r>
      <w:r w:rsidRPr="00BE2021">
        <w:footnoteReference w:id="2"/>
      </w:r>
      <w:r w:rsidRPr="00BE2021">
        <w:t xml:space="preserve"> to other data (</w:t>
      </w:r>
      <w:proofErr w:type="gramStart"/>
      <w:r w:rsidRPr="00BE2021">
        <w:t>e.g.</w:t>
      </w:r>
      <w:proofErr w:type="gramEnd"/>
      <w:r w:rsidRPr="00BE2021">
        <w:t xml:space="preserve"> other data from your project, or datasets from previous research)?</w:t>
      </w:r>
    </w:p>
    <w:p w14:paraId="42FC2D60" w14:textId="16D20815" w:rsidR="00BE2021" w:rsidRPr="00BE2021" w:rsidRDefault="00BE2021" w:rsidP="00BE2021">
      <w:r>
        <w:t xml:space="preserve">Yes, all data which is re-use from external source will be referenced within the “experiment” document, this is located along with all data used in the </w:t>
      </w:r>
      <w:r w:rsidR="00CD639B">
        <w:t>above-mentioned</w:t>
      </w:r>
      <w:r>
        <w:t xml:space="preserve"> repository.</w:t>
      </w:r>
    </w:p>
    <w:p w14:paraId="263E3591" w14:textId="00FD4F8C" w:rsidR="0038173F" w:rsidRDefault="0038173F" w:rsidP="007C56D7">
      <w:pPr>
        <w:pStyle w:val="Heading3"/>
      </w:pPr>
      <w:r w:rsidRPr="008718CF">
        <w:t>Increase data re-use</w:t>
      </w:r>
    </w:p>
    <w:p w14:paraId="10E14EFB" w14:textId="5CEFB2B5" w:rsidR="00ED45A8" w:rsidRPr="00ED45A8" w:rsidRDefault="00ED45A8" w:rsidP="00ED45A8">
      <w:r>
        <w:t xml:space="preserve">All data is documented with an experiment guide and “README.md, along with all code, graphs and diagrams developed to produce the desired output. These can be found both in the above-mentioned repository and </w:t>
      </w:r>
      <w:proofErr w:type="spellStart"/>
      <w:r w:rsidRPr="00ED45A8">
        <w:t>Zenodo</w:t>
      </w:r>
      <w:proofErr w:type="spellEnd"/>
      <w:r>
        <w:t>. All output produced will be published under the “</w:t>
      </w:r>
      <w:r w:rsidRPr="00ED45A8">
        <w:t>Creative Commons Attribution 4.0 International License</w:t>
      </w:r>
      <w:r>
        <w:t>”</w:t>
      </w:r>
      <w:r w:rsidR="008F026F">
        <w:t xml:space="preserve">, this allow the free manipulation, </w:t>
      </w:r>
      <w:r w:rsidR="00C71372">
        <w:t>conversion,</w:t>
      </w:r>
      <w:r w:rsidR="008F026F">
        <w:t xml:space="preserve"> or distribution of all output with the only requirement being that outputs are attributed to the above Author</w:t>
      </w:r>
      <w:r>
        <w:t>.</w:t>
      </w:r>
      <w:r w:rsidR="00EC48F2">
        <w:t xml:space="preserve"> </w:t>
      </w:r>
      <w:r w:rsidR="00EC48F2" w:rsidRPr="004D0343">
        <w:t xml:space="preserve">Data quality checks will be done, </w:t>
      </w:r>
      <w:r w:rsidR="00590B8B" w:rsidRPr="004D0343">
        <w:t>e.g.,</w:t>
      </w:r>
      <w:r w:rsidR="00EC48F2" w:rsidRPr="004D0343">
        <w:t xml:space="preserve"> checks of consistency of labels, logical errors in the data, data curation, and version control.</w:t>
      </w:r>
      <w:r w:rsidR="00EC48F2">
        <w:t xml:space="preserve"> This was done at the start of the pre-processing stage, where the data was investigated from issues. All </w:t>
      </w:r>
      <w:r w:rsidR="00C71372">
        <w:t>re-</w:t>
      </w:r>
      <w:r w:rsidR="00EC48F2">
        <w:t>source</w:t>
      </w:r>
      <w:r w:rsidR="00C71372">
        <w:t>s and intermediate data outputs (code, graphs, etc.) are made</w:t>
      </w:r>
      <w:r w:rsidR="00EC48F2">
        <w:t xml:space="preserve"> available </w:t>
      </w:r>
      <w:r w:rsidR="00C71372">
        <w:t xml:space="preserve">for all </w:t>
      </w:r>
      <w:r w:rsidR="00EC48F2">
        <w:t>datasets</w:t>
      </w:r>
      <w:r w:rsidR="00C71372">
        <w:t xml:space="preserve"> to ensure reproducibility</w:t>
      </w:r>
      <w:r w:rsidR="00EC48F2">
        <w:t>.</w:t>
      </w:r>
      <w:r w:rsidR="00C7631D">
        <w:t xml:space="preserve"> All changes are also tracked, and the history of the repository can be evaluated by all.</w:t>
      </w:r>
    </w:p>
    <w:p w14:paraId="5D2087E1" w14:textId="77777777" w:rsidR="0038173F" w:rsidRPr="008718CF" w:rsidRDefault="0038173F" w:rsidP="00837A9B">
      <w:pPr>
        <w:pStyle w:val="Heading2"/>
      </w:pPr>
      <w:bookmarkStart w:id="25" w:name="_Toc69311945"/>
      <w:r w:rsidRPr="008718CF">
        <w:t>Other research outputs</w:t>
      </w:r>
      <w:bookmarkEnd w:id="25"/>
    </w:p>
    <w:p w14:paraId="3F24D2CF" w14:textId="6483F7CB" w:rsidR="0038173F" w:rsidRPr="00C7631D" w:rsidRDefault="00C7631D" w:rsidP="007C56D7">
      <w:pPr>
        <w:pStyle w:val="BodyText"/>
        <w:kinsoku w:val="0"/>
        <w:overflowPunct w:val="0"/>
        <w:spacing w:after="240"/>
        <w:ind w:right="-35"/>
        <w:jc w:val="both"/>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 xml:space="preserve">As stated, all intermediate outputs, code and graphs will be maintained along with both the original and generated data. </w:t>
      </w:r>
      <w:r w:rsidR="006656DA">
        <w:rPr>
          <w:rFonts w:asciiTheme="minorHAnsi" w:eastAsiaTheme="minorHAnsi" w:hAnsiTheme="minorHAnsi" w:cstheme="minorBidi"/>
          <w:sz w:val="22"/>
          <w:szCs w:val="22"/>
          <w:lang w:val="en-GB" w:eastAsia="en-US"/>
        </w:rPr>
        <w:t xml:space="preserve">All artifacts can be found both on </w:t>
      </w:r>
      <w:proofErr w:type="spellStart"/>
      <w:r w:rsidR="006656DA" w:rsidRPr="006656DA">
        <w:rPr>
          <w:rFonts w:asciiTheme="minorHAnsi" w:eastAsiaTheme="minorHAnsi" w:hAnsiTheme="minorHAnsi" w:cstheme="minorBidi"/>
          <w:sz w:val="22"/>
          <w:szCs w:val="22"/>
          <w:lang w:val="en-GB" w:eastAsia="en-US"/>
        </w:rPr>
        <w:t>Zenodo</w:t>
      </w:r>
      <w:proofErr w:type="spellEnd"/>
      <w:r w:rsidR="006656DA" w:rsidRPr="006656DA">
        <w:rPr>
          <w:rFonts w:asciiTheme="minorHAnsi" w:eastAsiaTheme="minorHAnsi" w:hAnsiTheme="minorHAnsi" w:cstheme="minorBidi"/>
          <w:sz w:val="22"/>
          <w:szCs w:val="22"/>
          <w:lang w:val="en-GB" w:eastAsia="en-US"/>
        </w:rPr>
        <w:t xml:space="preserve"> and GitHub</w:t>
      </w:r>
      <w:r w:rsidR="006656DA">
        <w:rPr>
          <w:rFonts w:asciiTheme="minorHAnsi" w:eastAsiaTheme="minorHAnsi" w:hAnsiTheme="minorHAnsi" w:cstheme="minorBidi"/>
          <w:sz w:val="22"/>
          <w:szCs w:val="22"/>
          <w:lang w:val="en-GB" w:eastAsia="en-US"/>
        </w:rPr>
        <w:t xml:space="preserve">, with the complete changes history, </w:t>
      </w:r>
      <w:r w:rsidR="006656DA">
        <w:rPr>
          <w:rFonts w:asciiTheme="minorHAnsi" w:eastAsiaTheme="minorHAnsi" w:hAnsiTheme="minorHAnsi" w:cstheme="minorBidi"/>
          <w:sz w:val="22"/>
          <w:szCs w:val="22"/>
          <w:lang w:val="en-GB" w:eastAsia="en-US"/>
        </w:rPr>
        <w:lastRenderedPageBreak/>
        <w:t>packages and code made freely available for re-use.</w:t>
      </w:r>
    </w:p>
    <w:p w14:paraId="02B82D50" w14:textId="09527B13" w:rsidR="0038173F" w:rsidRDefault="0038173F" w:rsidP="00837A9B">
      <w:pPr>
        <w:pStyle w:val="Heading2"/>
      </w:pPr>
      <w:bookmarkStart w:id="26" w:name="_Toc69311946"/>
      <w:r w:rsidRPr="008718CF">
        <w:t>Allocation of</w:t>
      </w:r>
      <w:r w:rsidRPr="008718CF">
        <w:rPr>
          <w:spacing w:val="-3"/>
        </w:rPr>
        <w:t xml:space="preserve"> </w:t>
      </w:r>
      <w:r w:rsidRPr="008718CF">
        <w:t>resources</w:t>
      </w:r>
      <w:bookmarkEnd w:id="26"/>
    </w:p>
    <w:p w14:paraId="3C483BFA" w14:textId="5F6BB6DA" w:rsidR="00920CD9" w:rsidRDefault="00920CD9" w:rsidP="00920CD9">
      <w:r>
        <w:t>No monetary considerations need to be accounted for this project, the publication, hosting and management of data, artefacts and code is free and will remain</w:t>
      </w:r>
      <w:r w:rsidR="00242F2F">
        <w:t xml:space="preserve"> so</w:t>
      </w:r>
      <w:r>
        <w:t>.</w:t>
      </w:r>
      <w:r w:rsidR="00242F2F">
        <w:t xml:space="preserve"> The storage time for the data is a present unlimited, therefore the data will remain free and accessible to all indefinitely. </w:t>
      </w: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5C28B8" w:rsidRPr="005C28B8" w14:paraId="4E6CDB07" w14:textId="77777777" w:rsidTr="00725884">
        <w:tc>
          <w:tcPr>
            <w:tcW w:w="2745" w:type="dxa"/>
            <w:shd w:val="clear" w:color="auto" w:fill="auto"/>
          </w:tcPr>
          <w:p w14:paraId="2AA8EF6D" w14:textId="77777777" w:rsidR="005C28B8" w:rsidRPr="005C28B8" w:rsidRDefault="005C28B8" w:rsidP="005C28B8">
            <w:pPr>
              <w:rPr>
                <w:bCs/>
              </w:rPr>
            </w:pPr>
            <w:r w:rsidRPr="005C28B8">
              <w:rPr>
                <w:bCs/>
              </w:rPr>
              <w:t>Project Coordinator</w:t>
            </w:r>
            <w:r w:rsidRPr="005C28B8">
              <w:rPr>
                <w:bCs/>
              </w:rPr>
              <w:br/>
              <w:t>Principal Investigator</w:t>
            </w:r>
          </w:p>
        </w:tc>
        <w:tc>
          <w:tcPr>
            <w:tcW w:w="6454" w:type="dxa"/>
            <w:shd w:val="clear" w:color="auto" w:fill="auto"/>
          </w:tcPr>
          <w:p w14:paraId="2DF5EC09" w14:textId="77777777" w:rsidR="005C28B8" w:rsidRPr="005C28B8" w:rsidRDefault="005C28B8" w:rsidP="005C28B8">
            <w:r w:rsidRPr="005C28B8">
              <w:t xml:space="preserve">Warren Purcell, warren.purcell@tuwien.ac.at, ORCID </w:t>
            </w:r>
            <w:proofErr w:type="spellStart"/>
            <w:r w:rsidRPr="005C28B8">
              <w:t>iD</w:t>
            </w:r>
            <w:proofErr w:type="spellEnd"/>
            <w:r w:rsidRPr="005C28B8">
              <w:t>: 0000-0002-1886-2632</w:t>
            </w:r>
          </w:p>
        </w:tc>
      </w:tr>
      <w:tr w:rsidR="005C28B8" w:rsidRPr="005C28B8" w14:paraId="694BD0CE" w14:textId="77777777" w:rsidTr="00725884">
        <w:tc>
          <w:tcPr>
            <w:tcW w:w="2745" w:type="dxa"/>
            <w:shd w:val="clear" w:color="auto" w:fill="auto"/>
          </w:tcPr>
          <w:p w14:paraId="411B7981" w14:textId="77777777" w:rsidR="005C28B8" w:rsidRPr="005C28B8" w:rsidRDefault="005C28B8" w:rsidP="005C28B8">
            <w:pPr>
              <w:rPr>
                <w:bCs/>
              </w:rPr>
            </w:pPr>
            <w:r w:rsidRPr="005C28B8">
              <w:rPr>
                <w:bCs/>
              </w:rPr>
              <w:t>Contact person</w:t>
            </w:r>
            <w:r w:rsidRPr="005C28B8">
              <w:rPr>
                <w:bCs/>
              </w:rPr>
              <w:br/>
              <w:t>(responsible for data management and DMP)</w:t>
            </w:r>
          </w:p>
        </w:tc>
        <w:tc>
          <w:tcPr>
            <w:tcW w:w="6454" w:type="dxa"/>
            <w:shd w:val="clear" w:color="auto" w:fill="auto"/>
          </w:tcPr>
          <w:p w14:paraId="56111B29" w14:textId="77777777" w:rsidR="005C28B8" w:rsidRPr="005C28B8" w:rsidRDefault="005C28B8" w:rsidP="005C28B8">
            <w:r w:rsidRPr="005C28B8">
              <w:t xml:space="preserve">Warren Purcell, warren.purcell@tuwien.ac.at, ORCID </w:t>
            </w:r>
            <w:proofErr w:type="spellStart"/>
            <w:r w:rsidRPr="005C28B8">
              <w:t>iD</w:t>
            </w:r>
            <w:proofErr w:type="spellEnd"/>
            <w:r w:rsidRPr="005C28B8">
              <w:t>: 0000-0002-1886-2632</w:t>
            </w:r>
          </w:p>
        </w:tc>
      </w:tr>
      <w:tr w:rsidR="005C28B8" w:rsidRPr="005C28B8" w14:paraId="068FF897" w14:textId="77777777" w:rsidTr="00725884">
        <w:tc>
          <w:tcPr>
            <w:tcW w:w="2745" w:type="dxa"/>
            <w:shd w:val="clear" w:color="auto" w:fill="auto"/>
          </w:tcPr>
          <w:p w14:paraId="1C9651AB" w14:textId="77777777" w:rsidR="005C28B8" w:rsidRPr="005C28B8" w:rsidRDefault="005C28B8" w:rsidP="005C28B8">
            <w:pPr>
              <w:rPr>
                <w:bCs/>
              </w:rPr>
            </w:pPr>
            <w:r w:rsidRPr="005C28B8">
              <w:rPr>
                <w:bCs/>
              </w:rPr>
              <w:t>DMP contributors</w:t>
            </w:r>
          </w:p>
        </w:tc>
        <w:tc>
          <w:tcPr>
            <w:tcW w:w="6454" w:type="dxa"/>
            <w:shd w:val="clear" w:color="auto" w:fill="auto"/>
          </w:tcPr>
          <w:p w14:paraId="4DC7D700" w14:textId="77777777" w:rsidR="005C28B8" w:rsidRPr="005C28B8" w:rsidRDefault="005C28B8" w:rsidP="005C28B8">
            <w:r w:rsidRPr="005C28B8">
              <w:t xml:space="preserve">Warren Purcell, warren.purcell@tuwien.ac.at, ORCID </w:t>
            </w:r>
            <w:proofErr w:type="spellStart"/>
            <w:r w:rsidRPr="005C28B8">
              <w:t>iD</w:t>
            </w:r>
            <w:proofErr w:type="spellEnd"/>
            <w:r w:rsidRPr="005C28B8">
              <w:t>: 0000-0002-1886-2632, Data Manager</w:t>
            </w:r>
          </w:p>
        </w:tc>
      </w:tr>
      <w:tr w:rsidR="005C28B8" w:rsidRPr="005C28B8" w14:paraId="7461A5EF" w14:textId="77777777" w:rsidTr="00725884">
        <w:tc>
          <w:tcPr>
            <w:tcW w:w="2745" w:type="dxa"/>
            <w:shd w:val="clear" w:color="auto" w:fill="auto"/>
          </w:tcPr>
          <w:p w14:paraId="5C40674F" w14:textId="77777777" w:rsidR="005C28B8" w:rsidRPr="005C28B8" w:rsidRDefault="005C28B8" w:rsidP="005C28B8">
            <w:pPr>
              <w:rPr>
                <w:bCs/>
              </w:rPr>
            </w:pPr>
            <w:r w:rsidRPr="005C28B8">
              <w:rPr>
                <w:bCs/>
              </w:rPr>
              <w:t>Start date</w:t>
            </w:r>
          </w:p>
        </w:tc>
        <w:tc>
          <w:tcPr>
            <w:tcW w:w="6454" w:type="dxa"/>
            <w:shd w:val="clear" w:color="auto" w:fill="auto"/>
          </w:tcPr>
          <w:p w14:paraId="2DC83338" w14:textId="77777777" w:rsidR="005C28B8" w:rsidRPr="005C28B8" w:rsidRDefault="005C28B8" w:rsidP="005C28B8">
            <w:r w:rsidRPr="005C28B8">
              <w:t>28/03/2022</w:t>
            </w:r>
          </w:p>
        </w:tc>
      </w:tr>
      <w:tr w:rsidR="005C28B8" w:rsidRPr="005C28B8" w14:paraId="589408D6" w14:textId="77777777" w:rsidTr="00725884">
        <w:tc>
          <w:tcPr>
            <w:tcW w:w="2745" w:type="dxa"/>
            <w:shd w:val="clear" w:color="auto" w:fill="auto"/>
          </w:tcPr>
          <w:p w14:paraId="6127C3AC" w14:textId="77777777" w:rsidR="005C28B8" w:rsidRPr="005C28B8" w:rsidRDefault="005C28B8" w:rsidP="005C28B8">
            <w:pPr>
              <w:rPr>
                <w:bCs/>
              </w:rPr>
            </w:pPr>
            <w:r w:rsidRPr="005C28B8">
              <w:rPr>
                <w:bCs/>
              </w:rPr>
              <w:t>End date</w:t>
            </w:r>
          </w:p>
        </w:tc>
        <w:tc>
          <w:tcPr>
            <w:tcW w:w="6454" w:type="dxa"/>
            <w:shd w:val="clear" w:color="auto" w:fill="auto"/>
          </w:tcPr>
          <w:p w14:paraId="4D8A9572" w14:textId="77777777" w:rsidR="005C28B8" w:rsidRPr="005C28B8" w:rsidRDefault="005C28B8" w:rsidP="005C28B8">
            <w:r w:rsidRPr="005C28B8">
              <w:t>1/05/2022</w:t>
            </w:r>
          </w:p>
        </w:tc>
      </w:tr>
      <w:tr w:rsidR="005C28B8" w:rsidRPr="005C28B8" w14:paraId="68D450CB" w14:textId="77777777" w:rsidTr="00725884">
        <w:tc>
          <w:tcPr>
            <w:tcW w:w="2745" w:type="dxa"/>
            <w:shd w:val="clear" w:color="auto" w:fill="auto"/>
          </w:tcPr>
          <w:p w14:paraId="4223CC17" w14:textId="77777777" w:rsidR="005C28B8" w:rsidRPr="005C28B8" w:rsidRDefault="005C28B8" w:rsidP="005C28B8">
            <w:pPr>
              <w:rPr>
                <w:bCs/>
              </w:rPr>
            </w:pPr>
            <w:r w:rsidRPr="005C28B8">
              <w:rPr>
                <w:bCs/>
              </w:rPr>
              <w:t xml:space="preserve">Funder, funding programme, </w:t>
            </w:r>
            <w:r w:rsidRPr="005C28B8">
              <w:rPr>
                <w:bCs/>
              </w:rPr>
              <w:br/>
              <w:t>grant number</w:t>
            </w:r>
          </w:p>
        </w:tc>
        <w:tc>
          <w:tcPr>
            <w:tcW w:w="6454" w:type="dxa"/>
            <w:shd w:val="clear" w:color="auto" w:fill="auto"/>
          </w:tcPr>
          <w:p w14:paraId="725959BB" w14:textId="77777777" w:rsidR="005C28B8" w:rsidRPr="005C28B8" w:rsidRDefault="005C28B8" w:rsidP="005C28B8">
            <w:r w:rsidRPr="005C28B8">
              <w:t xml:space="preserve">N/a </w:t>
            </w:r>
          </w:p>
        </w:tc>
      </w:tr>
      <w:tr w:rsidR="005C28B8" w:rsidRPr="005C28B8" w14:paraId="32828932" w14:textId="77777777" w:rsidTr="00725884">
        <w:tc>
          <w:tcPr>
            <w:tcW w:w="2745" w:type="dxa"/>
            <w:shd w:val="clear" w:color="auto" w:fill="auto"/>
          </w:tcPr>
          <w:p w14:paraId="342C714F" w14:textId="77777777" w:rsidR="005C28B8" w:rsidRPr="005C28B8" w:rsidRDefault="005C28B8" w:rsidP="005C28B8">
            <w:pPr>
              <w:rPr>
                <w:bCs/>
              </w:rPr>
            </w:pPr>
            <w:r w:rsidRPr="005C28B8">
              <w:rPr>
                <w:bCs/>
              </w:rPr>
              <w:t xml:space="preserve">Internal project number </w:t>
            </w:r>
            <w:r w:rsidRPr="005C28B8">
              <w:rPr>
                <w:bCs/>
              </w:rPr>
              <w:br/>
              <w:t>TU Wien</w:t>
            </w:r>
          </w:p>
        </w:tc>
        <w:tc>
          <w:tcPr>
            <w:tcW w:w="6454" w:type="dxa"/>
            <w:shd w:val="clear" w:color="auto" w:fill="auto"/>
          </w:tcPr>
          <w:p w14:paraId="2803BD51" w14:textId="77777777" w:rsidR="005C28B8" w:rsidRPr="005C28B8" w:rsidRDefault="005C28B8" w:rsidP="005C28B8">
            <w:pPr>
              <w:rPr>
                <w:bCs/>
              </w:rPr>
            </w:pPr>
            <w:r w:rsidRPr="005C28B8">
              <w:rPr>
                <w:bCs/>
              </w:rPr>
              <w:t>194.045</w:t>
            </w:r>
          </w:p>
        </w:tc>
      </w:tr>
    </w:tbl>
    <w:p w14:paraId="4252C042" w14:textId="77777777" w:rsidR="005C28B8" w:rsidRPr="00920CD9" w:rsidRDefault="005C28B8" w:rsidP="00920CD9"/>
    <w:p w14:paraId="5A459741" w14:textId="3D6B8B96" w:rsidR="0038173F" w:rsidRDefault="0038173F" w:rsidP="00837A9B">
      <w:pPr>
        <w:pStyle w:val="Heading2"/>
      </w:pPr>
      <w:bookmarkStart w:id="27" w:name="_Toc69311947"/>
      <w:r w:rsidRPr="008718CF">
        <w:t>Data</w:t>
      </w:r>
      <w:r w:rsidRPr="008718CF">
        <w:rPr>
          <w:spacing w:val="-3"/>
        </w:rPr>
        <w:t xml:space="preserve"> </w:t>
      </w:r>
      <w:r w:rsidRPr="008718CF">
        <w:t>security</w:t>
      </w:r>
      <w:bookmarkEnd w:id="27"/>
    </w:p>
    <w:p w14:paraId="61D6C970" w14:textId="68378415" w:rsidR="000D7E01" w:rsidRPr="000D7E01" w:rsidRDefault="000D7E01" w:rsidP="000D7E01">
      <w:r>
        <w:t>All datasets are relatively small and can be found in both the UCI data repository and GitHub, backup facilities are provided without intervention.</w:t>
      </w:r>
      <w:r w:rsidR="00590B8B">
        <w:t xml:space="preserve"> Another copy of all artefacts, including this document can be found on </w:t>
      </w:r>
      <w:proofErr w:type="spellStart"/>
      <w:r w:rsidR="00590B8B" w:rsidRPr="00590B8B">
        <w:t>Zenodo</w:t>
      </w:r>
      <w:proofErr w:type="spellEnd"/>
      <w:r w:rsidR="00590B8B">
        <w:t>. As the data involved are public record and collected within a set period, no changes are expected to take place.</w:t>
      </w:r>
    </w:p>
    <w:p w14:paraId="08AEAD61" w14:textId="52B9C9FA" w:rsidR="0038173F" w:rsidRDefault="0038173F" w:rsidP="00837A9B">
      <w:pPr>
        <w:pStyle w:val="Heading2"/>
        <w:rPr>
          <w:rStyle w:val="Heading2Char"/>
          <w:b/>
        </w:rPr>
      </w:pPr>
      <w:bookmarkStart w:id="28" w:name="_Toc69311948"/>
      <w:r w:rsidRPr="008718CF">
        <w:rPr>
          <w:rStyle w:val="Heading2Char"/>
          <w:b/>
        </w:rPr>
        <w:t>Ethics</w:t>
      </w:r>
      <w:bookmarkEnd w:id="28"/>
    </w:p>
    <w:p w14:paraId="4C4206E0" w14:textId="1EF66837" w:rsidR="000F6A78" w:rsidRPr="000F6A78" w:rsidRDefault="000F6A78" w:rsidP="000F6A78">
      <w:r>
        <w:t xml:space="preserve">All sensitive data has been removed and no </w:t>
      </w:r>
      <w:r>
        <w:t xml:space="preserve">special </w:t>
      </w:r>
      <w:r>
        <w:t>considerations are needed when distributing this above data.</w:t>
      </w:r>
      <w:r>
        <w:t xml:space="preserve"> In the case of the “Credit” dataset </w:t>
      </w:r>
      <w:r w:rsidRPr="000F6A78">
        <w:t>anonymization</w:t>
      </w:r>
      <w:r>
        <w:t xml:space="preserve"> was utilized before distribution. All data is available under the </w:t>
      </w:r>
      <w:r w:rsidR="00AC6888">
        <w:t>“</w:t>
      </w:r>
      <w:r w:rsidR="00AC6888" w:rsidRPr="00AC6888">
        <w:t>Open Data Commons (ODC)</w:t>
      </w:r>
      <w:r w:rsidR="00AC6888">
        <w:t xml:space="preserve">” and so requires that all work is attributed to the original publisher. </w:t>
      </w:r>
      <w:r w:rsidRPr="000F6A78">
        <w:t xml:space="preserve">At this stage, it is not foreseen to process any personal data in the project. If this changes, advice will be sought from the data protection specialist at TU Wien (Verena </w:t>
      </w:r>
      <w:proofErr w:type="spellStart"/>
      <w:r w:rsidRPr="000F6A78">
        <w:t>Dolovai</w:t>
      </w:r>
      <w:proofErr w:type="spellEnd"/>
      <w:r w:rsidRPr="000F6A78">
        <w:t>), and the DMP will be updated.</w:t>
      </w:r>
      <w:r>
        <w:t xml:space="preserve"> </w:t>
      </w:r>
    </w:p>
    <w:p w14:paraId="0EA1B49D" w14:textId="77777777" w:rsidR="0038173F" w:rsidRPr="008718CF" w:rsidRDefault="0038173F" w:rsidP="00837A9B">
      <w:pPr>
        <w:pStyle w:val="Heading2"/>
      </w:pPr>
      <w:bookmarkStart w:id="29" w:name="_Toc69311949"/>
      <w:r w:rsidRPr="008718CF">
        <w:t>Other</w:t>
      </w:r>
      <w:r w:rsidRPr="008718CF">
        <w:rPr>
          <w:spacing w:val="-3"/>
        </w:rPr>
        <w:t xml:space="preserve"> </w:t>
      </w:r>
      <w:r w:rsidRPr="008718CF">
        <w:t>issues</w:t>
      </w:r>
      <w:bookmarkEnd w:id="29"/>
    </w:p>
    <w:p w14:paraId="05E794ED" w14:textId="34E6B88F" w:rsidR="007C56D7" w:rsidRPr="00286594" w:rsidRDefault="000F6A78" w:rsidP="00286594">
      <w:pPr>
        <w:rPr>
          <w:rFonts w:ascii="Arial" w:eastAsiaTheme="minorEastAsia" w:hAnsi="Arial" w:cs="Arial"/>
          <w:sz w:val="18"/>
          <w:szCs w:val="18"/>
          <w:lang w:eastAsia="nl-BE"/>
        </w:rPr>
      </w:pPr>
      <w:r>
        <w:rPr>
          <w:rFonts w:ascii="Arial" w:eastAsiaTheme="minorEastAsia" w:hAnsi="Arial" w:cs="Arial"/>
          <w:sz w:val="18"/>
          <w:szCs w:val="18"/>
          <w:lang w:eastAsia="nl-BE"/>
        </w:rPr>
        <w:t>N/a</w:t>
      </w:r>
    </w:p>
    <w:sectPr w:rsidR="007C56D7" w:rsidRPr="00286594" w:rsidSect="00C74414">
      <w:headerReference w:type="even" r:id="rId16"/>
      <w:headerReference w:type="default" r:id="rId17"/>
      <w:footerReference w:type="even" r:id="rId18"/>
      <w:footerReference w:type="default" r:id="rId19"/>
      <w:headerReference w:type="first" r:id="rId20"/>
      <w:footerReference w:type="first" r:id="rId21"/>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20D3C" w14:textId="77777777" w:rsidR="007A4AED" w:rsidRDefault="007A4AED" w:rsidP="0038173F">
      <w:pPr>
        <w:spacing w:after="0" w:line="240" w:lineRule="auto"/>
      </w:pPr>
      <w:r>
        <w:separator/>
      </w:r>
    </w:p>
  </w:endnote>
  <w:endnote w:type="continuationSeparator" w:id="0">
    <w:p w14:paraId="4C1ED24E" w14:textId="77777777" w:rsidR="007A4AED" w:rsidRDefault="007A4AED" w:rsidP="0038173F">
      <w:pPr>
        <w:spacing w:after="0" w:line="240" w:lineRule="auto"/>
      </w:pPr>
      <w:r>
        <w:continuationSeparator/>
      </w:r>
    </w:p>
  </w:endnote>
  <w:endnote w:type="continuationNotice" w:id="1">
    <w:p w14:paraId="4C23A398" w14:textId="77777777" w:rsidR="007A4AED" w:rsidRDefault="007A4A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EC Square Sans Pro Medium">
    <w:altName w:val="Calibri"/>
    <w:panose1 w:val="020B0604020202020204"/>
    <w:charset w:val="00"/>
    <w:family w:val="swiss"/>
    <w:pitch w:val="variable"/>
    <w:sig w:usb0="A00002BF" w:usb1="5000E0FB" w:usb2="00000000" w:usb3="00000000" w:csb0="0000019F" w:csb1="00000000"/>
  </w:font>
  <w:font w:name="EC Square Sans Pro Light">
    <w:altName w:val="Calibri"/>
    <w:panose1 w:val="020B0604020202020204"/>
    <w:charset w:val="00"/>
    <w:family w:val="swiss"/>
    <w:pitch w:val="variable"/>
    <w:sig w:usb0="A00002BF" w:usb1="5000E0F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2FAE" w14:textId="77777777" w:rsidR="00956DDD" w:rsidRDefault="0095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527413435"/>
      <w:docPartObj>
        <w:docPartGallery w:val="Page Numbers (Bottom of Page)"/>
        <w:docPartUnique/>
      </w:docPartObj>
    </w:sdtPr>
    <w:sdtEndPr>
      <w:rPr>
        <w:noProof/>
      </w:rPr>
    </w:sdtEndPr>
    <w:sdtContent>
      <w:p w14:paraId="06ED9258" w14:textId="6641C51D" w:rsidR="00956DDD" w:rsidRPr="00C74414" w:rsidRDefault="00956DDD" w:rsidP="00C74414">
        <w:pPr>
          <w:pStyle w:val="Footer"/>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F42403">
          <w:rPr>
            <w:noProof/>
            <w:sz w:val="16"/>
          </w:rPr>
          <w:t>6</w:t>
        </w:r>
        <w:r w:rsidRPr="00C74414">
          <w:rPr>
            <w:noProof/>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3FED" w14:textId="77777777" w:rsidR="00956DDD" w:rsidRDefault="0095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D8074" w14:textId="77777777" w:rsidR="007A4AED" w:rsidRDefault="007A4AED" w:rsidP="0038173F">
      <w:pPr>
        <w:spacing w:after="0" w:line="240" w:lineRule="auto"/>
      </w:pPr>
      <w:r>
        <w:separator/>
      </w:r>
    </w:p>
  </w:footnote>
  <w:footnote w:type="continuationSeparator" w:id="0">
    <w:p w14:paraId="7CE3729A" w14:textId="77777777" w:rsidR="007A4AED" w:rsidRDefault="007A4AED" w:rsidP="0038173F">
      <w:pPr>
        <w:spacing w:after="0" w:line="240" w:lineRule="auto"/>
      </w:pPr>
      <w:r>
        <w:continuationSeparator/>
      </w:r>
    </w:p>
  </w:footnote>
  <w:footnote w:type="continuationNotice" w:id="1">
    <w:p w14:paraId="57D64124" w14:textId="77777777" w:rsidR="007A4AED" w:rsidRDefault="007A4AED">
      <w:pPr>
        <w:spacing w:after="0" w:line="240" w:lineRule="auto"/>
      </w:pPr>
    </w:p>
  </w:footnote>
  <w:footnote w:id="2">
    <w:p w14:paraId="3757134A" w14:textId="77777777" w:rsidR="00956DDD" w:rsidRPr="00286594" w:rsidRDefault="00956DDD" w:rsidP="0038173F">
      <w:pPr>
        <w:pStyle w:val="FootnoteText"/>
        <w:rPr>
          <w:rFonts w:asciiTheme="minorHAnsi" w:hAnsiTheme="minorHAnsi" w:cstheme="minorHAnsi"/>
          <w:sz w:val="16"/>
          <w:szCs w:val="18"/>
          <w:lang w:val="fr-BE"/>
        </w:rPr>
      </w:pPr>
      <w:r w:rsidRPr="00286594">
        <w:rPr>
          <w:rStyle w:val="FootnoteReference"/>
          <w:rFonts w:asciiTheme="minorHAnsi" w:hAnsiTheme="minorHAnsi" w:cstheme="minorHAnsi"/>
          <w:sz w:val="16"/>
          <w:szCs w:val="18"/>
        </w:rPr>
        <w:footnoteRef/>
      </w:r>
      <w:r w:rsidRPr="00286594">
        <w:rPr>
          <w:rFonts w:asciiTheme="minorHAnsi" w:hAnsiTheme="minorHAnsi" w:cstheme="minorHAnsi"/>
          <w:sz w:val="16"/>
          <w:szCs w:val="18"/>
        </w:rPr>
        <w:t xml:space="preserve"> </w:t>
      </w:r>
      <w:r w:rsidRPr="00286594">
        <w:rPr>
          <w:rFonts w:asciiTheme="minorHAnsi" w:hAnsiTheme="minorHAnsi" w:cstheme="minorHAnsi"/>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286594">
        <w:rPr>
          <w:rFonts w:asciiTheme="minorHAnsi" w:hAnsiTheme="minorHAnsi" w:cstheme="minorHAnsi"/>
          <w:i/>
          <w:sz w:val="16"/>
          <w:szCs w:val="18"/>
          <w:lang w:val="fr-BE"/>
        </w:rPr>
        <w:t xml:space="preserve">(Source: </w:t>
      </w:r>
      <w:hyperlink r:id="rId1" w:history="1">
        <w:r w:rsidRPr="00286594">
          <w:rPr>
            <w:rStyle w:val="Hyperlink"/>
            <w:rFonts w:asciiTheme="minorHAnsi" w:hAnsiTheme="minorHAnsi" w:cstheme="minorHAnsi"/>
            <w:i/>
            <w:sz w:val="16"/>
            <w:szCs w:val="18"/>
            <w:lang w:val="fr-BE"/>
          </w:rPr>
          <w:t>https://www.go-fair.org/fair-principles/i3-metadata-include-qualified-references-metadata/</w:t>
        </w:r>
      </w:hyperlink>
      <w:r w:rsidRPr="00286594">
        <w:rPr>
          <w:rFonts w:asciiTheme="minorHAnsi" w:hAnsiTheme="minorHAnsi" w:cstheme="minorHAnsi"/>
          <w:i/>
          <w:sz w:val="16"/>
          <w:szCs w:val="18"/>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D348" w14:textId="77777777" w:rsidR="00956DDD" w:rsidRDefault="0095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A8B3" w14:textId="7B6CCBF4" w:rsidR="00956DDD" w:rsidRPr="00C74414" w:rsidRDefault="00956DDD" w:rsidP="00C74414">
    <w:pPr>
      <w:pStyle w:val="Header"/>
      <w:jc w:val="right"/>
      <w:rPr>
        <w:color w:val="808080"/>
        <w:sz w:val="16"/>
      </w:rPr>
    </w:pPr>
    <w:r w:rsidRPr="00C74414">
      <w:rPr>
        <w:color w:val="808080"/>
        <w:sz w:val="16"/>
      </w:rPr>
      <w:t>EU Grants: Data Management Template (HE</w:t>
    </w:r>
    <w:proofErr w:type="gramStart"/>
    <w:r w:rsidRPr="00C74414">
      <w:rPr>
        <w:color w:val="808080"/>
        <w:sz w:val="16"/>
      </w:rPr>
      <w:t>):V</w:t>
    </w:r>
    <w:proofErr w:type="gramEnd"/>
    <w:r w:rsidRPr="00C74414">
      <w:rPr>
        <w:color w:val="808080"/>
        <w:sz w:val="16"/>
      </w:rPr>
      <w:t>1.0 – 05.05.2021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550A" w14:textId="532A05F7" w:rsidR="00956DDD" w:rsidRDefault="00956DDD" w:rsidP="008718CF">
    <w:pPr>
      <w:pStyle w:val="Header"/>
      <w:jc w:val="center"/>
    </w:pPr>
    <w:r>
      <w:rPr>
        <w:noProof/>
        <w:lang w:eastAsia="en-GB"/>
      </w:rPr>
      <w:drawing>
        <wp:inline distT="0" distB="0" distL="0" distR="0" wp14:anchorId="0E33B83D" wp14:editId="712FB806">
          <wp:extent cx="1907917" cy="946210"/>
          <wp:effectExtent l="0" t="0" r="0" b="635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ssion – coloured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0264" cy="9572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68D5"/>
    <w:multiLevelType w:val="hybridMultilevel"/>
    <w:tmpl w:val="EF923F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2" w15:restartNumberingAfterBreak="0">
    <w:nsid w:val="4E031E91"/>
    <w:multiLevelType w:val="hybridMultilevel"/>
    <w:tmpl w:val="8BB04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4662B9"/>
    <w:multiLevelType w:val="multilevel"/>
    <w:tmpl w:val="5234FC80"/>
    <w:lvl w:ilvl="0">
      <w:start w:val="2"/>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1996AA2"/>
    <w:multiLevelType w:val="multilevel"/>
    <w:tmpl w:val="B34032E8"/>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5BB7B98"/>
    <w:multiLevelType w:val="hybridMultilevel"/>
    <w:tmpl w:val="E01E6850"/>
    <w:lvl w:ilvl="0" w:tplc="AAA038F0">
      <w:numFmt w:val="bullet"/>
      <w:lvlText w:val=""/>
      <w:lvlJc w:val="left"/>
      <w:pPr>
        <w:ind w:left="720" w:hanging="360"/>
      </w:pPr>
      <w:rPr>
        <w:rFonts w:ascii="Symbol" w:eastAsiaTheme="minorEastAsia" w:hAnsi="Symbol" w:cs="Aria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492315"/>
    <w:multiLevelType w:val="multilevel"/>
    <w:tmpl w:val="29B2D8C6"/>
    <w:lvl w:ilvl="0">
      <w:start w:val="2"/>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D0E583C"/>
    <w:multiLevelType w:val="hybridMultilevel"/>
    <w:tmpl w:val="6C9610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42662837">
    <w:abstractNumId w:val="4"/>
  </w:num>
  <w:num w:numId="2" w16cid:durableId="205608896">
    <w:abstractNumId w:val="4"/>
    <w:lvlOverride w:ilvl="0">
      <w:lvl w:ilvl="0">
        <w:start w:val="1"/>
        <w:numFmt w:val="decimal"/>
        <w:pStyle w:val="Heading2"/>
        <w:lvlText w:val="%1."/>
        <w:lvlJc w:val="left"/>
        <w:pPr>
          <w:ind w:left="360" w:hanging="360"/>
        </w:pPr>
        <w:rPr>
          <w:rFonts w:hint="default"/>
        </w:rPr>
      </w:lvl>
    </w:lvlOverride>
    <w:lvlOverride w:ilvl="1">
      <w:lvl w:ilvl="1">
        <w:start w:val="1"/>
        <w:numFmt w:val="decimal"/>
        <w:pStyle w:val="Heading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1845050018">
    <w:abstractNumId w:val="1"/>
  </w:num>
  <w:num w:numId="4" w16cid:durableId="286200904">
    <w:abstractNumId w:val="5"/>
  </w:num>
  <w:num w:numId="5" w16cid:durableId="617562161">
    <w:abstractNumId w:val="2"/>
  </w:num>
  <w:num w:numId="6" w16cid:durableId="743257296">
    <w:abstractNumId w:val="3"/>
  </w:num>
  <w:num w:numId="7" w16cid:durableId="1703244321">
    <w:abstractNumId w:val="6"/>
  </w:num>
  <w:num w:numId="8" w16cid:durableId="1130439518">
    <w:abstractNumId w:val="0"/>
  </w:num>
  <w:num w:numId="9" w16cid:durableId="1994597257">
    <w:abstractNumId w:val="7"/>
  </w:num>
  <w:num w:numId="10" w16cid:durableId="19623705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62086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oNotTrackFormatting/>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38173F"/>
    <w:rsid w:val="00064B34"/>
    <w:rsid w:val="000D7E01"/>
    <w:rsid w:val="000F4E91"/>
    <w:rsid w:val="000F6A78"/>
    <w:rsid w:val="00110476"/>
    <w:rsid w:val="001821AC"/>
    <w:rsid w:val="001F121A"/>
    <w:rsid w:val="001F6798"/>
    <w:rsid w:val="00223056"/>
    <w:rsid w:val="00242F2F"/>
    <w:rsid w:val="002755AD"/>
    <w:rsid w:val="00286594"/>
    <w:rsid w:val="002B1AB0"/>
    <w:rsid w:val="002B765A"/>
    <w:rsid w:val="002E0755"/>
    <w:rsid w:val="002F677E"/>
    <w:rsid w:val="003269F6"/>
    <w:rsid w:val="003429C5"/>
    <w:rsid w:val="00357CAA"/>
    <w:rsid w:val="003647EC"/>
    <w:rsid w:val="0038173F"/>
    <w:rsid w:val="00386123"/>
    <w:rsid w:val="003E2BE8"/>
    <w:rsid w:val="00403A4B"/>
    <w:rsid w:val="004064FC"/>
    <w:rsid w:val="00421733"/>
    <w:rsid w:val="004B21C6"/>
    <w:rsid w:val="004D1983"/>
    <w:rsid w:val="004D4436"/>
    <w:rsid w:val="004E43F8"/>
    <w:rsid w:val="00500790"/>
    <w:rsid w:val="0053661A"/>
    <w:rsid w:val="00566705"/>
    <w:rsid w:val="00571647"/>
    <w:rsid w:val="00590218"/>
    <w:rsid w:val="00590B8B"/>
    <w:rsid w:val="005C28B8"/>
    <w:rsid w:val="005D4E12"/>
    <w:rsid w:val="0063556A"/>
    <w:rsid w:val="0065277F"/>
    <w:rsid w:val="006656DA"/>
    <w:rsid w:val="006A0792"/>
    <w:rsid w:val="006B37C4"/>
    <w:rsid w:val="006C04B1"/>
    <w:rsid w:val="006F1061"/>
    <w:rsid w:val="007216C3"/>
    <w:rsid w:val="00722F7A"/>
    <w:rsid w:val="0072591A"/>
    <w:rsid w:val="00730276"/>
    <w:rsid w:val="0073225B"/>
    <w:rsid w:val="00777938"/>
    <w:rsid w:val="00783472"/>
    <w:rsid w:val="00785684"/>
    <w:rsid w:val="007A4AED"/>
    <w:rsid w:val="007A533D"/>
    <w:rsid w:val="007B3EDB"/>
    <w:rsid w:val="007C56D7"/>
    <w:rsid w:val="007F55F6"/>
    <w:rsid w:val="00837A9B"/>
    <w:rsid w:val="008718CF"/>
    <w:rsid w:val="008919E6"/>
    <w:rsid w:val="008A0FC0"/>
    <w:rsid w:val="008D32A3"/>
    <w:rsid w:val="008F026F"/>
    <w:rsid w:val="0091328A"/>
    <w:rsid w:val="00920CD9"/>
    <w:rsid w:val="00956DDD"/>
    <w:rsid w:val="009662F9"/>
    <w:rsid w:val="00993E39"/>
    <w:rsid w:val="009A343A"/>
    <w:rsid w:val="009B1A31"/>
    <w:rsid w:val="00A36F61"/>
    <w:rsid w:val="00AA510C"/>
    <w:rsid w:val="00AC6888"/>
    <w:rsid w:val="00B50DE2"/>
    <w:rsid w:val="00B634A3"/>
    <w:rsid w:val="00B70D0B"/>
    <w:rsid w:val="00BB4E7E"/>
    <w:rsid w:val="00BD1FEC"/>
    <w:rsid w:val="00BD407C"/>
    <w:rsid w:val="00BE2021"/>
    <w:rsid w:val="00BF12D2"/>
    <w:rsid w:val="00C13BA9"/>
    <w:rsid w:val="00C411B4"/>
    <w:rsid w:val="00C71372"/>
    <w:rsid w:val="00C74414"/>
    <w:rsid w:val="00C7631D"/>
    <w:rsid w:val="00CD359F"/>
    <w:rsid w:val="00CD639B"/>
    <w:rsid w:val="00D17849"/>
    <w:rsid w:val="00D53CE9"/>
    <w:rsid w:val="00D953E6"/>
    <w:rsid w:val="00DA7D2E"/>
    <w:rsid w:val="00E6010C"/>
    <w:rsid w:val="00E908C7"/>
    <w:rsid w:val="00EB13C0"/>
    <w:rsid w:val="00EC48F2"/>
    <w:rsid w:val="00ED45A8"/>
    <w:rsid w:val="00F07BC1"/>
    <w:rsid w:val="00F139F8"/>
    <w:rsid w:val="00F20F3E"/>
    <w:rsid w:val="00F42403"/>
    <w:rsid w:val="00F562E6"/>
    <w:rsid w:val="00F56F77"/>
    <w:rsid w:val="00F73106"/>
    <w:rsid w:val="00F95FE0"/>
    <w:rsid w:val="00FB3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6D7"/>
  </w:style>
  <w:style w:type="paragraph" w:styleId="Heading2">
    <w:name w:val="heading 2"/>
    <w:basedOn w:val="Normal"/>
    <w:next w:val="Normal"/>
    <w:link w:val="Heading2Char"/>
    <w:uiPriority w:val="9"/>
    <w:unhideWhenUsed/>
    <w:qFormat/>
    <w:rsid w:val="00837A9B"/>
    <w:pPr>
      <w:keepNext/>
      <w:keepLines/>
      <w:numPr>
        <w:numId w:val="1"/>
      </w:numPr>
      <w:spacing w:after="200" w:line="240" w:lineRule="auto"/>
      <w:jc w:val="both"/>
      <w:outlineLvl w:val="1"/>
    </w:pPr>
    <w:rPr>
      <w:rFonts w:ascii="Verdana" w:eastAsiaTheme="majorEastAsia" w:hAnsi="Verdana" w:cstheme="majorBidi"/>
      <w:b/>
    </w:rPr>
  </w:style>
  <w:style w:type="paragraph" w:styleId="Heading3">
    <w:name w:val="heading 3"/>
    <w:basedOn w:val="Normal"/>
    <w:next w:val="Normal"/>
    <w:link w:val="Heading3Char"/>
    <w:uiPriority w:val="9"/>
    <w:unhideWhenUsed/>
    <w:qFormat/>
    <w:rsid w:val="007C56D7"/>
    <w:pPr>
      <w:keepNext/>
      <w:keepLines/>
      <w:numPr>
        <w:ilvl w:val="1"/>
        <w:numId w:val="1"/>
      </w:numPr>
      <w:spacing w:after="200" w:line="240" w:lineRule="auto"/>
      <w:jc w:val="both"/>
      <w:outlineLvl w:val="2"/>
    </w:pPr>
    <w:rPr>
      <w:rFonts w:ascii="Verdana" w:eastAsiaTheme="majorEastAsia" w:hAnsi="Verdana" w:cstheme="majorBidi"/>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A9B"/>
    <w:rPr>
      <w:rFonts w:ascii="Verdana" w:eastAsiaTheme="majorEastAsia" w:hAnsi="Verdana" w:cstheme="majorBidi"/>
      <w:b/>
    </w:rPr>
  </w:style>
  <w:style w:type="character" w:customStyle="1" w:styleId="Heading3Char">
    <w:name w:val="Heading 3 Char"/>
    <w:basedOn w:val="DefaultParagraphFont"/>
    <w:link w:val="Heading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Header">
    <w:name w:val="header"/>
    <w:basedOn w:val="Normal"/>
    <w:link w:val="HeaderChar"/>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HeaderChar">
    <w:name w:val="Header Char"/>
    <w:basedOn w:val="DefaultParagraphFont"/>
    <w:link w:val="Header"/>
    <w:uiPriority w:val="99"/>
    <w:rsid w:val="0038173F"/>
    <w:rPr>
      <w:rFonts w:ascii="Verdana" w:hAnsi="Verdana"/>
      <w:sz w:val="20"/>
    </w:rPr>
  </w:style>
  <w:style w:type="paragraph" w:styleId="Footer">
    <w:name w:val="footer"/>
    <w:basedOn w:val="Normal"/>
    <w:link w:val="FooterChar"/>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ooterChar">
    <w:name w:val="Footer Char"/>
    <w:basedOn w:val="DefaultParagraphFont"/>
    <w:link w:val="Footer"/>
    <w:uiPriority w:val="99"/>
    <w:rsid w:val="0038173F"/>
    <w:rPr>
      <w:rFonts w:ascii="Verdana" w:hAnsi="Verdana"/>
      <w:sz w:val="20"/>
    </w:rPr>
  </w:style>
  <w:style w:type="paragraph" w:styleId="FootnoteText">
    <w:name w:val="footnote text"/>
    <w:basedOn w:val="Normal"/>
    <w:link w:val="FootnoteTextChar"/>
    <w:uiPriority w:val="99"/>
    <w:semiHidden/>
    <w:unhideWhenUsed/>
    <w:rsid w:val="0038173F"/>
    <w:pPr>
      <w:spacing w:after="0" w:line="240" w:lineRule="auto"/>
      <w:jc w:val="both"/>
    </w:pPr>
    <w:rPr>
      <w:rFonts w:ascii="Verdana" w:hAnsi="Verdana"/>
      <w:sz w:val="20"/>
      <w:szCs w:val="20"/>
    </w:rPr>
  </w:style>
  <w:style w:type="character" w:customStyle="1" w:styleId="FootnoteTextChar">
    <w:name w:val="Footnote Text Char"/>
    <w:basedOn w:val="DefaultParagraphFont"/>
    <w:link w:val="FootnoteText"/>
    <w:uiPriority w:val="99"/>
    <w:semiHidden/>
    <w:rsid w:val="0038173F"/>
    <w:rPr>
      <w:rFonts w:ascii="Verdana" w:hAnsi="Verdana"/>
      <w:sz w:val="20"/>
      <w:szCs w:val="20"/>
    </w:rPr>
  </w:style>
  <w:style w:type="character" w:styleId="FootnoteReference">
    <w:name w:val="footnote reference"/>
    <w:basedOn w:val="DefaultParagraphFont"/>
    <w:uiPriority w:val="99"/>
    <w:semiHidden/>
    <w:unhideWhenUsed/>
    <w:rsid w:val="0038173F"/>
    <w:rPr>
      <w:vertAlign w:val="superscript"/>
    </w:rPr>
  </w:style>
  <w:style w:type="paragraph" w:styleId="BodyText">
    <w:name w:val="Body Text"/>
    <w:basedOn w:val="Normal"/>
    <w:link w:val="BodyTextChar"/>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BodyTextChar">
    <w:name w:val="Body Text Char"/>
    <w:basedOn w:val="DefaultParagraphFont"/>
    <w:link w:val="BodyText"/>
    <w:uiPriority w:val="1"/>
    <w:rsid w:val="0038173F"/>
    <w:rPr>
      <w:rFonts w:ascii="Arial" w:eastAsiaTheme="minorEastAsia" w:hAnsi="Arial" w:cs="Arial"/>
      <w:sz w:val="18"/>
      <w:szCs w:val="18"/>
      <w:lang w:val="nl-BE" w:eastAsia="nl-BE"/>
    </w:rPr>
  </w:style>
  <w:style w:type="paragraph" w:styleId="BalloonText">
    <w:name w:val="Balloon Text"/>
    <w:basedOn w:val="Normal"/>
    <w:link w:val="BalloonTextChar"/>
    <w:uiPriority w:val="99"/>
    <w:semiHidden/>
    <w:unhideWhenUsed/>
    <w:rsid w:val="0087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CF"/>
    <w:rPr>
      <w:rFonts w:ascii="Tahoma" w:hAnsi="Tahoma" w:cs="Tahoma"/>
      <w:sz w:val="16"/>
      <w:szCs w:val="16"/>
    </w:rPr>
  </w:style>
  <w:style w:type="paragraph" w:styleId="NormalWeb">
    <w:name w:val="Normal (Web)"/>
    <w:basedOn w:val="Normal"/>
    <w:uiPriority w:val="99"/>
    <w:semiHidden/>
    <w:unhideWhenUsed/>
    <w:rsid w:val="00EB13C0"/>
    <w:pPr>
      <w:spacing w:before="100" w:beforeAutospacing="1" w:after="100" w:afterAutospacing="1" w:line="240" w:lineRule="auto"/>
    </w:pPr>
    <w:rPr>
      <w:rFonts w:ascii="Times New Roman" w:eastAsia="Times New Roman" w:hAnsi="Times New Roman" w:cs="Times New Roman"/>
      <w:sz w:val="24"/>
      <w:szCs w:val="24"/>
      <w:lang w:val="en-AT" w:eastAsia="en-GB"/>
    </w:rPr>
  </w:style>
  <w:style w:type="character" w:styleId="UnresolvedMention">
    <w:name w:val="Unresolved Mention"/>
    <w:basedOn w:val="DefaultParagraphFont"/>
    <w:uiPriority w:val="99"/>
    <w:semiHidden/>
    <w:unhideWhenUsed/>
    <w:rsid w:val="00B50DE2"/>
    <w:rPr>
      <w:color w:val="605E5C"/>
      <w:shd w:val="clear" w:color="auto" w:fill="E1DFDD"/>
    </w:rPr>
  </w:style>
  <w:style w:type="character" w:styleId="FollowedHyperlink">
    <w:name w:val="FollowedHyperlink"/>
    <w:basedOn w:val="DefaultParagraphFont"/>
    <w:uiPriority w:val="99"/>
    <w:semiHidden/>
    <w:unhideWhenUsed/>
    <w:rsid w:val="009B1A31"/>
    <w:rPr>
      <w:color w:val="954F72" w:themeColor="followedHyperlink"/>
      <w:u w:val="single"/>
    </w:rPr>
  </w:style>
  <w:style w:type="table" w:styleId="TableGridLight">
    <w:name w:val="Grid Table Light"/>
    <w:basedOn w:val="TableNormal"/>
    <w:uiPriority w:val="40"/>
    <w:rsid w:val="006C04B1"/>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4304">
      <w:bodyDiv w:val="1"/>
      <w:marLeft w:val="0"/>
      <w:marRight w:val="0"/>
      <w:marTop w:val="0"/>
      <w:marBottom w:val="0"/>
      <w:divBdr>
        <w:top w:val="none" w:sz="0" w:space="0" w:color="auto"/>
        <w:left w:val="none" w:sz="0" w:space="0" w:color="auto"/>
        <w:bottom w:val="none" w:sz="0" w:space="0" w:color="auto"/>
        <w:right w:val="none" w:sz="0" w:space="0" w:color="auto"/>
      </w:divBdr>
    </w:div>
    <w:div w:id="94638969">
      <w:bodyDiv w:val="1"/>
      <w:marLeft w:val="0"/>
      <w:marRight w:val="0"/>
      <w:marTop w:val="0"/>
      <w:marBottom w:val="0"/>
      <w:divBdr>
        <w:top w:val="none" w:sz="0" w:space="0" w:color="auto"/>
        <w:left w:val="none" w:sz="0" w:space="0" w:color="auto"/>
        <w:bottom w:val="none" w:sz="0" w:space="0" w:color="auto"/>
        <w:right w:val="none" w:sz="0" w:space="0" w:color="auto"/>
      </w:divBdr>
      <w:divsChild>
        <w:div w:id="1299796064">
          <w:marLeft w:val="0"/>
          <w:marRight w:val="0"/>
          <w:marTop w:val="0"/>
          <w:marBottom w:val="0"/>
          <w:divBdr>
            <w:top w:val="none" w:sz="0" w:space="0" w:color="auto"/>
            <w:left w:val="none" w:sz="0" w:space="0" w:color="auto"/>
            <w:bottom w:val="none" w:sz="0" w:space="0" w:color="auto"/>
            <w:right w:val="none" w:sz="0" w:space="0" w:color="auto"/>
          </w:divBdr>
          <w:divsChild>
            <w:div w:id="401412866">
              <w:marLeft w:val="0"/>
              <w:marRight w:val="0"/>
              <w:marTop w:val="0"/>
              <w:marBottom w:val="0"/>
              <w:divBdr>
                <w:top w:val="none" w:sz="0" w:space="0" w:color="auto"/>
                <w:left w:val="none" w:sz="0" w:space="0" w:color="auto"/>
                <w:bottom w:val="none" w:sz="0" w:space="0" w:color="auto"/>
                <w:right w:val="none" w:sz="0" w:space="0" w:color="auto"/>
              </w:divBdr>
              <w:divsChild>
                <w:div w:id="12712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347">
      <w:bodyDiv w:val="1"/>
      <w:marLeft w:val="0"/>
      <w:marRight w:val="0"/>
      <w:marTop w:val="0"/>
      <w:marBottom w:val="0"/>
      <w:divBdr>
        <w:top w:val="none" w:sz="0" w:space="0" w:color="auto"/>
        <w:left w:val="none" w:sz="0" w:space="0" w:color="auto"/>
        <w:bottom w:val="none" w:sz="0" w:space="0" w:color="auto"/>
        <w:right w:val="none" w:sz="0" w:space="0" w:color="auto"/>
      </w:divBdr>
      <w:divsChild>
        <w:div w:id="831067341">
          <w:marLeft w:val="0"/>
          <w:marRight w:val="0"/>
          <w:marTop w:val="0"/>
          <w:marBottom w:val="0"/>
          <w:divBdr>
            <w:top w:val="none" w:sz="0" w:space="0" w:color="auto"/>
            <w:left w:val="none" w:sz="0" w:space="0" w:color="auto"/>
            <w:bottom w:val="none" w:sz="0" w:space="0" w:color="auto"/>
            <w:right w:val="none" w:sz="0" w:space="0" w:color="auto"/>
          </w:divBdr>
          <w:divsChild>
            <w:div w:id="1758135124">
              <w:marLeft w:val="0"/>
              <w:marRight w:val="0"/>
              <w:marTop w:val="0"/>
              <w:marBottom w:val="0"/>
              <w:divBdr>
                <w:top w:val="none" w:sz="0" w:space="0" w:color="auto"/>
                <w:left w:val="none" w:sz="0" w:space="0" w:color="auto"/>
                <w:bottom w:val="none" w:sz="0" w:space="0" w:color="auto"/>
                <w:right w:val="none" w:sz="0" w:space="0" w:color="auto"/>
              </w:divBdr>
              <w:divsChild>
                <w:div w:id="238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2069">
      <w:bodyDiv w:val="1"/>
      <w:marLeft w:val="0"/>
      <w:marRight w:val="0"/>
      <w:marTop w:val="0"/>
      <w:marBottom w:val="0"/>
      <w:divBdr>
        <w:top w:val="none" w:sz="0" w:space="0" w:color="auto"/>
        <w:left w:val="none" w:sz="0" w:space="0" w:color="auto"/>
        <w:bottom w:val="none" w:sz="0" w:space="0" w:color="auto"/>
        <w:right w:val="none" w:sz="0" w:space="0" w:color="auto"/>
      </w:divBdr>
    </w:div>
    <w:div w:id="528181632">
      <w:bodyDiv w:val="1"/>
      <w:marLeft w:val="0"/>
      <w:marRight w:val="0"/>
      <w:marTop w:val="0"/>
      <w:marBottom w:val="0"/>
      <w:divBdr>
        <w:top w:val="none" w:sz="0" w:space="0" w:color="auto"/>
        <w:left w:val="none" w:sz="0" w:space="0" w:color="auto"/>
        <w:bottom w:val="none" w:sz="0" w:space="0" w:color="auto"/>
        <w:right w:val="none" w:sz="0" w:space="0" w:color="auto"/>
      </w:divBdr>
    </w:div>
    <w:div w:id="587735754">
      <w:bodyDiv w:val="1"/>
      <w:marLeft w:val="0"/>
      <w:marRight w:val="0"/>
      <w:marTop w:val="0"/>
      <w:marBottom w:val="0"/>
      <w:divBdr>
        <w:top w:val="none" w:sz="0" w:space="0" w:color="auto"/>
        <w:left w:val="none" w:sz="0" w:space="0" w:color="auto"/>
        <w:bottom w:val="none" w:sz="0" w:space="0" w:color="auto"/>
        <w:right w:val="none" w:sz="0" w:space="0" w:color="auto"/>
      </w:divBdr>
      <w:divsChild>
        <w:div w:id="1605458868">
          <w:marLeft w:val="0"/>
          <w:marRight w:val="0"/>
          <w:marTop w:val="0"/>
          <w:marBottom w:val="0"/>
          <w:divBdr>
            <w:top w:val="none" w:sz="0" w:space="0" w:color="auto"/>
            <w:left w:val="none" w:sz="0" w:space="0" w:color="auto"/>
            <w:bottom w:val="none" w:sz="0" w:space="0" w:color="auto"/>
            <w:right w:val="none" w:sz="0" w:space="0" w:color="auto"/>
          </w:divBdr>
          <w:divsChild>
            <w:div w:id="86318708">
              <w:marLeft w:val="0"/>
              <w:marRight w:val="0"/>
              <w:marTop w:val="0"/>
              <w:marBottom w:val="0"/>
              <w:divBdr>
                <w:top w:val="none" w:sz="0" w:space="0" w:color="auto"/>
                <w:left w:val="none" w:sz="0" w:space="0" w:color="auto"/>
                <w:bottom w:val="none" w:sz="0" w:space="0" w:color="auto"/>
                <w:right w:val="none" w:sz="0" w:space="0" w:color="auto"/>
              </w:divBdr>
              <w:divsChild>
                <w:div w:id="4003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8862">
      <w:bodyDiv w:val="1"/>
      <w:marLeft w:val="0"/>
      <w:marRight w:val="0"/>
      <w:marTop w:val="0"/>
      <w:marBottom w:val="0"/>
      <w:divBdr>
        <w:top w:val="none" w:sz="0" w:space="0" w:color="auto"/>
        <w:left w:val="none" w:sz="0" w:space="0" w:color="auto"/>
        <w:bottom w:val="none" w:sz="0" w:space="0" w:color="auto"/>
        <w:right w:val="none" w:sz="0" w:space="0" w:color="auto"/>
      </w:divBdr>
    </w:div>
    <w:div w:id="804667032">
      <w:bodyDiv w:val="1"/>
      <w:marLeft w:val="0"/>
      <w:marRight w:val="0"/>
      <w:marTop w:val="0"/>
      <w:marBottom w:val="0"/>
      <w:divBdr>
        <w:top w:val="none" w:sz="0" w:space="0" w:color="auto"/>
        <w:left w:val="none" w:sz="0" w:space="0" w:color="auto"/>
        <w:bottom w:val="none" w:sz="0" w:space="0" w:color="auto"/>
        <w:right w:val="none" w:sz="0" w:space="0" w:color="auto"/>
      </w:divBdr>
    </w:div>
    <w:div w:id="967979840">
      <w:bodyDiv w:val="1"/>
      <w:marLeft w:val="0"/>
      <w:marRight w:val="0"/>
      <w:marTop w:val="0"/>
      <w:marBottom w:val="0"/>
      <w:divBdr>
        <w:top w:val="none" w:sz="0" w:space="0" w:color="auto"/>
        <w:left w:val="none" w:sz="0" w:space="0" w:color="auto"/>
        <w:bottom w:val="none" w:sz="0" w:space="0" w:color="auto"/>
        <w:right w:val="none" w:sz="0" w:space="0" w:color="auto"/>
      </w:divBdr>
      <w:divsChild>
        <w:div w:id="612596142">
          <w:marLeft w:val="0"/>
          <w:marRight w:val="0"/>
          <w:marTop w:val="0"/>
          <w:marBottom w:val="0"/>
          <w:divBdr>
            <w:top w:val="none" w:sz="0" w:space="0" w:color="auto"/>
            <w:left w:val="none" w:sz="0" w:space="0" w:color="auto"/>
            <w:bottom w:val="none" w:sz="0" w:space="0" w:color="auto"/>
            <w:right w:val="none" w:sz="0" w:space="0" w:color="auto"/>
          </w:divBdr>
          <w:divsChild>
            <w:div w:id="2111313365">
              <w:marLeft w:val="0"/>
              <w:marRight w:val="0"/>
              <w:marTop w:val="0"/>
              <w:marBottom w:val="0"/>
              <w:divBdr>
                <w:top w:val="none" w:sz="0" w:space="0" w:color="auto"/>
                <w:left w:val="none" w:sz="0" w:space="0" w:color="auto"/>
                <w:bottom w:val="none" w:sz="0" w:space="0" w:color="auto"/>
                <w:right w:val="none" w:sz="0" w:space="0" w:color="auto"/>
              </w:divBdr>
              <w:divsChild>
                <w:div w:id="13218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289">
      <w:bodyDiv w:val="1"/>
      <w:marLeft w:val="0"/>
      <w:marRight w:val="0"/>
      <w:marTop w:val="0"/>
      <w:marBottom w:val="0"/>
      <w:divBdr>
        <w:top w:val="none" w:sz="0" w:space="0" w:color="auto"/>
        <w:left w:val="none" w:sz="0" w:space="0" w:color="auto"/>
        <w:bottom w:val="none" w:sz="0" w:space="0" w:color="auto"/>
        <w:right w:val="none" w:sz="0" w:space="0" w:color="auto"/>
      </w:divBdr>
      <w:divsChild>
        <w:div w:id="1039666475">
          <w:marLeft w:val="0"/>
          <w:marRight w:val="0"/>
          <w:marTop w:val="0"/>
          <w:marBottom w:val="0"/>
          <w:divBdr>
            <w:top w:val="none" w:sz="0" w:space="0" w:color="auto"/>
            <w:left w:val="none" w:sz="0" w:space="0" w:color="auto"/>
            <w:bottom w:val="none" w:sz="0" w:space="0" w:color="auto"/>
            <w:right w:val="none" w:sz="0" w:space="0" w:color="auto"/>
          </w:divBdr>
          <w:divsChild>
            <w:div w:id="458230659">
              <w:marLeft w:val="0"/>
              <w:marRight w:val="0"/>
              <w:marTop w:val="0"/>
              <w:marBottom w:val="0"/>
              <w:divBdr>
                <w:top w:val="none" w:sz="0" w:space="0" w:color="auto"/>
                <w:left w:val="none" w:sz="0" w:space="0" w:color="auto"/>
                <w:bottom w:val="none" w:sz="0" w:space="0" w:color="auto"/>
                <w:right w:val="none" w:sz="0" w:space="0" w:color="auto"/>
              </w:divBdr>
              <w:divsChild>
                <w:div w:id="19138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1049">
      <w:bodyDiv w:val="1"/>
      <w:marLeft w:val="0"/>
      <w:marRight w:val="0"/>
      <w:marTop w:val="0"/>
      <w:marBottom w:val="0"/>
      <w:divBdr>
        <w:top w:val="none" w:sz="0" w:space="0" w:color="auto"/>
        <w:left w:val="none" w:sz="0" w:space="0" w:color="auto"/>
        <w:bottom w:val="none" w:sz="0" w:space="0" w:color="auto"/>
        <w:right w:val="none" w:sz="0" w:space="0" w:color="auto"/>
      </w:divBdr>
      <w:divsChild>
        <w:div w:id="1140339534">
          <w:marLeft w:val="0"/>
          <w:marRight w:val="0"/>
          <w:marTop w:val="0"/>
          <w:marBottom w:val="0"/>
          <w:divBdr>
            <w:top w:val="none" w:sz="0" w:space="0" w:color="auto"/>
            <w:left w:val="none" w:sz="0" w:space="0" w:color="auto"/>
            <w:bottom w:val="none" w:sz="0" w:space="0" w:color="auto"/>
            <w:right w:val="none" w:sz="0" w:space="0" w:color="auto"/>
          </w:divBdr>
          <w:divsChild>
            <w:div w:id="737284132">
              <w:marLeft w:val="0"/>
              <w:marRight w:val="0"/>
              <w:marTop w:val="0"/>
              <w:marBottom w:val="0"/>
              <w:divBdr>
                <w:top w:val="none" w:sz="0" w:space="0" w:color="auto"/>
                <w:left w:val="none" w:sz="0" w:space="0" w:color="auto"/>
                <w:bottom w:val="none" w:sz="0" w:space="0" w:color="auto"/>
                <w:right w:val="none" w:sz="0" w:space="0" w:color="auto"/>
              </w:divBdr>
              <w:divsChild>
                <w:div w:id="1626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3645">
      <w:bodyDiv w:val="1"/>
      <w:marLeft w:val="0"/>
      <w:marRight w:val="0"/>
      <w:marTop w:val="0"/>
      <w:marBottom w:val="0"/>
      <w:divBdr>
        <w:top w:val="none" w:sz="0" w:space="0" w:color="auto"/>
        <w:left w:val="none" w:sz="0" w:space="0" w:color="auto"/>
        <w:bottom w:val="none" w:sz="0" w:space="0" w:color="auto"/>
        <w:right w:val="none" w:sz="0" w:space="0" w:color="auto"/>
      </w:divBdr>
      <w:divsChild>
        <w:div w:id="1860043846">
          <w:marLeft w:val="0"/>
          <w:marRight w:val="0"/>
          <w:marTop w:val="0"/>
          <w:marBottom w:val="0"/>
          <w:divBdr>
            <w:top w:val="none" w:sz="0" w:space="0" w:color="auto"/>
            <w:left w:val="none" w:sz="0" w:space="0" w:color="auto"/>
            <w:bottom w:val="none" w:sz="0" w:space="0" w:color="auto"/>
            <w:right w:val="none" w:sz="0" w:space="0" w:color="auto"/>
          </w:divBdr>
          <w:divsChild>
            <w:div w:id="516700670">
              <w:marLeft w:val="0"/>
              <w:marRight w:val="0"/>
              <w:marTop w:val="0"/>
              <w:marBottom w:val="0"/>
              <w:divBdr>
                <w:top w:val="none" w:sz="0" w:space="0" w:color="auto"/>
                <w:left w:val="none" w:sz="0" w:space="0" w:color="auto"/>
                <w:bottom w:val="none" w:sz="0" w:space="0" w:color="auto"/>
                <w:right w:val="none" w:sz="0" w:space="0" w:color="auto"/>
              </w:divBdr>
              <w:divsChild>
                <w:div w:id="16036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3038">
      <w:bodyDiv w:val="1"/>
      <w:marLeft w:val="0"/>
      <w:marRight w:val="0"/>
      <w:marTop w:val="0"/>
      <w:marBottom w:val="0"/>
      <w:divBdr>
        <w:top w:val="none" w:sz="0" w:space="0" w:color="auto"/>
        <w:left w:val="none" w:sz="0" w:space="0" w:color="auto"/>
        <w:bottom w:val="none" w:sz="0" w:space="0" w:color="auto"/>
        <w:right w:val="none" w:sz="0" w:space="0" w:color="auto"/>
      </w:divBdr>
      <w:divsChild>
        <w:div w:id="772476775">
          <w:marLeft w:val="0"/>
          <w:marRight w:val="0"/>
          <w:marTop w:val="0"/>
          <w:marBottom w:val="0"/>
          <w:divBdr>
            <w:top w:val="none" w:sz="0" w:space="0" w:color="auto"/>
            <w:left w:val="none" w:sz="0" w:space="0" w:color="auto"/>
            <w:bottom w:val="none" w:sz="0" w:space="0" w:color="auto"/>
            <w:right w:val="none" w:sz="0" w:space="0" w:color="auto"/>
          </w:divBdr>
          <w:divsChild>
            <w:div w:id="2032225143">
              <w:marLeft w:val="0"/>
              <w:marRight w:val="0"/>
              <w:marTop w:val="0"/>
              <w:marBottom w:val="0"/>
              <w:divBdr>
                <w:top w:val="none" w:sz="0" w:space="0" w:color="auto"/>
                <w:left w:val="none" w:sz="0" w:space="0" w:color="auto"/>
                <w:bottom w:val="none" w:sz="0" w:space="0" w:color="auto"/>
                <w:right w:val="none" w:sz="0" w:space="0" w:color="auto"/>
              </w:divBdr>
              <w:divsChild>
                <w:div w:id="1287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3394">
      <w:bodyDiv w:val="1"/>
      <w:marLeft w:val="0"/>
      <w:marRight w:val="0"/>
      <w:marTop w:val="0"/>
      <w:marBottom w:val="0"/>
      <w:divBdr>
        <w:top w:val="none" w:sz="0" w:space="0" w:color="auto"/>
        <w:left w:val="none" w:sz="0" w:space="0" w:color="auto"/>
        <w:bottom w:val="none" w:sz="0" w:space="0" w:color="auto"/>
        <w:right w:val="none" w:sz="0" w:space="0" w:color="auto"/>
      </w:divBdr>
      <w:divsChild>
        <w:div w:id="1387217174">
          <w:marLeft w:val="0"/>
          <w:marRight w:val="0"/>
          <w:marTop w:val="0"/>
          <w:marBottom w:val="0"/>
          <w:divBdr>
            <w:top w:val="none" w:sz="0" w:space="0" w:color="auto"/>
            <w:left w:val="none" w:sz="0" w:space="0" w:color="auto"/>
            <w:bottom w:val="none" w:sz="0" w:space="0" w:color="auto"/>
            <w:right w:val="none" w:sz="0" w:space="0" w:color="auto"/>
          </w:divBdr>
          <w:divsChild>
            <w:div w:id="150869719">
              <w:marLeft w:val="0"/>
              <w:marRight w:val="0"/>
              <w:marTop w:val="0"/>
              <w:marBottom w:val="0"/>
              <w:divBdr>
                <w:top w:val="none" w:sz="0" w:space="0" w:color="auto"/>
                <w:left w:val="none" w:sz="0" w:space="0" w:color="auto"/>
                <w:bottom w:val="none" w:sz="0" w:space="0" w:color="auto"/>
                <w:right w:val="none" w:sz="0" w:space="0" w:color="auto"/>
              </w:divBdr>
              <w:divsChild>
                <w:div w:id="16740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www.openml.org/d/29"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184702-tu-ml-ws-21-congressional-voting/data" TargetMode="External"/><Relationship Id="rId5" Type="http://schemas.openxmlformats.org/officeDocument/2006/relationships/styles" Target="styles.xml"/><Relationship Id="rId15" Type="http://schemas.openxmlformats.org/officeDocument/2006/relationships/hyperlink" Target="https://github.com/theShamrockCoder/ML_evaluation"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eativecommons.org/licenses/by/4.0/legalcode"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o-fair.org/fair-principles/i3-metadata-include-qualified-references-metadat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2.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warren purcell</cp:lastModifiedBy>
  <cp:revision>83</cp:revision>
  <dcterms:created xsi:type="dcterms:W3CDTF">2021-05-06T08:00:00Z</dcterms:created>
  <dcterms:modified xsi:type="dcterms:W3CDTF">2022-05-02T15:08:00Z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ies>
</file>