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ofvgr7a884wk" w:id="0"/>
      <w:bookmarkEnd w:id="0"/>
      <w:r w:rsidDel="00000000" w:rsidR="00000000" w:rsidRPr="00000000">
        <w:rPr>
          <w:rtl w:val="0"/>
        </w:rPr>
        <w:t xml:space="preserve">Hiver SDE Intern — Take-Home Assignment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What we are testing:</w:t>
      </w:r>
      <w:r w:rsidDel="00000000" w:rsidR="00000000" w:rsidRPr="00000000">
        <w:rPr>
          <w:rtl w:val="0"/>
        </w:rPr>
        <w:t xml:space="preserve"> whether you can turn a messy real-world dataset into a working AI system </w:t>
      </w:r>
      <w:r w:rsidDel="00000000" w:rsidR="00000000" w:rsidRPr="00000000">
        <w:rPr>
          <w:i w:val="1"/>
          <w:iCs w:val="1"/>
          <w:rtl w:val="0"/>
        </w:rPr>
        <w:t xml:space="preserve">and prove it works</w:t>
      </w:r>
      <w:r w:rsidDel="00000000" w:rsidR="00000000" w:rsidRPr="00000000">
        <w:rPr>
          <w:rtl w:val="0"/>
        </w:rPr>
        <w:t xml:space="preserve">. The proof is worth more than the system.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rPr/>
      </w:pPr>
      <w:bookmarkStart w:colFirst="0" w:colLast="0" w:name="_j8zwm81ve94" w:id="1"/>
      <w:bookmarkEnd w:id="1"/>
      <w:r w:rsidDel="00000000" w:rsidR="00000000" w:rsidRPr="00000000">
        <w:rPr>
          <w:rtl w:val="0"/>
        </w:rPr>
        <w:t xml:space="preserve">The problem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You are given real customer-support conversations between customers and brands on Twitter. Pick </w:t>
      </w:r>
      <w:r w:rsidDel="00000000" w:rsidR="00000000" w:rsidRPr="00000000">
        <w:rPr>
          <w:b w:val="1"/>
          <w:bCs w:val="1"/>
          <w:rtl w:val="0"/>
        </w:rPr>
        <w:t xml:space="preserve">one brand</w:t>
      </w:r>
      <w:r w:rsidDel="00000000" w:rsidR="00000000" w:rsidRPr="00000000">
        <w:rPr>
          <w:rtl w:val="0"/>
        </w:rPr>
        <w:t xml:space="preserve"> from the dataset and build an AI support agent for it that can: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Classify</w:t>
      </w:r>
      <w:r w:rsidDel="00000000" w:rsidR="00000000" w:rsidRPr="00000000">
        <w:rPr>
          <w:rtl w:val="0"/>
        </w:rPr>
        <w:t xml:space="preserve"> each incoming customer message into a small set of intents that </w:t>
      </w:r>
      <w:r w:rsidDel="00000000" w:rsidR="00000000" w:rsidRPr="00000000">
        <w:rPr>
          <w:i w:val="1"/>
          <w:iCs w:val="1"/>
          <w:rtl w:val="0"/>
        </w:rPr>
        <w:t xml:space="preserve">you</w:t>
      </w:r>
      <w:r w:rsidDel="00000000" w:rsidR="00000000" w:rsidRPr="00000000">
        <w:rPr>
          <w:rtl w:val="0"/>
        </w:rPr>
        <w:t xml:space="preserve"> define from the data.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Draft a reply</w:t>
      </w:r>
      <w:r w:rsidDel="00000000" w:rsidR="00000000" w:rsidRPr="00000000">
        <w:rPr>
          <w:rtl w:val="0"/>
        </w:rPr>
        <w:t xml:space="preserve"> grounded in how that brand has historically resolved similar issues.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Decide</w:t>
      </w:r>
      <w:r w:rsidDel="00000000" w:rsidR="00000000" w:rsidRPr="00000000">
        <w:rPr>
          <w:rtl w:val="0"/>
        </w:rPr>
        <w:t xml:space="preserve"> whether the message should be auto-handled or escalated to a human — with a stated reason.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You then have to convince us the agent is good enough to trust. That is the hard part.</w:t>
      </w:r>
    </w:p>
    <w:p w:rsidR="00000000" w:rsidDel="00000000" w:rsidP="00000000" w:rsidRDefault="00000000" w:rsidRPr="00000000" w14:paraId="0000000C">
      <w:pPr>
        <w:pStyle w:val="Heading3"/>
        <w:rPr/>
      </w:pPr>
      <w:bookmarkStart w:colFirst="0" w:colLast="0" w:name="_fcbzlzbmdtey" w:id="2"/>
      <w:bookmarkEnd w:id="2"/>
      <w:r w:rsidDel="00000000" w:rsidR="00000000" w:rsidRPr="00000000">
        <w:rPr>
          <w:rtl w:val="0"/>
        </w:rPr>
        <w:t xml:space="preserve">Dataset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Primary: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Customer Support on Twitter</w:t>
      </w:r>
      <w:r w:rsidDel="00000000" w:rsidR="00000000" w:rsidRPr="00000000">
        <w:rPr>
          <w:rtl w:val="0"/>
        </w:rPr>
        <w:t xml:space="preserve"> (Kaggle,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thoughtvector/customer-support-on-twitter</w:t>
      </w:r>
      <w:r w:rsidDel="00000000" w:rsidR="00000000" w:rsidRPr="00000000">
        <w:rPr>
          <w:rtl w:val="0"/>
        </w:rPr>
        <w:t xml:space="preserve">) — ~3M tweets, multi-turn threads, dozens of brands. Real, noisy, and imperfect.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Optional secondary (for intent work only):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Banking77</w:t>
      </w:r>
      <w:r w:rsidDel="00000000" w:rsidR="00000000" w:rsidRPr="00000000">
        <w:rPr>
          <w:rtl w:val="0"/>
        </w:rPr>
        <w:t xml:space="preserve"> (Hugging Face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PolyAI/banking77</w:t>
      </w:r>
      <w:r w:rsidDel="00000000" w:rsidR="00000000" w:rsidRPr="00000000">
        <w:rPr>
          <w:rtl w:val="0"/>
        </w:rPr>
        <w:t xml:space="preserve">) — 13k queries, 77 labelled intents.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You may use any LLM API or open model.</w:t>
      </w:r>
    </w:p>
    <w:p w:rsidR="00000000" w:rsidDel="00000000" w:rsidP="00000000" w:rsidRDefault="00000000" w:rsidRPr="00000000" w14:paraId="00000010">
      <w:pPr>
        <w:pStyle w:val="Heading3"/>
        <w:rPr/>
      </w:pPr>
      <w:bookmarkStart w:colFirst="0" w:colLast="0" w:name="_xo19ew2znlao" w:id="3"/>
      <w:bookmarkEnd w:id="3"/>
      <w:r w:rsidDel="00000000" w:rsidR="00000000" w:rsidRPr="00000000">
        <w:rPr>
          <w:rtl w:val="0"/>
        </w:rPr>
        <w:t xml:space="preserve">Deliverables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Repo</w:t>
      </w:r>
      <w:r w:rsidDel="00000000" w:rsidR="00000000" w:rsidRPr="00000000">
        <w:rPr>
          <w:rtl w:val="0"/>
        </w:rPr>
        <w:t xml:space="preserve"> with a runnable pipeline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</w:t>
      </w:r>
      <w:r w:rsidDel="00000000" w:rsidR="00000000" w:rsidRPr="00000000">
        <w:rPr>
          <w:rtl w:val="0"/>
        </w:rPr>
        <w:t xml:space="preserve"> must let us reproduce your headline results in under 15 minutes).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Golden evaluation set</w:t>
      </w:r>
      <w:r w:rsidDel="00000000" w:rsidR="00000000" w:rsidRPr="00000000">
        <w:rPr>
          <w:rtl w:val="0"/>
        </w:rPr>
        <w:t xml:space="preserve"> — 150–250 hand-labelled examples you built yourself, with a short note on how you sampled and labelled them.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Evaluation harness</w:t>
      </w:r>
      <w:r w:rsidDel="00000000" w:rsidR="00000000" w:rsidRPr="00000000">
        <w:rPr>
          <w:rtl w:val="0"/>
        </w:rPr>
        <w:t xml:space="preserve"> — automated metrics + an LLM-as-judge rubric for reply quality, </w:t>
      </w:r>
      <w:r w:rsidDel="00000000" w:rsidR="00000000" w:rsidRPr="00000000">
        <w:rPr>
          <w:i w:val="1"/>
          <w:iCs w:val="1"/>
          <w:rtl w:val="0"/>
        </w:rPr>
        <w:t xml:space="preserve">including evidence of how well your judge agrees with a human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Report (max 6 pages / or a README section)</w:t>
      </w:r>
      <w:r w:rsidDel="00000000" w:rsidR="00000000" w:rsidRPr="00000000">
        <w:rPr>
          <w:rtl w:val="0"/>
        </w:rPr>
        <w:t xml:space="preserve"> covering:</w:t>
      </w:r>
    </w:p>
    <w:p w:rsidR="00000000" w:rsidDel="00000000" w:rsidP="00000000" w:rsidRDefault="00000000" w:rsidRPr="00000000" w14:paraId="00000015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Problem framing: what "good" means for this brand, and what you chose </w:t>
      </w:r>
      <w:r w:rsidDel="00000000" w:rsidR="00000000" w:rsidRPr="00000000">
        <w:rPr>
          <w:i w:val="1"/>
          <w:i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to build.</w:t>
      </w:r>
    </w:p>
    <w:p w:rsidR="00000000" w:rsidDel="00000000" w:rsidP="00000000" w:rsidRDefault="00000000" w:rsidRPr="00000000" w14:paraId="00000016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Results vs. at least two baselines (a trivial one and a simple one).</w:t>
      </w:r>
    </w:p>
    <w:p w:rsidR="00000000" w:rsidDel="00000000" w:rsidP="00000000" w:rsidRDefault="00000000" w:rsidRPr="00000000" w14:paraId="00000017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Failure analysis: your top 5 failure modes with real examples and hypotheses.</w:t>
      </w:r>
    </w:p>
    <w:p w:rsidR="00000000" w:rsidDel="00000000" w:rsidP="00000000" w:rsidRDefault="00000000" w:rsidRPr="00000000" w14:paraId="00000018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"What is misleading about my headline number?" — a mandatory section.</w:t>
      </w:r>
    </w:p>
    <w:p w:rsidR="00000000" w:rsidDel="00000000" w:rsidP="00000000" w:rsidRDefault="00000000" w:rsidRPr="00000000" w14:paraId="00000019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What you'd do next with one more week.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Decision log</w:t>
      </w:r>
      <w:r w:rsidDel="00000000" w:rsidR="00000000" w:rsidRPr="00000000">
        <w:rPr>
          <w:rtl w:val="0"/>
        </w:rPr>
        <w:t xml:space="preserve"> — a plain list of the 10–15 non-obvious decisions you made and why. Bullet points are fine.</w:t>
      </w:r>
    </w:p>
    <w:p w:rsidR="00000000" w:rsidDel="00000000" w:rsidP="00000000" w:rsidRDefault="00000000" w:rsidRPr="00000000" w14:paraId="0000001B">
      <w:pPr>
        <w:pStyle w:val="Heading3"/>
        <w:rPr/>
      </w:pPr>
      <w:bookmarkStart w:colFirst="0" w:colLast="0" w:name="_34d80d6qurha" w:id="4"/>
      <w:bookmarkEnd w:id="4"/>
      <w:r w:rsidDel="00000000" w:rsidR="00000000" w:rsidRPr="00000000">
        <w:rPr>
          <w:rtl w:val="0"/>
        </w:rPr>
        <w:t xml:space="preserve">How to submit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Submit everything through this form: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  <w:rPr>
          <w:b w:val="1"/>
          <w:bCs w:val="1"/>
          <w:u w:val="none"/>
        </w:rPr>
      </w:pP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https://intelligent-bar-256.notion.site/39492cbf0da2800682cfc78a600a745f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Include the repo link (public, or private with access granted to us) and the report. Do not email submissions.</w:t>
      </w:r>
    </w:p>
    <w:p w:rsidR="00000000" w:rsidDel="00000000" w:rsidP="00000000" w:rsidRDefault="00000000" w:rsidRPr="00000000" w14:paraId="0000001F">
      <w:pPr>
        <w:pStyle w:val="Heading3"/>
        <w:rPr/>
      </w:pPr>
      <w:bookmarkStart w:colFirst="0" w:colLast="0" w:name="_p574semo8evx" w:id="5"/>
      <w:bookmarkEnd w:id="5"/>
      <w:r w:rsidDel="00000000" w:rsidR="00000000" w:rsidRPr="00000000">
        <w:rPr>
          <w:rtl w:val="0"/>
        </w:rPr>
        <w:t xml:space="preserve">Rules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You may use AI coding assistants freely. We will ask you to explain and modify your own code live.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Cite anything you borrowed. Borrowing is fine; not knowing what you borrowed is not.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We will not run your code on the full dataset — a subsample is expected and encouraged.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intelligent-bar-256.notion.site/39492cbf0da2800682cfc78a600a745f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