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8"/>
          <w:szCs w:val="28"/>
        </w:rPr>
        <w:t xml:space="preserve">EDA MINI PROJECT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EnTC A-3  |  Group 1  |  Semester 2 – B.Tech</w:t>
      </w:r>
    </w:p>
    <w:p>
      <w:r>
        <w:t xml:space="preserve"/>
      </w:r>
    </w:p>
    <w:p>
      <w:pPr>
        <w:pBdr>
          <w:bottom w:val="single" w:color="1A3A5C" w:sz="12" w:space="4"/>
        </w:pBdr>
        <w:spacing w:before="120" w:after="6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Analysis on Student Daily Commute</w:t>
      </w:r>
    </w:p>
    <w:p>
      <w:pPr>
        <w:spacing w:before="120" w:after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EDA Questions &amp; Analysis Index</w:t>
      </w:r>
    </w:p>
    <w:p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Tanmay Agarwal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PRN: 25070123158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Tannishtha Gupta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PRN: 25070123049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Dataset: Google Form Survey  (724 responses)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Subject: Exploratory Data Analysis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left w:val="single" w:color="2E75B6" w:sz="18" w:space="10"/>
        </w:pBdr>
        <w:shd w:fill="EFF4FB" w:val="clear"/>
        <w:spacing w:before="0" w:after="120"/>
        <w:ind w:left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About this document: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This document lists every analytical question investigated in our EDA notebook — organised by technique. For each question you will find the exact Python method used, so this sheet can serve as a quick reference alongside the notebook.</w:t>
      </w:r>
    </w:p>
    <w:p>
      <w:r>
        <w:t xml:space="preserve"/>
      </w:r>
    </w:p>
    <w:p>
      <w:pPr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aps/>
          <w:color w:val="2E75B6"/>
          <w:sz w:val="24"/>
          <w:szCs w:val="24"/>
        </w:rPr>
        <w:t xml:space="preserve">  Section A  –  Dataset Loading &amp; Basic Inspection</w:t>
      </w:r>
    </w:p>
    <w:p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The first step of any EDA is to load the dataset and understand its basic structure — how many rows and columns there are, what data types exist, and what the first and last few records look like.</w:t>
      </w:r>
    </w:p>
    <w:p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/ Analysis Performed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 Technique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Q1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How do we load the student commute dataset into a pandas DataFrame?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pd.read_csv()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Q2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is the total number of records (rows) and features (columns) in the dataset?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df.shape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Q3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are the first 5 entries in the dataset?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df.head()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Q4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are the last 5 entries in the dataset?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df.tail()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Q5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are the data types of each column in the dataset?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df.dtypes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Q6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is the general structure and memory usage of the dataset?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df.info()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Q7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are the names of all columns in the dataset?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df.columns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aps/>
          <w:color w:val="2E75B6"/>
          <w:sz w:val="24"/>
          <w:szCs w:val="24"/>
        </w:rPr>
        <w:t xml:space="preserve">  Section B  –  Descriptive Statistics</w:t>
      </w:r>
    </w:p>
    <w:p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Descriptive statistics summarise the central tendency, spread, and shape of numerical data. We applied these to the two key numeric columns: Travel_Time_min and One_Way_Cost_INR.</w:t>
      </w:r>
    </w:p>
    <w:p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/ Analysis Performed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 Technique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Q8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are the basic statistical measures (count, mean, std, min, max, quartiles) for all numerical columns?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df.describe()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Q9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is the average one-way travel time (in minutes) of students?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df['Travel_Time_min'].mean()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Q10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is the median travel time, and how does it compare to the mean?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df['Travel_Time_min'].median()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Q11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How much variation is there in student travel times? (Standard Deviation)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round(df['Travel_Time_min'].std(), 2)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Q12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is the shortest and longest recorded one-way travel time?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df['Travel_Time_min'].min() / .max()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Q13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is the average one-way commute cost (in ₹) across all students?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df['One_Way_Cost_INR'].mean()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Q14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is the median commute cost, and is the cost distribution skewed?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df['One_Way_Cost_INR'].median()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Q15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is the cheapest and most expensive one-way commute recorded?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df['One_Way_Cost_INR'].min() / .max()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aps/>
          <w:color w:val="2E75B6"/>
          <w:sz w:val="24"/>
          <w:szCs w:val="24"/>
        </w:rPr>
        <w:t xml:space="preserve">  Section C  –  Missing Value Analysis</w:t>
      </w:r>
    </w:p>
    <w:p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Before performing analysis it is critical to understand where data is missing and decide how to handle it. 132 values were found missing in the Delay_Points column and were filled with 'None'.</w:t>
      </w:r>
    </w:p>
    <w:p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/ Analysis Performed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 Technique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Q16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Are there any missing (null) values in the dataset? If yes, in which columns?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df.isnull().sum()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Q17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percentage of data is missing in each column?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df.isnull().sum() / len(df) * 100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Q18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How should we handle the 132 missing values in the Delay_Points column?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df['Delay_Points'].fillna('None')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Q19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After filling missing values, is the dataset completely clean (zero nulls)?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df.isnull().sum()  (post-fill)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aps/>
          <w:color w:val="2E75B6"/>
          <w:sz w:val="24"/>
          <w:szCs w:val="24"/>
        </w:rPr>
        <w:t xml:space="preserve">  Section D  –  Frequency Count</w:t>
      </w:r>
    </w:p>
    <w:p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Frequency counts tell us how often each category appears in the data. We applied this across all categorical columns to understand distribution at a glance.</w:t>
      </w:r>
    </w:p>
    <w:p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/ Analysis Performed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 Technique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Q20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Which primary mode of transport is used the most by students?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df['Primary_Mode'].value_counts()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Q21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During which time slot do most students commute?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df['Time_of_Day'].value_counts()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Q22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Which area contributes the highest number of commuting students (starting point)?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df['Starting_Point'].value_counts()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Q23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Which destination is most frequently travelled to?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df['Destination'].value_counts()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Q24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is the most common delay/bottleneck faced by students on their commute?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df['Delay_Points'].value_counts()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Q25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How are satisfaction ratings distributed across all responses?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df['Satisfaction'].value_counts().sort_index()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aps/>
          <w:color w:val="2E75B6"/>
          <w:sz w:val="24"/>
          <w:szCs w:val="24"/>
        </w:rPr>
        <w:t xml:space="preserve">  Section E  –  Unique Values</w:t>
      </w:r>
    </w:p>
    <w:p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Identifying unique values helps us understand the range of categories in each column and detect any unexpected entries.</w:t>
      </w:r>
    </w:p>
    <w:p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/ Analysis Performed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 Technique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Q26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are all the distinct starting points (areas) present in the dataset?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df['Starting_Point'].unique()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Q27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are all the distinct destinations students commute to?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df['Destination'].unique()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Q28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How many different primary modes of transport are used by students?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df['Primary_Mode'].unique()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Q29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are the unique time slots in which students commute?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df['Time_of_Day'].unique()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Q30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are the unique delay points/bottlenecks reported across all commutes?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df['Delay_Points'].unique()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Q31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How many unique values exist in each column of the dataset?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df.nunique()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aps/>
          <w:color w:val="2E75B6"/>
          <w:sz w:val="24"/>
          <w:szCs w:val="24"/>
        </w:rPr>
        <w:t xml:space="preserve">  Section F  –  Percentage Distribution</w:t>
      </w:r>
    </w:p>
    <w:p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Percentage distributions allow us to compare categories on a common scale, regardless of total count. This is especially useful when comparing across groups.</w:t>
      </w:r>
    </w:p>
    <w:p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/ Analysis Performed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 Technique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Q32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percentage of students use each primary mode of transport?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value_counts(normalize=True) * 100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Q33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percentage of commutes happen in each time slot of the day?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value_counts(normalize=True) * 100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Q34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is the percentage share of each satisfaction rating (1 to 5)?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value_counts(normalize=True) * 100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Q35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percentage of students face each type of delay/bottleneck?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value_counts(normalize=True) * 100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aps/>
          <w:color w:val="2E75B6"/>
          <w:sz w:val="24"/>
          <w:szCs w:val="24"/>
        </w:rPr>
        <w:t xml:space="preserve">  Section G  –  Filtering Data</w:t>
      </w:r>
    </w:p>
    <w:p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Filtering allows us to isolate subsets of data to answer specific targeted questions about a particular group, route, or condition.</w:t>
      </w:r>
    </w:p>
    <w:p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/ Analysis Performed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 Technique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Q36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Which students use Metro as their primary mode of transport? Show their full commute details.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df[df['Primary_Mode'] == 'Metro']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Q37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Which commutes take place specifically during the Morning Peak (8 AM – 11 AM)?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df[df['Time_of_Day'] == 'Morning Peak...']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Q38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Which commutes cost more than ₹300 one-way? Which modes are responsible?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df[df['One_Way_Cost_INR'] &gt; 300]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Q39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Which commutes take more than 90 minutes? What routes and modes are involved?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df[df['Travel_Time_min'] &gt; 90]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Q40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are the commute details specifically for students starting from Kothrud?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df[df['Starting_Point'] == 'Kothrud']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aps/>
          <w:color w:val="2E75B6"/>
          <w:sz w:val="24"/>
          <w:szCs w:val="24"/>
        </w:rPr>
        <w:t xml:space="preserve">  Section H  –  Cross Tabulation  (pd.crosstab)</w:t>
      </w:r>
    </w:p>
    <w:p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Cross tabulation produces frequency tables that show the relationship between two categorical variables. It reveals patterns and combinations that individual frequency counts miss.</w:t>
      </w:r>
    </w:p>
    <w:p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/ Analysis Performed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 Technique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Q41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is the distribution of primary modes of transport across different time slots of the day?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pd.crosstab(Primary_Mode, Time_of_Day)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Q42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Which mode of transport is predominantly used from each starting point/area?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pd.crosstab(Starting_Point, Primary_Mode)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Q43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modes of transport are used to reach each destination?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pd.crosstab(Destination, Primary_Mode)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Q44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How does satisfaction rating vary across different primary modes of transport?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pd.crosstab(Primary_Mode, Satisfaction)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Q45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During which time slots does each type of delay/bottleneck occur most frequently?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pd.crosstab(Time_of_Day, Delay_Points)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aps/>
          <w:color w:val="2E75B6"/>
          <w:sz w:val="24"/>
          <w:szCs w:val="24"/>
        </w:rPr>
        <w:t xml:space="preserve">  Section I  –  Groupby Analysis</w:t>
      </w:r>
    </w:p>
    <w:p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Groupby allows us to compute aggregate statistics (mean, count, max, etc.) across each category. This is the core technique for comparing groups within the dataset.</w:t>
      </w:r>
    </w:p>
    <w:p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/ Analysis Performed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 Technique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Q46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is the average travel time and average cost for each primary mode of transport?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groupby('Primary_Mode')[...].mean()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Q47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How does average travel time and cost differ across different times of the day?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groupby('Time_of_Day')[...].mean()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Q48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Which mode of transport has the highest average satisfaction rating from students?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groupby('Primary_Mode')['Satisfaction'].mean()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Q49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How many students commute from each starting point/area?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groupby('Starting_Point')['Satisfaction'].count()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Q50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is the maximum one-way cost recorded for each primary mode of transport?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groupby('Primary_Mode')['One_Way_Cost_INR'].max()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aps/>
          <w:color w:val="2E75B6"/>
          <w:sz w:val="24"/>
          <w:szCs w:val="24"/>
        </w:rPr>
        <w:t xml:space="preserve">  Section J  –  Sorting</w:t>
      </w:r>
    </w:p>
    <w:p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Sorting helps identify extreme values and rank records by a particular metric — useful for spotting the fastest, slowest, cheapest, or most expensive commutes.</w:t>
      </w:r>
    </w:p>
    <w:p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/ Analysis Performed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 Technique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Q51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Which 10 commutes have the shortest travel time? What modes are involved?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sort_values('Travel_Time_min').head(10)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Q52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Which 10 commutes are the most expensive (one-way cost)? What modes are used?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sort_values('One_Way_Cost_INR', ascending=False).head(10)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Q53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Which 10 commutes received the highest satisfaction ratings?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sort_values('Satisfaction', ascending=False).head(10)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aps/>
          <w:color w:val="2E75B6"/>
          <w:sz w:val="24"/>
          <w:szCs w:val="24"/>
        </w:rPr>
        <w:t xml:space="preserve">  Section K  –  Derived Column  (Feature Engineering)</w:t>
      </w:r>
    </w:p>
    <w:p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A derived column is a new column created from existing data. Here we categorised each commute into Short, Medium, or Long based on travel time — making pattern analysis easier.</w:t>
      </w:r>
    </w:p>
    <w:p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/ Analysis Performed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 Technique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Q54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Can we classify each commute as Short (≤30 min), Medium (31–60 min), or Long (&gt;60 min)?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df.apply() with custom function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Q55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How many commutes fall into each category (Short / Medium / Long)?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value_counts() on Commute_Category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Q56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percentage of commutes are Short, Medium, and Long?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value_counts(normalize=True) * 100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Q57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For each Commute Category, which primary modes of transport are most commonly used?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pd.crosstab(Commute_Category, Primary_Mode)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aps/>
          <w:color w:val="2E75B6"/>
          <w:sz w:val="24"/>
          <w:szCs w:val="24"/>
        </w:rPr>
        <w:t xml:space="preserve">  Section L  –  Visualizations</w:t>
      </w:r>
    </w:p>
    <w:p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Visual representations make patterns in the data immediately clear. The following charts were produced as part of the EDA notebook.</w:t>
      </w:r>
    </w:p>
    <w:p>
      <w:r>
        <w:t xml:space="preserve"/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/ Analysis Performed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Python Technique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V1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Which primary mode of transport is used most? (Bar Chart)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df['Primary_Mode'].value_counts().plot(kind='bar')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V2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What proportion of commutes happen in each time slot? (Pie Chart)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df['Time_of_Day'].value_counts().plot(kind='pie')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V3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How are travel times spread across all students? (Histogram)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plt.hist(df['Travel_Time_min'], bins=20)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V4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How is commute cost distributed across all students? (Histogram)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plt.hist(df['One_Way_Cost_INR'], bins=20)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V5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Which bottleneck/delay point affects students the most? (Bar Chart)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df['Delay_Points'].value_counts().plot(kind='bar')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V6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Which mode of transport has the fastest average travel time? (Horizontal Bar Chart)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groupby('Primary_Mode')['Travel_Time_min'].mean().plot(kind='barh')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V7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Which mode of transport is the cheapest on average? (Horizontal Bar Chart)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groupby('Primary_Mode')['One_Way_Cost_INR'].mean().plot(kind='barh')</w:t>
            </w:r>
          </w:p>
        </w:tc>
      </w:tr>
      <w:tr>
        <w:tc>
          <w:tcPr>
            <w:tcW w:type="dxa" w:w="6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V8</w:t>
            </w:r>
          </w:p>
        </w:tc>
        <w:tc>
          <w:tcPr>
            <w:tcW w:type="dxa" w:w="580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How satisfied are students with their commutes overall? (Bar Chart)</w:t>
            </w:r>
          </w:p>
        </w:tc>
        <w:tc>
          <w:tcPr>
            <w:tcW w:type="dxa" w:w="216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5F7FF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3B5998"/>
                <w:sz w:val="20"/>
                <w:szCs w:val="20"/>
              </w:rPr>
              <w:t xml:space="preserve">df['Satisfaction'].value_counts().sort_index().plot(kind='bar')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  <w:spacing w:before="280" w:after="80"/>
      </w:pPr>
      <w:r>
        <w:rPr>
          <w:rFonts w:ascii="Arial" w:cs="Arial" w:eastAsia="Arial" w:hAnsi="Arial"/>
          <w:b/>
          <w:bCs/>
          <w:caps/>
          <w:color w:val="2E75B6"/>
          <w:sz w:val="24"/>
          <w:szCs w:val="24"/>
        </w:rPr>
        <w:t xml:space="preserve">  Summary  –  Key Findings at a Glance</w:t>
      </w:r>
    </w:p>
    <w:p>
      <w:r>
        <w:t xml:space="preserve"/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80"/>
        <w:gridCol w:w="5280"/>
      </w:tblGrid>
      <w:tr>
        <w:trPr>
          <w:tblHeader/>
        </w:trPr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</w:tr>
      <w:tr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Total Responses</w:t>
            </w:r>
          </w:p>
        </w:tc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724 students</w:t>
            </w:r>
          </w:p>
        </w:tc>
      </w:tr>
      <w:tr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Most Used Mode</w:t>
            </w:r>
          </w:p>
        </w:tc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Metro (18.09%)</w:t>
            </w:r>
          </w:p>
        </w:tc>
      </w:tr>
      <w:tr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Fastest Mode (avg)</w:t>
            </w:r>
          </w:p>
        </w:tc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Metro  ~39 min</w:t>
            </w:r>
          </w:p>
        </w:tc>
      </w:tr>
      <w:tr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Cheapest Mode (avg)</w:t>
            </w:r>
          </w:p>
        </w:tc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Metro  ~Rs. 23</w:t>
            </w:r>
          </w:p>
        </w:tc>
      </w:tr>
      <w:tr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Most Expensive Mode</w:t>
            </w:r>
          </w:p>
        </w:tc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Cab (Ola/Uber)  ~Rs. 298</w:t>
            </w:r>
          </w:p>
        </w:tc>
      </w:tr>
      <w:tr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Average Travel Time</w:t>
            </w:r>
          </w:p>
        </w:tc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~57 minutes</w:t>
            </w:r>
          </w:p>
        </w:tc>
      </w:tr>
      <w:tr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Average One-Way Cost</w:t>
            </w:r>
          </w:p>
        </w:tc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~Rs. 127</w:t>
            </w:r>
          </w:p>
        </w:tc>
      </w:tr>
      <w:tr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Biggest Bottleneck</w:t>
            </w:r>
          </w:p>
        </w:tc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Waiting for Bus/Metro (133 cases)</w:t>
            </w:r>
          </w:p>
        </w:tc>
      </w:tr>
      <w:tr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Most Common Starting Point</w:t>
            </w:r>
          </w:p>
        </w:tc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EFF4FB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Kothrud (129 students)</w:t>
            </w:r>
          </w:p>
        </w:tc>
      </w:tr>
      <w:tr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Missing Values</w:t>
            </w:r>
          </w:p>
        </w:tc>
        <w:tc>
          <w:tcPr>
            <w:tcW w:type="dxa" w:w="5280"/>
            <w:tcBorders>
              <w:top w:val="single" w:color="C0C8D8" w:sz="1"/>
              <w:left w:val="single" w:color="C0C8D8" w:sz="1"/>
              <w:bottom w:val="single" w:color="C0C8D8" w:sz="1"/>
              <w:right w:val="single" w:color="C0C8D8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132 in Delay_Points — filled with 'None'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—  End of Document  —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C8D8" w:sz="4" w:space="1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EDA Mini Project  |  EnTC A-3, Group 1  |  Sem 2 B.Tech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5A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2026-03-14T17:43:36.727Z</dcterms:created>
  <dcterms:modified xsi:type="dcterms:W3CDTF">2026-03-14T17:43:36.728Z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