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199" w14:textId="05B7A61B" w:rsidR="00461AFD" w:rsidRPr="00FA40CA" w:rsidRDefault="00FA40CA" w:rsidP="00927E93">
      <w:pPr>
        <w:spacing w:line="276" w:lineRule="auto"/>
        <w:jc w:val="center"/>
        <w:rPr>
          <w:b/>
          <w:bCs/>
          <w:sz w:val="32"/>
          <w:szCs w:val="32"/>
        </w:rPr>
      </w:pPr>
      <w:r w:rsidRPr="00FA40CA">
        <w:rPr>
          <w:b/>
          <w:bCs/>
          <w:sz w:val="32"/>
          <w:szCs w:val="32"/>
        </w:rPr>
        <w:t>Homework Assignment 0</w:t>
      </w:r>
    </w:p>
    <w:p w14:paraId="5A4C460F" w14:textId="77777777" w:rsidR="00FA40CA" w:rsidRDefault="00FA40CA" w:rsidP="00927E93">
      <w:pPr>
        <w:spacing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834"/>
      </w:tblGrid>
      <w:tr w:rsidR="003D38A7" w14:paraId="2AFB002F" w14:textId="76028724" w:rsidTr="003D38A7">
        <w:tc>
          <w:tcPr>
            <w:tcW w:w="1555" w:type="dxa"/>
          </w:tcPr>
          <w:p w14:paraId="108FED46" w14:textId="68F437B3" w:rsidR="003D38A7" w:rsidRDefault="003D38A7" w:rsidP="00927E93">
            <w:pPr>
              <w:spacing w:line="276" w:lineRule="auto"/>
              <w:jc w:val="both"/>
            </w:pPr>
            <w:r>
              <w:t>Problem Size</w:t>
            </w:r>
          </w:p>
        </w:tc>
        <w:tc>
          <w:tcPr>
            <w:tcW w:w="2409" w:type="dxa"/>
          </w:tcPr>
          <w:p w14:paraId="7C8E487A" w14:textId="1496CF47" w:rsidR="003D38A7" w:rsidRDefault="003D38A7" w:rsidP="00927E93">
            <w:pPr>
              <w:spacing w:line="276" w:lineRule="auto"/>
              <w:jc w:val="both"/>
            </w:pPr>
            <w:r>
              <w:t>Insertion Sort</w:t>
            </w:r>
          </w:p>
        </w:tc>
        <w:tc>
          <w:tcPr>
            <w:tcW w:w="2552" w:type="dxa"/>
          </w:tcPr>
          <w:p w14:paraId="797F7D68" w14:textId="6159BF51" w:rsidR="003D38A7" w:rsidRDefault="003D38A7" w:rsidP="00927E93">
            <w:pPr>
              <w:spacing w:line="276" w:lineRule="auto"/>
              <w:jc w:val="both"/>
            </w:pPr>
            <w:r>
              <w:t>Merge Sort</w:t>
            </w:r>
          </w:p>
        </w:tc>
        <w:tc>
          <w:tcPr>
            <w:tcW w:w="2834" w:type="dxa"/>
          </w:tcPr>
          <w:p w14:paraId="5A0755C1" w14:textId="2622EA44" w:rsidR="003D38A7" w:rsidRDefault="003D38A7" w:rsidP="00927E93">
            <w:pPr>
              <w:spacing w:line="276" w:lineRule="auto"/>
              <w:jc w:val="both"/>
            </w:pPr>
            <w:r>
              <w:t>std::sort</w:t>
            </w:r>
          </w:p>
        </w:tc>
      </w:tr>
      <w:tr w:rsidR="003D38A7" w14:paraId="1EAFA49E" w14:textId="6671B9AF" w:rsidTr="003D38A7">
        <w:tc>
          <w:tcPr>
            <w:tcW w:w="1555" w:type="dxa"/>
          </w:tcPr>
          <w:p w14:paraId="7A42D939" w14:textId="18439F1F" w:rsidR="003D38A7" w:rsidRDefault="003D38A7" w:rsidP="00927E93">
            <w:pPr>
              <w:spacing w:line="276" w:lineRule="auto"/>
              <w:jc w:val="both"/>
            </w:pPr>
            <w:r>
              <w:t>10</w:t>
            </w:r>
          </w:p>
        </w:tc>
        <w:tc>
          <w:tcPr>
            <w:tcW w:w="2409" w:type="dxa"/>
          </w:tcPr>
          <w:p w14:paraId="71944ADA" w14:textId="6067B6CC" w:rsidR="003D38A7" w:rsidRDefault="003D38A7" w:rsidP="00927E93">
            <w:pPr>
              <w:spacing w:line="276" w:lineRule="auto"/>
              <w:jc w:val="both"/>
            </w:pPr>
            <w:r w:rsidRPr="003D38A7">
              <w:t>1.67e-07</w:t>
            </w:r>
          </w:p>
        </w:tc>
        <w:tc>
          <w:tcPr>
            <w:tcW w:w="2552" w:type="dxa"/>
          </w:tcPr>
          <w:p w14:paraId="610883A8" w14:textId="63A97A47" w:rsidR="003D38A7" w:rsidRDefault="003D38A7" w:rsidP="00927E93">
            <w:pPr>
              <w:spacing w:line="276" w:lineRule="auto"/>
              <w:jc w:val="both"/>
            </w:pPr>
            <w:r w:rsidRPr="003D38A7">
              <w:t>1.5e-06</w:t>
            </w:r>
          </w:p>
        </w:tc>
        <w:tc>
          <w:tcPr>
            <w:tcW w:w="2834" w:type="dxa"/>
          </w:tcPr>
          <w:p w14:paraId="33ED4FFB" w14:textId="28941087" w:rsidR="003D38A7" w:rsidRDefault="003D38A7" w:rsidP="00927E93">
            <w:pPr>
              <w:spacing w:line="276" w:lineRule="auto"/>
              <w:jc w:val="both"/>
            </w:pPr>
            <w:r w:rsidRPr="003D38A7">
              <w:t>4.16e-07</w:t>
            </w:r>
          </w:p>
        </w:tc>
      </w:tr>
      <w:tr w:rsidR="003D38A7" w14:paraId="3E24A1F7" w14:textId="32222F1E" w:rsidTr="003D38A7">
        <w:tc>
          <w:tcPr>
            <w:tcW w:w="1555" w:type="dxa"/>
          </w:tcPr>
          <w:p w14:paraId="534AFA0B" w14:textId="4B619D3F" w:rsidR="003D38A7" w:rsidRDefault="003D38A7" w:rsidP="00927E93">
            <w:pPr>
              <w:spacing w:line="276" w:lineRule="auto"/>
              <w:jc w:val="both"/>
            </w:pPr>
            <w:r>
              <w:t>100</w:t>
            </w:r>
          </w:p>
        </w:tc>
        <w:tc>
          <w:tcPr>
            <w:tcW w:w="2409" w:type="dxa"/>
          </w:tcPr>
          <w:p w14:paraId="7E675E1F" w14:textId="338C27AD" w:rsidR="003D38A7" w:rsidRDefault="003D38A7" w:rsidP="00927E93">
            <w:pPr>
              <w:spacing w:line="276" w:lineRule="auto"/>
              <w:jc w:val="both"/>
            </w:pPr>
            <w:r w:rsidRPr="003D38A7">
              <w:t>3.292e-06</w:t>
            </w:r>
          </w:p>
        </w:tc>
        <w:tc>
          <w:tcPr>
            <w:tcW w:w="2552" w:type="dxa"/>
          </w:tcPr>
          <w:p w14:paraId="5E92BB34" w14:textId="3DE29A5D" w:rsidR="003D38A7" w:rsidRDefault="003D38A7" w:rsidP="00927E93">
            <w:pPr>
              <w:spacing w:line="276" w:lineRule="auto"/>
              <w:jc w:val="both"/>
            </w:pPr>
            <w:r w:rsidRPr="003D38A7">
              <w:t>1.0167e-05</w:t>
            </w:r>
          </w:p>
        </w:tc>
        <w:tc>
          <w:tcPr>
            <w:tcW w:w="2834" w:type="dxa"/>
          </w:tcPr>
          <w:p w14:paraId="6476710E" w14:textId="711573B1" w:rsidR="003D38A7" w:rsidRDefault="003D38A7" w:rsidP="00927E93">
            <w:pPr>
              <w:spacing w:line="276" w:lineRule="auto"/>
              <w:jc w:val="both"/>
            </w:pPr>
            <w:r w:rsidRPr="003D38A7">
              <w:t>1.75e-06</w:t>
            </w:r>
          </w:p>
        </w:tc>
      </w:tr>
      <w:tr w:rsidR="003D38A7" w14:paraId="5BE0FF79" w14:textId="2EDC1A27" w:rsidTr="003D38A7">
        <w:tc>
          <w:tcPr>
            <w:tcW w:w="1555" w:type="dxa"/>
          </w:tcPr>
          <w:p w14:paraId="1E666609" w14:textId="421A2967" w:rsidR="003D38A7" w:rsidRDefault="003D38A7" w:rsidP="00927E93">
            <w:pPr>
              <w:spacing w:line="276" w:lineRule="auto"/>
              <w:jc w:val="both"/>
            </w:pPr>
            <w:r>
              <w:t>1000</w:t>
            </w:r>
          </w:p>
        </w:tc>
        <w:tc>
          <w:tcPr>
            <w:tcW w:w="2409" w:type="dxa"/>
          </w:tcPr>
          <w:p w14:paraId="596530EC" w14:textId="0A8970EA" w:rsidR="003D38A7" w:rsidRDefault="003D38A7" w:rsidP="00927E93">
            <w:pPr>
              <w:spacing w:line="276" w:lineRule="auto"/>
              <w:jc w:val="both"/>
            </w:pPr>
            <w:r w:rsidRPr="003D38A7">
              <w:t>0.000247958</w:t>
            </w:r>
          </w:p>
        </w:tc>
        <w:tc>
          <w:tcPr>
            <w:tcW w:w="2552" w:type="dxa"/>
          </w:tcPr>
          <w:p w14:paraId="1A12BCC8" w14:textId="268FAADD" w:rsidR="003D38A7" w:rsidRDefault="003D38A7" w:rsidP="00927E93">
            <w:pPr>
              <w:spacing w:line="276" w:lineRule="auto"/>
              <w:jc w:val="both"/>
            </w:pPr>
            <w:r w:rsidRPr="003D38A7">
              <w:t>9.6083e-05</w:t>
            </w:r>
          </w:p>
        </w:tc>
        <w:tc>
          <w:tcPr>
            <w:tcW w:w="2834" w:type="dxa"/>
          </w:tcPr>
          <w:p w14:paraId="4CE40B81" w14:textId="0FA03BEF" w:rsidR="003D38A7" w:rsidRDefault="003D38A7" w:rsidP="00927E93">
            <w:pPr>
              <w:spacing w:line="276" w:lineRule="auto"/>
              <w:jc w:val="both"/>
            </w:pPr>
            <w:r w:rsidRPr="003D38A7">
              <w:t>1.2834e-05</w:t>
            </w:r>
          </w:p>
        </w:tc>
      </w:tr>
      <w:tr w:rsidR="003D38A7" w14:paraId="75A7029D" w14:textId="639A3CB0" w:rsidTr="003D38A7">
        <w:tc>
          <w:tcPr>
            <w:tcW w:w="1555" w:type="dxa"/>
          </w:tcPr>
          <w:p w14:paraId="61B5B559" w14:textId="4C007186" w:rsidR="003D38A7" w:rsidRDefault="003D38A7" w:rsidP="00927E93">
            <w:pPr>
              <w:spacing w:line="276" w:lineRule="auto"/>
              <w:jc w:val="both"/>
            </w:pPr>
            <w:r>
              <w:t>10000</w:t>
            </w:r>
          </w:p>
        </w:tc>
        <w:tc>
          <w:tcPr>
            <w:tcW w:w="2409" w:type="dxa"/>
          </w:tcPr>
          <w:p w14:paraId="12FB02DB" w14:textId="39E99D66" w:rsidR="003D38A7" w:rsidRDefault="003D38A7" w:rsidP="00927E93">
            <w:pPr>
              <w:spacing w:line="276" w:lineRule="auto"/>
              <w:jc w:val="both"/>
            </w:pPr>
            <w:r w:rsidRPr="003D38A7">
              <w:t>0.0304359</w:t>
            </w:r>
          </w:p>
        </w:tc>
        <w:tc>
          <w:tcPr>
            <w:tcW w:w="2552" w:type="dxa"/>
          </w:tcPr>
          <w:p w14:paraId="42A95823" w14:textId="4DC9CDBD" w:rsidR="003D38A7" w:rsidRDefault="003D38A7" w:rsidP="00927E93">
            <w:pPr>
              <w:spacing w:line="276" w:lineRule="auto"/>
              <w:jc w:val="both"/>
            </w:pPr>
            <w:r w:rsidRPr="003D38A7">
              <w:t>0.00106429</w:t>
            </w:r>
          </w:p>
        </w:tc>
        <w:tc>
          <w:tcPr>
            <w:tcW w:w="2834" w:type="dxa"/>
          </w:tcPr>
          <w:p w14:paraId="2F170A33" w14:textId="6B357FD9" w:rsidR="003D38A7" w:rsidRDefault="003D38A7" w:rsidP="00927E93">
            <w:pPr>
              <w:spacing w:line="276" w:lineRule="auto"/>
              <w:jc w:val="both"/>
            </w:pPr>
            <w:r w:rsidRPr="003D38A7">
              <w:t>0.000148375</w:t>
            </w:r>
          </w:p>
        </w:tc>
      </w:tr>
      <w:tr w:rsidR="003D38A7" w14:paraId="3D4579FF" w14:textId="21EF0D56" w:rsidTr="003D38A7">
        <w:tc>
          <w:tcPr>
            <w:tcW w:w="1555" w:type="dxa"/>
          </w:tcPr>
          <w:p w14:paraId="231C4151" w14:textId="44B15E30" w:rsidR="003D38A7" w:rsidRDefault="003D38A7" w:rsidP="00927E93">
            <w:pPr>
              <w:spacing w:line="276" w:lineRule="auto"/>
              <w:jc w:val="both"/>
            </w:pPr>
            <w:r>
              <w:t>100000</w:t>
            </w:r>
          </w:p>
        </w:tc>
        <w:tc>
          <w:tcPr>
            <w:tcW w:w="2409" w:type="dxa"/>
          </w:tcPr>
          <w:p w14:paraId="0E0272B5" w14:textId="20DCD37E" w:rsidR="003D38A7" w:rsidRDefault="003D38A7" w:rsidP="00927E93">
            <w:pPr>
              <w:spacing w:line="276" w:lineRule="auto"/>
              <w:jc w:val="both"/>
            </w:pPr>
            <w:r w:rsidRPr="003D38A7">
              <w:t>2.10267</w:t>
            </w:r>
          </w:p>
        </w:tc>
        <w:tc>
          <w:tcPr>
            <w:tcW w:w="2552" w:type="dxa"/>
          </w:tcPr>
          <w:p w14:paraId="0EF738AA" w14:textId="60A917F7" w:rsidR="003D38A7" w:rsidRDefault="003D38A7" w:rsidP="00927E93">
            <w:pPr>
              <w:spacing w:line="276" w:lineRule="auto"/>
              <w:jc w:val="both"/>
            </w:pPr>
            <w:r w:rsidRPr="003D38A7">
              <w:t>0.0119728</w:t>
            </w:r>
          </w:p>
        </w:tc>
        <w:tc>
          <w:tcPr>
            <w:tcW w:w="2834" w:type="dxa"/>
          </w:tcPr>
          <w:p w14:paraId="6ADF68AB" w14:textId="58DDEE51" w:rsidR="003D38A7" w:rsidRDefault="003D38A7" w:rsidP="00927E93">
            <w:pPr>
              <w:spacing w:line="276" w:lineRule="auto"/>
              <w:jc w:val="both"/>
            </w:pPr>
            <w:r w:rsidRPr="003D38A7">
              <w:t>0.00147625</w:t>
            </w:r>
          </w:p>
        </w:tc>
      </w:tr>
      <w:tr w:rsidR="003D38A7" w14:paraId="21F30756" w14:textId="17BF4C74" w:rsidTr="003D38A7">
        <w:tc>
          <w:tcPr>
            <w:tcW w:w="1555" w:type="dxa"/>
          </w:tcPr>
          <w:p w14:paraId="2D65F3DE" w14:textId="60E1B48C" w:rsidR="003D38A7" w:rsidRDefault="003D38A7" w:rsidP="00927E93">
            <w:pPr>
              <w:spacing w:line="276" w:lineRule="auto"/>
              <w:jc w:val="both"/>
            </w:pPr>
            <w:r>
              <w:t>1000000</w:t>
            </w:r>
          </w:p>
        </w:tc>
        <w:tc>
          <w:tcPr>
            <w:tcW w:w="2409" w:type="dxa"/>
          </w:tcPr>
          <w:p w14:paraId="3B496962" w14:textId="469CB826" w:rsidR="003D38A7" w:rsidRDefault="003D38A7" w:rsidP="00927E93">
            <w:pPr>
              <w:spacing w:line="276" w:lineRule="auto"/>
              <w:jc w:val="both"/>
            </w:pPr>
            <w:r w:rsidRPr="003D38A7">
              <w:t>223.436</w:t>
            </w:r>
          </w:p>
        </w:tc>
        <w:tc>
          <w:tcPr>
            <w:tcW w:w="2552" w:type="dxa"/>
          </w:tcPr>
          <w:p w14:paraId="0A5CB75C" w14:textId="4736EC72" w:rsidR="003D38A7" w:rsidRDefault="003D38A7" w:rsidP="00927E93">
            <w:pPr>
              <w:spacing w:line="276" w:lineRule="auto"/>
              <w:jc w:val="both"/>
            </w:pPr>
            <w:r w:rsidRPr="003D38A7">
              <w:t>0.131316</w:t>
            </w:r>
          </w:p>
        </w:tc>
        <w:tc>
          <w:tcPr>
            <w:tcW w:w="2834" w:type="dxa"/>
          </w:tcPr>
          <w:p w14:paraId="20E4BA03" w14:textId="2F5C0F3F" w:rsidR="003D38A7" w:rsidRDefault="003D38A7" w:rsidP="00927E93">
            <w:pPr>
              <w:spacing w:line="276" w:lineRule="auto"/>
              <w:jc w:val="both"/>
            </w:pPr>
            <w:r w:rsidRPr="003D38A7">
              <w:t>0.0160793</w:t>
            </w:r>
          </w:p>
        </w:tc>
      </w:tr>
      <w:tr w:rsidR="003D38A7" w14:paraId="6E9B897B" w14:textId="01C0BD97" w:rsidTr="003D38A7">
        <w:tc>
          <w:tcPr>
            <w:tcW w:w="1555" w:type="dxa"/>
          </w:tcPr>
          <w:p w14:paraId="036D2997" w14:textId="1F42B877" w:rsidR="003D38A7" w:rsidRDefault="003D38A7" w:rsidP="00927E93">
            <w:pPr>
              <w:spacing w:line="276" w:lineRule="auto"/>
              <w:jc w:val="both"/>
            </w:pPr>
            <w:r>
              <w:t>10000000</w:t>
            </w:r>
          </w:p>
        </w:tc>
        <w:tc>
          <w:tcPr>
            <w:tcW w:w="2409" w:type="dxa"/>
          </w:tcPr>
          <w:p w14:paraId="0DE133F1" w14:textId="36CAA7D4" w:rsidR="003D38A7" w:rsidRDefault="003D38A7" w:rsidP="00927E93">
            <w:pPr>
              <w:spacing w:line="276" w:lineRule="auto"/>
              <w:jc w:val="both"/>
            </w:pPr>
            <w:r>
              <w:t>-- Took too long --</w:t>
            </w:r>
          </w:p>
        </w:tc>
        <w:tc>
          <w:tcPr>
            <w:tcW w:w="2552" w:type="dxa"/>
          </w:tcPr>
          <w:p w14:paraId="13924CDE" w14:textId="2D38997A" w:rsidR="003D38A7" w:rsidRDefault="003D38A7" w:rsidP="00927E93">
            <w:pPr>
              <w:spacing w:line="276" w:lineRule="auto"/>
              <w:jc w:val="both"/>
            </w:pPr>
            <w:r w:rsidRPr="003D38A7">
              <w:t>1.45678</w:t>
            </w:r>
          </w:p>
        </w:tc>
        <w:tc>
          <w:tcPr>
            <w:tcW w:w="2834" w:type="dxa"/>
          </w:tcPr>
          <w:p w14:paraId="5A35FBAE" w14:textId="359786CA" w:rsidR="003D38A7" w:rsidRDefault="003D38A7" w:rsidP="00927E93">
            <w:pPr>
              <w:spacing w:line="276" w:lineRule="auto"/>
              <w:jc w:val="both"/>
            </w:pPr>
            <w:r w:rsidRPr="003D38A7">
              <w:t>0.175029</w:t>
            </w:r>
          </w:p>
        </w:tc>
      </w:tr>
      <w:tr w:rsidR="003D38A7" w14:paraId="4D872033" w14:textId="77777777" w:rsidTr="003D38A7">
        <w:tc>
          <w:tcPr>
            <w:tcW w:w="1555" w:type="dxa"/>
          </w:tcPr>
          <w:p w14:paraId="0B0B3262" w14:textId="21EBD6D2" w:rsidR="003D38A7" w:rsidRDefault="003D38A7" w:rsidP="00927E93">
            <w:pPr>
              <w:spacing w:line="276" w:lineRule="auto"/>
              <w:jc w:val="both"/>
            </w:pPr>
            <w:r>
              <w:t>100000000</w:t>
            </w:r>
          </w:p>
        </w:tc>
        <w:tc>
          <w:tcPr>
            <w:tcW w:w="2409" w:type="dxa"/>
          </w:tcPr>
          <w:p w14:paraId="47988270" w14:textId="2F5F3792" w:rsidR="003D38A7" w:rsidRDefault="003D38A7" w:rsidP="00927E93">
            <w:pPr>
              <w:spacing w:line="276" w:lineRule="auto"/>
              <w:jc w:val="both"/>
            </w:pPr>
            <w:r>
              <w:t>-- Took too long --</w:t>
            </w:r>
          </w:p>
        </w:tc>
        <w:tc>
          <w:tcPr>
            <w:tcW w:w="2552" w:type="dxa"/>
          </w:tcPr>
          <w:p w14:paraId="40D0DC4D" w14:textId="061225BA" w:rsidR="003D38A7" w:rsidRDefault="003D38A7" w:rsidP="00927E93">
            <w:pPr>
              <w:spacing w:line="276" w:lineRule="auto"/>
              <w:jc w:val="both"/>
            </w:pPr>
            <w:r w:rsidRPr="003D38A7">
              <w:t>16.2793</w:t>
            </w:r>
          </w:p>
        </w:tc>
        <w:tc>
          <w:tcPr>
            <w:tcW w:w="2834" w:type="dxa"/>
          </w:tcPr>
          <w:p w14:paraId="27A0591B" w14:textId="48471AF3" w:rsidR="003D38A7" w:rsidRDefault="003D38A7" w:rsidP="00927E93">
            <w:pPr>
              <w:spacing w:line="276" w:lineRule="auto"/>
              <w:jc w:val="both"/>
            </w:pPr>
            <w:r w:rsidRPr="003D38A7">
              <w:t>1.90853</w:t>
            </w:r>
          </w:p>
        </w:tc>
      </w:tr>
    </w:tbl>
    <w:p w14:paraId="219F9F45" w14:textId="77777777" w:rsidR="003D38A7" w:rsidRDefault="003D38A7" w:rsidP="00927E93">
      <w:pPr>
        <w:spacing w:line="276" w:lineRule="auto"/>
        <w:jc w:val="both"/>
      </w:pPr>
    </w:p>
    <w:p w14:paraId="0083197D" w14:textId="262E01E2" w:rsidR="00FA40CA" w:rsidRPr="003D38A7" w:rsidRDefault="00FA40CA" w:rsidP="00927E93">
      <w:pPr>
        <w:spacing w:line="276" w:lineRule="auto"/>
        <w:jc w:val="both"/>
        <w:rPr>
          <w:b/>
          <w:bCs/>
        </w:rPr>
      </w:pPr>
      <w:r w:rsidRPr="003D38A7">
        <w:rPr>
          <w:b/>
          <w:bCs/>
        </w:rPr>
        <w:t>Questions:</w:t>
      </w:r>
    </w:p>
    <w:p w14:paraId="1B9E6214" w14:textId="77777777" w:rsidR="00FA40CA" w:rsidRPr="003D38A7" w:rsidRDefault="00FA40CA" w:rsidP="00927E93">
      <w:pPr>
        <w:spacing w:line="276" w:lineRule="auto"/>
        <w:jc w:val="both"/>
        <w:rPr>
          <w:b/>
          <w:bCs/>
        </w:rPr>
      </w:pPr>
      <w:r w:rsidRPr="003D38A7">
        <w:rPr>
          <w:b/>
          <w:bCs/>
        </w:rPr>
        <w:t xml:space="preserve">a. </w:t>
      </w:r>
      <w:r w:rsidRPr="003D38A7">
        <w:rPr>
          <w:b/>
          <w:bCs/>
        </w:rPr>
        <w:t>For each of the three sort methods, what pattern do you observe in the</w:t>
      </w:r>
      <w:r w:rsidRPr="003D38A7">
        <w:rPr>
          <w:b/>
          <w:bCs/>
        </w:rPr>
        <w:br/>
        <w:t>execution time as the problem size is increased (in other words, if you look</w:t>
      </w:r>
      <w:r w:rsidRPr="003D38A7">
        <w:rPr>
          <w:b/>
          <w:bCs/>
        </w:rPr>
        <w:br/>
        <w:t>at each column in the table above, do you see any patterns in execution</w:t>
      </w:r>
      <w:r w:rsidRPr="003D38A7">
        <w:rPr>
          <w:b/>
          <w:bCs/>
        </w:rPr>
        <w:br/>
        <w:t>time as related to the problem size)? Did you expect to see this pattern? If</w:t>
      </w:r>
      <w:r w:rsidRPr="003D38A7">
        <w:rPr>
          <w:b/>
          <w:bCs/>
        </w:rPr>
        <w:br/>
        <w:t>so, why? If not, then what did you expect to see?</w:t>
      </w:r>
    </w:p>
    <w:p w14:paraId="211DE347" w14:textId="4B983AF5" w:rsidR="00CC16CD" w:rsidRPr="00CC16CD" w:rsidRDefault="00CC16CD" w:rsidP="00CC16CD">
      <w:pPr>
        <w:pStyle w:val="NormalWeb"/>
        <w:rPr>
          <w:rFonts w:asciiTheme="minorHAnsi" w:hAnsiTheme="minorHAnsi"/>
        </w:rPr>
      </w:pPr>
      <w:r w:rsidRPr="00CC16CD">
        <w:rPr>
          <w:rStyle w:val="Strong"/>
          <w:rFonts w:asciiTheme="minorHAnsi" w:eastAsiaTheme="majorEastAsia" w:hAnsiTheme="minorHAnsi"/>
          <w:b w:val="0"/>
          <w:bCs w:val="0"/>
          <w:u w:val="single"/>
        </w:rPr>
        <w:t>Insertion sort:</w:t>
      </w:r>
      <w:r w:rsidRPr="00CC16CD">
        <w:rPr>
          <w:rFonts w:asciiTheme="minorHAnsi" w:hAnsiTheme="minorHAnsi"/>
        </w:rPr>
        <w:t xml:space="preserve"> Time grows </w:t>
      </w:r>
      <w:r w:rsidRPr="00CC16CD">
        <w:rPr>
          <w:rStyle w:val="Emphasis"/>
          <w:rFonts w:asciiTheme="minorHAnsi" w:eastAsiaTheme="majorEastAsia" w:hAnsiTheme="minorHAnsi"/>
          <w:i w:val="0"/>
          <w:iCs w:val="0"/>
        </w:rPr>
        <w:t>very</w:t>
      </w:r>
      <w:r w:rsidRPr="00CC16CD">
        <w:rPr>
          <w:rFonts w:asciiTheme="minorHAnsi" w:hAnsiTheme="minorHAnsi"/>
        </w:rPr>
        <w:t xml:space="preserve"> fast as size increases (roughly quadratic). Small inputs are fine; large ones</w:t>
      </w:r>
      <w:r>
        <w:rPr>
          <w:rFonts w:asciiTheme="minorHAnsi" w:hAnsiTheme="minorHAnsi"/>
        </w:rPr>
        <w:t xml:space="preserve"> take up a lot of time (as can be seen)</w:t>
      </w:r>
      <w:r w:rsidRPr="00CC16CD">
        <w:rPr>
          <w:rFonts w:asciiTheme="minorHAnsi" w:hAnsiTheme="minorHAnsi"/>
        </w:rPr>
        <w:t xml:space="preserve">. </w:t>
      </w:r>
      <w:r>
        <w:rPr>
          <w:rStyle w:val="Strong"/>
          <w:rFonts w:asciiTheme="minorHAnsi" w:eastAsiaTheme="majorEastAsia" w:hAnsiTheme="minorHAnsi"/>
          <w:b w:val="0"/>
          <w:bCs w:val="0"/>
        </w:rPr>
        <w:t>This is expected</w:t>
      </w:r>
      <w:r w:rsidRPr="00CC16CD">
        <w:rPr>
          <w:rFonts w:asciiTheme="minorHAnsi" w:hAnsiTheme="minorHAnsi"/>
        </w:rPr>
        <w:t xml:space="preserve">, since insertion sort is </w:t>
      </w:r>
      <w:r>
        <w:rPr>
          <w:rFonts w:asciiTheme="minorHAnsi" w:hAnsiTheme="minorHAnsi"/>
        </w:rPr>
        <w:t>O(n</w:t>
      </w:r>
      <w:r w:rsidRPr="00CC16CD">
        <w:rPr>
          <w:rFonts w:asciiTheme="minorHAnsi" w:hAnsiTheme="minorHAnsi"/>
          <w:vertAlign w:val="superscript"/>
        </w:rPr>
        <w:t>2</w:t>
      </w:r>
      <w:r>
        <w:rPr>
          <w:rFonts w:asciiTheme="minorHAnsi" w:hAnsiTheme="minorHAnsi"/>
        </w:rPr>
        <w:t>).</w:t>
      </w:r>
    </w:p>
    <w:p w14:paraId="12A4D098" w14:textId="63B6903C" w:rsidR="00CC16CD" w:rsidRPr="00CC16CD" w:rsidRDefault="00CC16CD" w:rsidP="00CC16CD">
      <w:pPr>
        <w:pStyle w:val="NormalWeb"/>
        <w:rPr>
          <w:rFonts w:asciiTheme="minorHAnsi" w:hAnsiTheme="minorHAnsi"/>
        </w:rPr>
      </w:pPr>
      <w:r w:rsidRPr="00CC16CD">
        <w:rPr>
          <w:rStyle w:val="Strong"/>
          <w:rFonts w:asciiTheme="minorHAnsi" w:eastAsiaTheme="majorEastAsia" w:hAnsiTheme="minorHAnsi"/>
          <w:b w:val="0"/>
          <w:bCs w:val="0"/>
          <w:u w:val="single"/>
        </w:rPr>
        <w:t>Merge sort:</w:t>
      </w:r>
      <w:r w:rsidRPr="00CC16CD">
        <w:rPr>
          <w:rFonts w:asciiTheme="minorHAnsi" w:hAnsiTheme="minorHAnsi"/>
        </w:rPr>
        <w:t xml:space="preserve"> Time increases smoothly and much slower (near </w:t>
      </w:r>
      <w:proofErr w:type="spellStart"/>
      <w:r>
        <w:rPr>
          <w:rFonts w:asciiTheme="minorHAnsi" w:hAnsiTheme="minorHAnsi"/>
        </w:rPr>
        <w:t>nlogn</w:t>
      </w:r>
      <w:proofErr w:type="spellEnd"/>
      <w:r w:rsidRPr="00CC16CD">
        <w:rPr>
          <w:rFonts w:asciiTheme="minorHAnsi" w:hAnsiTheme="minorHAnsi"/>
        </w:rPr>
        <w:t xml:space="preserve">). </w:t>
      </w:r>
      <w:r w:rsidRPr="00CC16CD">
        <w:rPr>
          <w:rStyle w:val="Strong"/>
          <w:rFonts w:asciiTheme="minorHAnsi" w:eastAsiaTheme="majorEastAsia" w:hAnsiTheme="minorHAnsi"/>
          <w:b w:val="0"/>
          <w:bCs w:val="0"/>
        </w:rPr>
        <w:t>Expected</w:t>
      </w:r>
      <w:r w:rsidRPr="00CC16CD">
        <w:rPr>
          <w:rFonts w:asciiTheme="minorHAnsi" w:hAnsiTheme="minorHAnsi"/>
        </w:rPr>
        <w:t>, matching its theoretical complexity.</w:t>
      </w:r>
    </w:p>
    <w:p w14:paraId="57E31ABA" w14:textId="6DD4DE85" w:rsidR="00CC16CD" w:rsidRPr="00CC16CD" w:rsidRDefault="00CC16CD" w:rsidP="00CC16CD">
      <w:pPr>
        <w:pStyle w:val="NormalWeb"/>
        <w:rPr>
          <w:rFonts w:asciiTheme="minorHAnsi" w:hAnsiTheme="minorHAnsi"/>
        </w:rPr>
      </w:pPr>
      <w:r w:rsidRPr="00CC16CD">
        <w:rPr>
          <w:rStyle w:val="Strong"/>
          <w:rFonts w:asciiTheme="minorHAnsi" w:eastAsiaTheme="majorEastAsia" w:hAnsiTheme="minorHAnsi"/>
          <w:b w:val="0"/>
          <w:bCs w:val="0"/>
          <w:u w:val="single"/>
        </w:rPr>
        <w:t>std::sort:</w:t>
      </w:r>
      <w:r w:rsidRPr="00CC16CD">
        <w:rPr>
          <w:rFonts w:asciiTheme="minorHAnsi" w:hAnsiTheme="minorHAnsi"/>
        </w:rPr>
        <w:t xml:space="preserve"> Grows similarly to merge sort but consistently faster. </w:t>
      </w:r>
      <w:r w:rsidRPr="00CC16CD">
        <w:rPr>
          <w:rStyle w:val="Strong"/>
          <w:rFonts w:asciiTheme="minorHAnsi" w:eastAsiaTheme="majorEastAsia" w:hAnsiTheme="minorHAnsi"/>
          <w:b w:val="0"/>
          <w:bCs w:val="0"/>
        </w:rPr>
        <w:t>Expected</w:t>
      </w:r>
      <w:r w:rsidRPr="00CC16CD">
        <w:rPr>
          <w:rFonts w:asciiTheme="minorHAnsi" w:hAnsiTheme="minorHAnsi"/>
        </w:rPr>
        <w:t xml:space="preserve">, since it’s a highly optimized </w:t>
      </w:r>
      <w:r>
        <w:rPr>
          <w:rFonts w:asciiTheme="minorHAnsi" w:hAnsiTheme="minorHAnsi"/>
        </w:rPr>
        <w:t>O(</w:t>
      </w:r>
      <w:proofErr w:type="spellStart"/>
      <w:r>
        <w:rPr>
          <w:rFonts w:asciiTheme="minorHAnsi" w:hAnsiTheme="minorHAnsi"/>
        </w:rPr>
        <w:t>nlogn</w:t>
      </w:r>
      <w:proofErr w:type="spellEnd"/>
      <w:r>
        <w:rPr>
          <w:rFonts w:asciiTheme="minorHAnsi" w:hAnsiTheme="minorHAnsi"/>
        </w:rPr>
        <w:t>) algorithm</w:t>
      </w:r>
      <w:r w:rsidRPr="00CC16CD">
        <w:rPr>
          <w:rFonts w:asciiTheme="minorHAnsi" w:hAnsiTheme="minorHAnsi"/>
        </w:rPr>
        <w:t>.</w:t>
      </w:r>
    </w:p>
    <w:p w14:paraId="42307858" w14:textId="77777777" w:rsidR="00FA40CA" w:rsidRPr="003D38A7" w:rsidRDefault="00FA40CA" w:rsidP="00927E93">
      <w:pPr>
        <w:spacing w:line="276" w:lineRule="auto"/>
        <w:jc w:val="both"/>
        <w:rPr>
          <w:b/>
          <w:bCs/>
        </w:rPr>
      </w:pPr>
      <w:r w:rsidRPr="00FA40CA">
        <w:br/>
      </w:r>
      <w:r w:rsidRPr="003D38A7">
        <w:rPr>
          <w:b/>
          <w:bCs/>
        </w:rPr>
        <w:t>b. How does the execution time of insertion sort compare with execution time</w:t>
      </w:r>
      <w:r w:rsidRPr="003D38A7">
        <w:rPr>
          <w:b/>
          <w:bCs/>
        </w:rPr>
        <w:br/>
        <w:t>of merge sort for different problem sizes? Explain the difference in</w:t>
      </w:r>
      <w:r w:rsidRPr="003D38A7">
        <w:rPr>
          <w:b/>
          <w:bCs/>
        </w:rPr>
        <w:br/>
        <w:t>execution time.</w:t>
      </w:r>
    </w:p>
    <w:p w14:paraId="19A3139D" w14:textId="7A755C39" w:rsidR="00FA40CA" w:rsidRPr="003D38A7" w:rsidRDefault="003D38A7" w:rsidP="00927E93">
      <w:pPr>
        <w:spacing w:line="276" w:lineRule="auto"/>
        <w:jc w:val="both"/>
      </w:pPr>
      <w:r>
        <w:t>For insertion sort, we observed that every time we multiply 10 to the problem size, we multiply 100 to the time taken. Which is a clear indication of O(n</w:t>
      </w:r>
      <w:r w:rsidRPr="003D38A7">
        <w:rPr>
          <w:vertAlign w:val="superscript"/>
        </w:rPr>
        <w:t>2</w:t>
      </w:r>
      <w:r>
        <w:t xml:space="preserve">) time complexity. However, for Merge sort, </w:t>
      </w:r>
      <w:r w:rsidR="00CC16CD">
        <w:t>we see a similar 10x multiple for time, indication an O(</w:t>
      </w:r>
      <w:proofErr w:type="spellStart"/>
      <w:r w:rsidR="00CC16CD">
        <w:t>nlogn</w:t>
      </w:r>
      <w:proofErr w:type="spellEnd"/>
      <w:r w:rsidR="00CC16CD">
        <w:t>) complexity. We can clearly see that as size grows, Merge sort is clearly faster.</w:t>
      </w:r>
    </w:p>
    <w:p w14:paraId="189425B8" w14:textId="6D4E6294" w:rsidR="00FA40CA" w:rsidRPr="003D38A7" w:rsidRDefault="00FA40CA" w:rsidP="00927E93">
      <w:pPr>
        <w:spacing w:line="276" w:lineRule="auto"/>
        <w:jc w:val="both"/>
        <w:rPr>
          <w:b/>
          <w:bCs/>
        </w:rPr>
      </w:pPr>
      <w:r w:rsidRPr="00FA40CA">
        <w:lastRenderedPageBreak/>
        <w:br/>
      </w:r>
      <w:r w:rsidRPr="003D38A7">
        <w:rPr>
          <w:b/>
          <w:bCs/>
        </w:rPr>
        <w:t>c. How does the performance of your insertion sort and merge sort</w:t>
      </w:r>
      <w:r w:rsidRPr="003D38A7">
        <w:rPr>
          <w:b/>
          <w:bCs/>
        </w:rPr>
        <w:br/>
        <w:t>implementations compare with the performance of the std</w:t>
      </w:r>
      <w:r w:rsidR="00F911DD" w:rsidRPr="003D38A7">
        <w:rPr>
          <w:b/>
          <w:bCs/>
        </w:rPr>
        <w:t>:</w:t>
      </w:r>
      <w:r w:rsidRPr="003D38A7">
        <w:rPr>
          <w:b/>
          <w:bCs/>
        </w:rPr>
        <w:t>:sort? Explain</w:t>
      </w:r>
      <w:r w:rsidRPr="003D38A7">
        <w:rPr>
          <w:b/>
          <w:bCs/>
        </w:rPr>
        <w:br/>
        <w:t>any similarities or differences you observe.</w:t>
      </w:r>
    </w:p>
    <w:p w14:paraId="0F68BD0D" w14:textId="1D58889B" w:rsidR="00FA40CA" w:rsidRDefault="00CC16CD" w:rsidP="00927E93">
      <w:pPr>
        <w:spacing w:line="276" w:lineRule="auto"/>
        <w:jc w:val="both"/>
      </w:pPr>
      <w:r w:rsidRPr="00CC16CD">
        <w:t xml:space="preserve">std::sort outperforms both </w:t>
      </w:r>
      <w:r>
        <w:t>the</w:t>
      </w:r>
      <w:r w:rsidRPr="00CC16CD">
        <w:t xml:space="preserve"> implementations across all problem sizes. It's slightly slower than insertion sort for tiny inputs but significantly faster at larger sizes. Compared to merge sort, std::sort is about 10x faster, likely due to highly optimized implementation</w:t>
      </w:r>
      <w:r>
        <w:t xml:space="preserve"> and an adaptive algorithm</w:t>
      </w:r>
      <w:r w:rsidRPr="00CC16CD">
        <w:t>.</w:t>
      </w:r>
      <w:r>
        <w:t xml:space="preserve"> It is clearly close to O(</w:t>
      </w:r>
      <w:proofErr w:type="spellStart"/>
      <w:r>
        <w:t>nlogn</w:t>
      </w:r>
      <w:proofErr w:type="spellEnd"/>
      <w:r>
        <w:t>) but faster than Merge sort (by almost 10x) starting even from the base cases because of it's better and faster approach.</w:t>
      </w:r>
    </w:p>
    <w:p w14:paraId="0E654B75" w14:textId="77777777" w:rsidR="00FA40CA" w:rsidRPr="00FA40CA" w:rsidRDefault="00FA40CA" w:rsidP="00927E93">
      <w:pPr>
        <w:spacing w:line="276" w:lineRule="auto"/>
        <w:jc w:val="both"/>
      </w:pPr>
    </w:p>
    <w:sectPr w:rsidR="00FA40CA" w:rsidRPr="00FA40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CA"/>
    <w:rsid w:val="00101F33"/>
    <w:rsid w:val="00131B10"/>
    <w:rsid w:val="003D38A7"/>
    <w:rsid w:val="00461AFD"/>
    <w:rsid w:val="006D1ECD"/>
    <w:rsid w:val="007875F2"/>
    <w:rsid w:val="00927E93"/>
    <w:rsid w:val="00B36440"/>
    <w:rsid w:val="00CC16CD"/>
    <w:rsid w:val="00F23805"/>
    <w:rsid w:val="00F911DD"/>
    <w:rsid w:val="00FA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95376"/>
  <w15:chartTrackingRefBased/>
  <w15:docId w15:val="{C9CAD7EB-9186-F347-95F1-09EEB072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40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40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C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C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3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C1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16CD"/>
    <w:rPr>
      <w:b/>
      <w:bCs/>
    </w:rPr>
  </w:style>
  <w:style w:type="character" w:styleId="Emphasis">
    <w:name w:val="Emphasis"/>
    <w:basedOn w:val="DefaultParagraphFont"/>
    <w:uiPriority w:val="20"/>
    <w:qFormat/>
    <w:rsid w:val="00CC16C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C16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Vedanta Somnathe</dc:creator>
  <cp:keywords/>
  <dc:description/>
  <cp:lastModifiedBy>Vedanta Somnathe</cp:lastModifiedBy>
  <cp:revision>15</cp:revision>
  <dcterms:created xsi:type="dcterms:W3CDTF">2026-01-28T04:02:00Z</dcterms:created>
  <dcterms:modified xsi:type="dcterms:W3CDTF">2026-01-28T17:51:00Z</dcterms:modified>
</cp:coreProperties>
</file>