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A25" w:rsidRDefault="00BA5A25" w:rsidP="000576CF">
      <w:pPr>
        <w:pStyle w:val="a5"/>
        <w:numPr>
          <w:ilvl w:val="0"/>
          <w:numId w:val="8"/>
        </w:numPr>
        <w:ind w:firstLineChars="0"/>
      </w:pPr>
      <w:r>
        <w:rPr>
          <w:rFonts w:hint="eastAsia"/>
        </w:rPr>
        <w:t>信息检索模型</w:t>
      </w:r>
    </w:p>
    <w:p w:rsidR="00BA5A25" w:rsidRDefault="00BA5A25" w:rsidP="00BA5A25"/>
    <w:p w:rsidR="00BA5A25" w:rsidRDefault="00BA5A25" w:rsidP="00BA5A25">
      <w:pPr>
        <w:pStyle w:val="a5"/>
        <w:numPr>
          <w:ilvl w:val="0"/>
          <w:numId w:val="2"/>
        </w:numPr>
        <w:ind w:firstLineChars="0"/>
      </w:pPr>
      <w:r>
        <w:rPr>
          <w:rFonts w:hint="eastAsia"/>
        </w:rPr>
        <w:t>信息检索概述</w:t>
      </w:r>
    </w:p>
    <w:p w:rsidR="00BA5A25" w:rsidRDefault="00BA5A25" w:rsidP="00BA5A25">
      <w:pPr>
        <w:pStyle w:val="a5"/>
        <w:numPr>
          <w:ilvl w:val="0"/>
          <w:numId w:val="2"/>
        </w:numPr>
        <w:ind w:firstLineChars="0"/>
      </w:pPr>
      <w:r>
        <w:rPr>
          <w:rFonts w:hint="eastAsia"/>
        </w:rPr>
        <w:t>分词算法</w:t>
      </w:r>
    </w:p>
    <w:p w:rsidR="00BA5A25" w:rsidRDefault="00BA5A25" w:rsidP="00BA5A25">
      <w:pPr>
        <w:pStyle w:val="a5"/>
        <w:numPr>
          <w:ilvl w:val="0"/>
          <w:numId w:val="3"/>
        </w:numPr>
        <w:ind w:firstLineChars="0"/>
      </w:pPr>
      <w:r>
        <w:rPr>
          <w:rFonts w:hint="eastAsia"/>
        </w:rPr>
        <w:t>英文分词</w:t>
      </w:r>
    </w:p>
    <w:p w:rsidR="00BA5A25" w:rsidRDefault="00BA5A25" w:rsidP="00BA5A25">
      <w:pPr>
        <w:ind w:left="1080"/>
      </w:pPr>
      <w:r>
        <w:rPr>
          <w:rFonts w:hint="eastAsia"/>
        </w:rPr>
        <w:t>处理流程为：输入文本</w:t>
      </w:r>
      <w:r>
        <w:rPr>
          <w:rFonts w:hint="eastAsia"/>
        </w:rPr>
        <w:t>-&gt;</w:t>
      </w:r>
      <w:r>
        <w:rPr>
          <w:rFonts w:hint="eastAsia"/>
        </w:rPr>
        <w:t>词汇分割</w:t>
      </w:r>
      <w:r>
        <w:rPr>
          <w:rFonts w:hint="eastAsia"/>
        </w:rPr>
        <w:t>-&gt;</w:t>
      </w:r>
      <w:r>
        <w:rPr>
          <w:rFonts w:hint="eastAsia"/>
        </w:rPr>
        <w:t>词汇过滤（去除停留词）</w:t>
      </w:r>
      <w:r>
        <w:rPr>
          <w:rFonts w:hint="eastAsia"/>
        </w:rPr>
        <w:t>-&gt;</w:t>
      </w:r>
      <w:r>
        <w:rPr>
          <w:rFonts w:hint="eastAsia"/>
        </w:rPr>
        <w:t>词干提取（形态还原）</w:t>
      </w:r>
      <w:r>
        <w:rPr>
          <w:rFonts w:hint="eastAsia"/>
        </w:rPr>
        <w:t>-&gt;</w:t>
      </w:r>
      <w:r>
        <w:rPr>
          <w:rFonts w:hint="eastAsia"/>
        </w:rPr>
        <w:t>大写转换为小写</w:t>
      </w:r>
      <w:r>
        <w:rPr>
          <w:rFonts w:hint="eastAsia"/>
        </w:rPr>
        <w:t>-&gt;</w:t>
      </w:r>
      <w:r>
        <w:rPr>
          <w:rFonts w:hint="eastAsia"/>
        </w:rPr>
        <w:t>结果输出</w:t>
      </w:r>
    </w:p>
    <w:p w:rsidR="00BA5A25" w:rsidRDefault="00BA5A25" w:rsidP="00BA5A25">
      <w:pPr>
        <w:pStyle w:val="a5"/>
        <w:numPr>
          <w:ilvl w:val="0"/>
          <w:numId w:val="3"/>
        </w:numPr>
        <w:ind w:firstLineChars="0"/>
      </w:pPr>
      <w:r>
        <w:rPr>
          <w:rFonts w:hint="eastAsia"/>
        </w:rPr>
        <w:t>中文分词</w:t>
      </w:r>
    </w:p>
    <w:p w:rsidR="00BA5A25" w:rsidRDefault="00BA5A25" w:rsidP="00BA5A25">
      <w:pPr>
        <w:pStyle w:val="a5"/>
        <w:numPr>
          <w:ilvl w:val="1"/>
          <w:numId w:val="3"/>
        </w:numPr>
        <w:ind w:firstLineChars="0"/>
      </w:pPr>
      <w:r>
        <w:rPr>
          <w:rFonts w:hint="eastAsia"/>
        </w:rPr>
        <w:t>词典匹配分词法</w:t>
      </w:r>
    </w:p>
    <w:p w:rsidR="00BA5A25" w:rsidRDefault="00BA5A25" w:rsidP="00BA5A25">
      <w:pPr>
        <w:pStyle w:val="a5"/>
        <w:numPr>
          <w:ilvl w:val="2"/>
          <w:numId w:val="3"/>
        </w:numPr>
        <w:ind w:firstLineChars="0"/>
      </w:pPr>
      <w:r>
        <w:rPr>
          <w:rFonts w:hint="eastAsia"/>
        </w:rPr>
        <w:t>正向最大匹配</w:t>
      </w:r>
    </w:p>
    <w:p w:rsidR="00BA5A25" w:rsidRDefault="00BA5A25" w:rsidP="00BA5A25">
      <w:pPr>
        <w:pStyle w:val="a5"/>
        <w:numPr>
          <w:ilvl w:val="2"/>
          <w:numId w:val="3"/>
        </w:numPr>
        <w:ind w:firstLineChars="0"/>
      </w:pPr>
      <w:r>
        <w:rPr>
          <w:rFonts w:hint="eastAsia"/>
        </w:rPr>
        <w:t>逆向最大匹配</w:t>
      </w:r>
    </w:p>
    <w:p w:rsidR="00BA5A25" w:rsidRDefault="00BA5A25" w:rsidP="00BA5A25">
      <w:pPr>
        <w:pStyle w:val="a5"/>
        <w:numPr>
          <w:ilvl w:val="2"/>
          <w:numId w:val="3"/>
        </w:numPr>
        <w:ind w:firstLineChars="0"/>
      </w:pPr>
      <w:r>
        <w:rPr>
          <w:rFonts w:hint="eastAsia"/>
        </w:rPr>
        <w:t>最少切分</w:t>
      </w:r>
    </w:p>
    <w:p w:rsidR="00BA5A25" w:rsidRDefault="00BA5A25" w:rsidP="00BA5A25">
      <w:pPr>
        <w:pStyle w:val="a5"/>
        <w:numPr>
          <w:ilvl w:val="1"/>
          <w:numId w:val="3"/>
        </w:numPr>
        <w:ind w:firstLineChars="0"/>
      </w:pPr>
      <w:r>
        <w:rPr>
          <w:rFonts w:hint="eastAsia"/>
        </w:rPr>
        <w:t>语义</w:t>
      </w:r>
      <w:proofErr w:type="gramStart"/>
      <w:r>
        <w:rPr>
          <w:rFonts w:hint="eastAsia"/>
        </w:rPr>
        <w:t>理解分</w:t>
      </w:r>
      <w:proofErr w:type="gramEnd"/>
      <w:r>
        <w:rPr>
          <w:rFonts w:hint="eastAsia"/>
        </w:rPr>
        <w:t>词法</w:t>
      </w:r>
    </w:p>
    <w:p w:rsidR="00BA5A25" w:rsidRDefault="00BA5A25" w:rsidP="00BA5A25">
      <w:pPr>
        <w:pStyle w:val="a5"/>
        <w:numPr>
          <w:ilvl w:val="1"/>
          <w:numId w:val="3"/>
        </w:numPr>
        <w:ind w:firstLineChars="0"/>
      </w:pPr>
      <w:r>
        <w:rPr>
          <w:rFonts w:hint="eastAsia"/>
        </w:rPr>
        <w:t>词频</w:t>
      </w:r>
      <w:proofErr w:type="gramStart"/>
      <w:r>
        <w:rPr>
          <w:rFonts w:hint="eastAsia"/>
        </w:rPr>
        <w:t>统计分</w:t>
      </w:r>
      <w:proofErr w:type="gramEnd"/>
      <w:r>
        <w:rPr>
          <w:rFonts w:hint="eastAsia"/>
        </w:rPr>
        <w:t>词法</w:t>
      </w:r>
    </w:p>
    <w:p w:rsidR="00BA5A25" w:rsidRDefault="00BA5A25" w:rsidP="00BA5A25">
      <w:pPr>
        <w:pStyle w:val="a5"/>
        <w:numPr>
          <w:ilvl w:val="0"/>
          <w:numId w:val="2"/>
        </w:numPr>
        <w:ind w:firstLineChars="0"/>
      </w:pPr>
      <w:r>
        <w:rPr>
          <w:rFonts w:hint="eastAsia"/>
        </w:rPr>
        <w:t>倒排索引</w:t>
      </w:r>
    </w:p>
    <w:p w:rsidR="00BA5A25" w:rsidRDefault="00BA5A25" w:rsidP="00BA5A25">
      <w:pPr>
        <w:pStyle w:val="a5"/>
        <w:ind w:left="360" w:firstLineChars="0" w:firstLine="0"/>
      </w:pPr>
      <w:r>
        <w:rPr>
          <w:rFonts w:hint="eastAsia"/>
        </w:rPr>
        <w:t>简单的解释就是：</w:t>
      </w:r>
      <w:r>
        <w:rPr>
          <w:rFonts w:hint="eastAsia"/>
        </w:rPr>
        <w:t xml:space="preserve"> </w:t>
      </w:r>
      <w:r>
        <w:rPr>
          <w:rFonts w:hint="eastAsia"/>
        </w:rPr>
        <w:t>正排索引：文档中有哪些单词</w:t>
      </w:r>
    </w:p>
    <w:p w:rsidR="00BA5A25" w:rsidRDefault="00BA5A25" w:rsidP="00BA5A25">
      <w:pPr>
        <w:pStyle w:val="a5"/>
        <w:ind w:left="360" w:firstLineChars="0" w:firstLine="0"/>
      </w:pPr>
      <w:r>
        <w:rPr>
          <w:rFonts w:hint="eastAsia"/>
        </w:rPr>
        <w:tab/>
      </w:r>
      <w:r>
        <w:rPr>
          <w:rFonts w:hint="eastAsia"/>
        </w:rPr>
        <w:tab/>
      </w:r>
      <w:r>
        <w:rPr>
          <w:rFonts w:hint="eastAsia"/>
        </w:rPr>
        <w:tab/>
      </w:r>
      <w:r>
        <w:rPr>
          <w:rFonts w:hint="eastAsia"/>
        </w:rPr>
        <w:tab/>
        <w:t xml:space="preserve">     </w:t>
      </w:r>
      <w:r>
        <w:rPr>
          <w:rFonts w:hint="eastAsia"/>
        </w:rPr>
        <w:t>倒排索引：单词都处于哪些文档</w:t>
      </w:r>
    </w:p>
    <w:p w:rsidR="00BA5A25" w:rsidRDefault="00BA5A25" w:rsidP="00BA5A25">
      <w:pPr>
        <w:pStyle w:val="a5"/>
        <w:numPr>
          <w:ilvl w:val="0"/>
          <w:numId w:val="2"/>
        </w:numPr>
        <w:ind w:firstLineChars="0"/>
      </w:pPr>
      <w:r>
        <w:rPr>
          <w:rFonts w:hint="eastAsia"/>
        </w:rPr>
        <w:t>布尔检索模型</w:t>
      </w:r>
    </w:p>
    <w:p w:rsidR="00BA5A25" w:rsidRDefault="00BA5A25" w:rsidP="00BA5A25">
      <w:pPr>
        <w:pStyle w:val="a5"/>
        <w:ind w:left="360" w:firstLineChars="0" w:firstLine="0"/>
      </w:pPr>
      <w:r>
        <w:rPr>
          <w:rFonts w:hint="eastAsia"/>
        </w:rPr>
        <w:t>运用布尔运算符连接各个检索词</w:t>
      </w:r>
    </w:p>
    <w:p w:rsidR="00BA5A25" w:rsidRDefault="00BA5A25" w:rsidP="00BA5A25">
      <w:pPr>
        <w:pStyle w:val="a5"/>
        <w:ind w:left="360" w:firstLineChars="0" w:firstLine="0"/>
      </w:pPr>
      <w:r>
        <w:rPr>
          <w:rFonts w:hint="eastAsia"/>
        </w:rPr>
        <w:t>布尔运算符：</w:t>
      </w:r>
    </w:p>
    <w:p w:rsidR="004D21E2" w:rsidRDefault="00BA5A25" w:rsidP="00BA5A25">
      <w:pPr>
        <w:pStyle w:val="a5"/>
        <w:ind w:left="360" w:firstLineChars="0" w:firstLine="0"/>
      </w:pPr>
      <w:r>
        <w:rPr>
          <w:rFonts w:hint="eastAsia"/>
        </w:rPr>
        <w:t xml:space="preserve">AND </w:t>
      </w:r>
      <w:r>
        <w:rPr>
          <w:rFonts w:hint="eastAsia"/>
        </w:rPr>
        <w:t>（或</w:t>
      </w:r>
      <w:r>
        <w:rPr>
          <w:rFonts w:hint="eastAsia"/>
        </w:rPr>
        <w:t>*</w:t>
      </w:r>
      <w:r>
        <w:rPr>
          <w:rFonts w:hint="eastAsia"/>
        </w:rPr>
        <w:t>）：逻辑与，</w:t>
      </w:r>
      <w:r w:rsidR="004D21E2">
        <w:rPr>
          <w:rFonts w:hint="eastAsia"/>
        </w:rPr>
        <w:t>如</w:t>
      </w:r>
      <w:r w:rsidR="004D21E2">
        <w:rPr>
          <w:rFonts w:hint="eastAsia"/>
        </w:rPr>
        <w:t>A AND B</w:t>
      </w:r>
      <w:r w:rsidR="004D21E2">
        <w:rPr>
          <w:rFonts w:hint="eastAsia"/>
        </w:rPr>
        <w:t>，同时包含</w:t>
      </w:r>
      <w:r w:rsidR="004D21E2">
        <w:rPr>
          <w:rFonts w:hint="eastAsia"/>
        </w:rPr>
        <w:t>A</w:t>
      </w:r>
      <w:r w:rsidR="004D21E2">
        <w:rPr>
          <w:rFonts w:hint="eastAsia"/>
        </w:rPr>
        <w:t>和</w:t>
      </w:r>
      <w:r w:rsidR="004D21E2">
        <w:rPr>
          <w:rFonts w:hint="eastAsia"/>
        </w:rPr>
        <w:t>B</w:t>
      </w:r>
      <w:r w:rsidR="004D21E2">
        <w:rPr>
          <w:rFonts w:hint="eastAsia"/>
        </w:rPr>
        <w:t>的集合</w:t>
      </w:r>
    </w:p>
    <w:p w:rsidR="004D21E2" w:rsidRDefault="004D21E2" w:rsidP="00BA5A25">
      <w:pPr>
        <w:pStyle w:val="a5"/>
        <w:ind w:left="360" w:firstLineChars="0" w:firstLine="0"/>
      </w:pPr>
      <w:r>
        <w:rPr>
          <w:rFonts w:hint="eastAsia"/>
        </w:rPr>
        <w:t>OR</w:t>
      </w:r>
      <w:r>
        <w:rPr>
          <w:rFonts w:hint="eastAsia"/>
        </w:rPr>
        <w:t>（或</w:t>
      </w:r>
      <w:r>
        <w:rPr>
          <w:rFonts w:hint="eastAsia"/>
        </w:rPr>
        <w:t>+</w:t>
      </w:r>
      <w:r>
        <w:rPr>
          <w:rFonts w:hint="eastAsia"/>
        </w:rPr>
        <w:t>）：逻辑或，如</w:t>
      </w:r>
      <w:r>
        <w:rPr>
          <w:rFonts w:hint="eastAsia"/>
        </w:rPr>
        <w:t>A OR B,</w:t>
      </w:r>
      <w:r>
        <w:rPr>
          <w:rFonts w:hint="eastAsia"/>
        </w:rPr>
        <w:t>包含</w:t>
      </w:r>
      <w:r>
        <w:rPr>
          <w:rFonts w:hint="eastAsia"/>
        </w:rPr>
        <w:t>A</w:t>
      </w:r>
      <w:r>
        <w:rPr>
          <w:rFonts w:hint="eastAsia"/>
        </w:rPr>
        <w:t>和</w:t>
      </w:r>
      <w:r>
        <w:rPr>
          <w:rFonts w:hint="eastAsia"/>
        </w:rPr>
        <w:t>B</w:t>
      </w:r>
      <w:r>
        <w:rPr>
          <w:rFonts w:hint="eastAsia"/>
        </w:rPr>
        <w:t>之一的集合</w:t>
      </w:r>
    </w:p>
    <w:p w:rsidR="00965541" w:rsidRDefault="004D21E2" w:rsidP="00BA5A25">
      <w:pPr>
        <w:pStyle w:val="a5"/>
        <w:ind w:left="360" w:firstLineChars="0" w:firstLine="0"/>
      </w:pPr>
      <w:r>
        <w:rPr>
          <w:rFonts w:hint="eastAsia"/>
        </w:rPr>
        <w:t>NOT(</w:t>
      </w:r>
      <w:r>
        <w:rPr>
          <w:rFonts w:hint="eastAsia"/>
        </w:rPr>
        <w:t>或</w:t>
      </w:r>
      <w:r>
        <w:rPr>
          <w:rFonts w:hint="eastAsia"/>
        </w:rPr>
        <w:t>-)</w:t>
      </w:r>
      <w:r>
        <w:rPr>
          <w:rFonts w:hint="eastAsia"/>
        </w:rPr>
        <w:t>：逻辑非，如</w:t>
      </w:r>
      <w:r>
        <w:rPr>
          <w:rFonts w:hint="eastAsia"/>
        </w:rPr>
        <w:t>A NOT B</w:t>
      </w:r>
      <w:r>
        <w:rPr>
          <w:rFonts w:hint="eastAsia"/>
        </w:rPr>
        <w:t>，包含</w:t>
      </w:r>
      <w:r>
        <w:rPr>
          <w:rFonts w:hint="eastAsia"/>
        </w:rPr>
        <w:t>A</w:t>
      </w:r>
      <w:r>
        <w:rPr>
          <w:rFonts w:hint="eastAsia"/>
        </w:rPr>
        <w:t>但不包含</w:t>
      </w:r>
      <w:r>
        <w:rPr>
          <w:rFonts w:hint="eastAsia"/>
        </w:rPr>
        <w:t>B</w:t>
      </w:r>
      <w:r>
        <w:rPr>
          <w:rFonts w:hint="eastAsia"/>
        </w:rPr>
        <w:t>的集合</w:t>
      </w:r>
    </w:p>
    <w:p w:rsidR="00297DF7" w:rsidRDefault="00965541" w:rsidP="00BA5A25">
      <w:pPr>
        <w:pStyle w:val="a5"/>
        <w:ind w:left="360" w:firstLineChars="0" w:firstLine="0"/>
      </w:pPr>
      <w:r>
        <w:rPr>
          <w:rFonts w:hint="eastAsia"/>
        </w:rPr>
        <w:t>运算符优先级：</w:t>
      </w:r>
      <w:r>
        <w:rPr>
          <w:rFonts w:hint="eastAsia"/>
        </w:rPr>
        <w:t xml:space="preserve">NOT&gt;AND&gt;OR, </w:t>
      </w:r>
      <w:r>
        <w:rPr>
          <w:rFonts w:hint="eastAsia"/>
        </w:rPr>
        <w:t>如中国</w:t>
      </w:r>
      <w:r>
        <w:rPr>
          <w:rFonts w:hint="eastAsia"/>
        </w:rPr>
        <w:t>NOT</w:t>
      </w:r>
      <w:r>
        <w:rPr>
          <w:rFonts w:hint="eastAsia"/>
        </w:rPr>
        <w:t>日本</w:t>
      </w:r>
      <w:r>
        <w:rPr>
          <w:rFonts w:hint="eastAsia"/>
        </w:rPr>
        <w:t>AND</w:t>
      </w:r>
      <w:r>
        <w:rPr>
          <w:rFonts w:hint="eastAsia"/>
        </w:rPr>
        <w:t>歌曲</w:t>
      </w:r>
      <w:r>
        <w:rPr>
          <w:rFonts w:hint="eastAsia"/>
        </w:rPr>
        <w:t>OR</w:t>
      </w:r>
      <w:r>
        <w:rPr>
          <w:rFonts w:hint="eastAsia"/>
        </w:rPr>
        <w:t>小说，索引结果为：名字包含中国但是不包含日本的歌曲或小说</w:t>
      </w:r>
    </w:p>
    <w:p w:rsidR="00297DF7" w:rsidRDefault="00297DF7" w:rsidP="00BA5A25">
      <w:pPr>
        <w:pStyle w:val="a5"/>
        <w:ind w:left="360" w:firstLineChars="0" w:firstLine="0"/>
      </w:pPr>
      <w:r>
        <w:rPr>
          <w:rFonts w:hint="eastAsia"/>
        </w:rPr>
        <w:t>也可以用（）来任意结合</w:t>
      </w:r>
    </w:p>
    <w:p w:rsidR="00297DF7" w:rsidRDefault="00297DF7" w:rsidP="00297DF7">
      <w:pPr>
        <w:pStyle w:val="a5"/>
        <w:numPr>
          <w:ilvl w:val="0"/>
          <w:numId w:val="2"/>
        </w:numPr>
        <w:ind w:firstLineChars="0"/>
      </w:pPr>
      <w:proofErr w:type="spellStart"/>
      <w:r>
        <w:rPr>
          <w:rFonts w:hint="eastAsia"/>
        </w:rPr>
        <w:t>tf-idf</w:t>
      </w:r>
      <w:proofErr w:type="spellEnd"/>
      <w:r>
        <w:rPr>
          <w:rFonts w:hint="eastAsia"/>
        </w:rPr>
        <w:t>权重计算</w:t>
      </w:r>
    </w:p>
    <w:p w:rsidR="006B54E3" w:rsidRDefault="00297DF7" w:rsidP="00297DF7">
      <w:pPr>
        <w:pStyle w:val="a5"/>
        <w:ind w:left="360" w:firstLineChars="0" w:firstLine="0"/>
      </w:pPr>
      <w:r>
        <w:rPr>
          <w:rFonts w:hint="eastAsia"/>
        </w:rPr>
        <w:t>词频</w:t>
      </w:r>
      <w:r>
        <w:rPr>
          <w:rFonts w:hint="eastAsia"/>
        </w:rPr>
        <w:t>-</w:t>
      </w:r>
      <w:r>
        <w:rPr>
          <w:rFonts w:hint="eastAsia"/>
        </w:rPr>
        <w:t>逆文档频率，用以</w:t>
      </w:r>
      <w:proofErr w:type="gramStart"/>
      <w:r>
        <w:rPr>
          <w:rFonts w:hint="eastAsia"/>
        </w:rPr>
        <w:t>计算词项对于</w:t>
      </w:r>
      <w:proofErr w:type="gramEnd"/>
      <w:r>
        <w:rPr>
          <w:rFonts w:hint="eastAsia"/>
        </w:rPr>
        <w:t>一个文档集或一个语料库中的一份文件的重要程度。</w:t>
      </w:r>
      <w:proofErr w:type="gramStart"/>
      <w:r>
        <w:rPr>
          <w:rFonts w:hint="eastAsia"/>
        </w:rPr>
        <w:t>词项的</w:t>
      </w:r>
      <w:proofErr w:type="gramEnd"/>
      <w:r>
        <w:rPr>
          <w:rFonts w:hint="eastAsia"/>
        </w:rPr>
        <w:t>重要性与在一个文档中出现的频率成正比，但与在一个文档集中出现的频率成反比。</w:t>
      </w:r>
    </w:p>
    <w:p w:rsidR="006B54E3" w:rsidRDefault="002E68A0" w:rsidP="00297DF7">
      <w:pPr>
        <w:pStyle w:val="a5"/>
        <w:ind w:left="360" w:firstLineChars="0" w:firstLine="0"/>
      </w:pPr>
      <w:r>
        <w:rPr>
          <w:rFonts w:hint="eastAsia"/>
        </w:rPr>
        <w:t>（</w:t>
      </w:r>
      <w:r>
        <w:rPr>
          <w:rFonts w:hint="eastAsia"/>
        </w:rPr>
        <w:t>1</w:t>
      </w:r>
      <w:r>
        <w:rPr>
          <w:rFonts w:hint="eastAsia"/>
        </w:rPr>
        <w:t>）</w:t>
      </w:r>
      <w:r>
        <w:rPr>
          <w:rFonts w:hint="eastAsia"/>
        </w:rPr>
        <w:t xml:space="preserve"> </w:t>
      </w:r>
      <w:proofErr w:type="spellStart"/>
      <w:r w:rsidR="006B54E3">
        <w:rPr>
          <w:rFonts w:hint="eastAsia"/>
        </w:rPr>
        <w:t>tf</w:t>
      </w:r>
      <w:proofErr w:type="spellEnd"/>
      <w:proofErr w:type="gramStart"/>
      <w:r w:rsidR="006B54E3">
        <w:rPr>
          <w:rFonts w:hint="eastAsia"/>
        </w:rPr>
        <w:t>为词项频率</w:t>
      </w:r>
      <w:proofErr w:type="gramEnd"/>
      <w:r w:rsidR="006B54E3">
        <w:rPr>
          <w:rFonts w:hint="eastAsia"/>
        </w:rPr>
        <w:t>，词频的标准化有以下两种计算方法</w:t>
      </w:r>
    </w:p>
    <w:p w:rsidR="006B54E3" w:rsidRDefault="006B54E3" w:rsidP="002E68A0">
      <w:pPr>
        <w:pStyle w:val="a5"/>
        <w:ind w:left="1140" w:firstLineChars="0" w:firstLine="0"/>
      </w:pPr>
      <w:proofErr w:type="spellStart"/>
      <w:r>
        <w:rPr>
          <w:rFonts w:hint="eastAsia"/>
        </w:rPr>
        <w:t>tf</w:t>
      </w:r>
      <w:proofErr w:type="spellEnd"/>
      <w:r>
        <w:rPr>
          <w:rFonts w:hint="eastAsia"/>
        </w:rPr>
        <w:t xml:space="preserve">  = </w:t>
      </w:r>
      <w:r>
        <w:rPr>
          <w:rFonts w:hint="eastAsia"/>
        </w:rPr>
        <w:t>单词在文档中出现的次数</w:t>
      </w:r>
      <w:r>
        <w:rPr>
          <w:rFonts w:hint="eastAsia"/>
        </w:rPr>
        <w:t>/</w:t>
      </w:r>
      <w:r>
        <w:rPr>
          <w:rFonts w:hint="eastAsia"/>
        </w:rPr>
        <w:t>文档的总次数</w:t>
      </w:r>
    </w:p>
    <w:p w:rsidR="006B54E3" w:rsidRDefault="00CE228E" w:rsidP="002E68A0">
      <w:pPr>
        <w:pStyle w:val="a5"/>
        <w:ind w:left="1140" w:firstLineChars="0" w:firstLine="0"/>
      </w:pPr>
      <w:proofErr w:type="spellStart"/>
      <w:r>
        <w:rPr>
          <w:rFonts w:hint="eastAsia"/>
        </w:rPr>
        <w:t>tf</w:t>
      </w:r>
      <w:proofErr w:type="spellEnd"/>
      <w:r>
        <w:rPr>
          <w:rFonts w:hint="eastAsia"/>
        </w:rPr>
        <w:t xml:space="preserve">  = </w:t>
      </w:r>
      <w:proofErr w:type="spellStart"/>
      <w:r>
        <w:rPr>
          <w:rFonts w:hint="eastAsia"/>
        </w:rPr>
        <w:t>sqrt</w:t>
      </w:r>
      <w:proofErr w:type="spellEnd"/>
      <w:r w:rsidR="006B54E3">
        <w:rPr>
          <w:rFonts w:hint="eastAsia"/>
        </w:rPr>
        <w:t>(</w:t>
      </w:r>
      <w:r w:rsidR="006B54E3">
        <w:rPr>
          <w:rFonts w:hint="eastAsia"/>
        </w:rPr>
        <w:t>单词在文档中出现的次数</w:t>
      </w:r>
      <w:r w:rsidR="006B54E3">
        <w:rPr>
          <w:rFonts w:hint="eastAsia"/>
        </w:rPr>
        <w:t>)</w:t>
      </w:r>
      <w:r w:rsidR="006B54E3">
        <w:rPr>
          <w:rFonts w:hint="eastAsia"/>
        </w:rPr>
        <w:tab/>
      </w:r>
      <w:r w:rsidR="006B54E3">
        <w:rPr>
          <w:rFonts w:hint="eastAsia"/>
        </w:rPr>
        <w:tab/>
        <w:t>#</w:t>
      </w:r>
      <w:proofErr w:type="spellStart"/>
      <w:r w:rsidR="006B54E3">
        <w:rPr>
          <w:rFonts w:hint="eastAsia"/>
        </w:rPr>
        <w:t>Lucene</w:t>
      </w:r>
      <w:proofErr w:type="spellEnd"/>
      <w:r w:rsidR="006B54E3">
        <w:rPr>
          <w:rFonts w:hint="eastAsia"/>
        </w:rPr>
        <w:t>中采用的方法</w:t>
      </w:r>
    </w:p>
    <w:p w:rsidR="006B54E3" w:rsidRDefault="002E68A0" w:rsidP="002E68A0">
      <w:pPr>
        <w:ind w:leftChars="188" w:left="920" w:hangingChars="250" w:hanging="525"/>
      </w:pPr>
      <w:r>
        <w:rPr>
          <w:rFonts w:hint="eastAsia"/>
        </w:rPr>
        <w:t>（</w:t>
      </w:r>
      <w:r>
        <w:rPr>
          <w:rFonts w:hint="eastAsia"/>
        </w:rPr>
        <w:t>2</w:t>
      </w:r>
      <w:r>
        <w:rPr>
          <w:rFonts w:hint="eastAsia"/>
        </w:rPr>
        <w:t>）</w:t>
      </w:r>
      <w:r>
        <w:rPr>
          <w:rFonts w:hint="eastAsia"/>
        </w:rPr>
        <w:t xml:space="preserve"> </w:t>
      </w:r>
      <w:proofErr w:type="spellStart"/>
      <w:r w:rsidR="006B54E3">
        <w:rPr>
          <w:rFonts w:hint="eastAsia"/>
        </w:rPr>
        <w:t>df</w:t>
      </w:r>
      <w:proofErr w:type="spellEnd"/>
      <w:r w:rsidR="006B54E3">
        <w:rPr>
          <w:rFonts w:hint="eastAsia"/>
        </w:rPr>
        <w:t>为文档频率，代表文档集中包含某个词的所有文档数目，</w:t>
      </w:r>
      <w:proofErr w:type="spellStart"/>
      <w:r w:rsidR="006B54E3">
        <w:rPr>
          <w:rFonts w:hint="eastAsia"/>
        </w:rPr>
        <w:t>df</w:t>
      </w:r>
      <w:proofErr w:type="spellEnd"/>
      <w:r w:rsidR="006B54E3">
        <w:rPr>
          <w:rFonts w:hint="eastAsia"/>
        </w:rPr>
        <w:t>通常比较大，把它映射到一个较小的取值范围，用逆文档频率</w:t>
      </w:r>
      <w:r w:rsidR="006B54E3">
        <w:rPr>
          <w:rFonts w:hint="eastAsia"/>
        </w:rPr>
        <w:t>(</w:t>
      </w:r>
      <w:proofErr w:type="spellStart"/>
      <w:r w:rsidR="006B54E3">
        <w:rPr>
          <w:rFonts w:hint="eastAsia"/>
        </w:rPr>
        <w:t>idf</w:t>
      </w:r>
      <w:proofErr w:type="spellEnd"/>
      <w:r w:rsidR="006B54E3">
        <w:rPr>
          <w:rFonts w:hint="eastAsia"/>
        </w:rPr>
        <w:t>)</w:t>
      </w:r>
      <w:r w:rsidR="006B54E3">
        <w:rPr>
          <w:rFonts w:hint="eastAsia"/>
        </w:rPr>
        <w:t>来表示：</w:t>
      </w:r>
    </w:p>
    <w:p w:rsidR="002E68A0" w:rsidRDefault="006B54E3" w:rsidP="002E68A0">
      <w:pPr>
        <w:ind w:leftChars="200" w:left="420" w:firstLineChars="350" w:firstLine="735"/>
      </w:pPr>
      <w:proofErr w:type="spellStart"/>
      <w:r>
        <w:rPr>
          <w:rFonts w:hint="eastAsia"/>
        </w:rPr>
        <w:t>idf</w:t>
      </w:r>
      <w:proofErr w:type="spellEnd"/>
      <w:r>
        <w:rPr>
          <w:rFonts w:hint="eastAsia"/>
        </w:rPr>
        <w:t xml:space="preserve"> = log(</w:t>
      </w:r>
      <w:r>
        <w:rPr>
          <w:rFonts w:hint="eastAsia"/>
        </w:rPr>
        <w:t>文档集中的文档数</w:t>
      </w:r>
      <w:r>
        <w:rPr>
          <w:rFonts w:hint="eastAsia"/>
        </w:rPr>
        <w:t>/(</w:t>
      </w:r>
      <w:r>
        <w:rPr>
          <w:rFonts w:hint="eastAsia"/>
        </w:rPr>
        <w:t>包含某个词的文档数</w:t>
      </w:r>
      <w:r>
        <w:rPr>
          <w:rFonts w:hint="eastAsia"/>
        </w:rPr>
        <w:t>+1)) = log(N/(df+1))</w:t>
      </w:r>
    </w:p>
    <w:p w:rsidR="002E68A0" w:rsidRDefault="002E68A0" w:rsidP="002E68A0">
      <w:pPr>
        <w:pStyle w:val="a5"/>
        <w:numPr>
          <w:ilvl w:val="0"/>
          <w:numId w:val="3"/>
        </w:numPr>
        <w:ind w:firstLineChars="0"/>
      </w:pPr>
      <w:proofErr w:type="spellStart"/>
      <w:r>
        <w:rPr>
          <w:rFonts w:hint="eastAsia"/>
        </w:rPr>
        <w:t>tf-idf</w:t>
      </w:r>
      <w:proofErr w:type="spellEnd"/>
      <w:proofErr w:type="gramStart"/>
      <w:r>
        <w:rPr>
          <w:rFonts w:hint="eastAsia"/>
        </w:rPr>
        <w:t>为词项的</w:t>
      </w:r>
      <w:proofErr w:type="gramEnd"/>
      <w:r>
        <w:rPr>
          <w:rFonts w:hint="eastAsia"/>
        </w:rPr>
        <w:t>权重，计算公式如下：</w:t>
      </w:r>
    </w:p>
    <w:p w:rsidR="002E68A0" w:rsidRDefault="002E68A0" w:rsidP="002E68A0">
      <w:pPr>
        <w:pStyle w:val="a5"/>
        <w:ind w:left="1080" w:firstLineChars="0" w:firstLine="0"/>
      </w:pPr>
      <w:proofErr w:type="spellStart"/>
      <w:r>
        <w:rPr>
          <w:rFonts w:hint="eastAsia"/>
        </w:rPr>
        <w:t>tf-idf</w:t>
      </w:r>
      <w:proofErr w:type="spellEnd"/>
      <w:r>
        <w:rPr>
          <w:rFonts w:hint="eastAsia"/>
        </w:rPr>
        <w:t xml:space="preserve"> = </w:t>
      </w:r>
      <w:proofErr w:type="spellStart"/>
      <w:r>
        <w:rPr>
          <w:rFonts w:hint="eastAsia"/>
        </w:rPr>
        <w:t>tf</w:t>
      </w:r>
      <w:proofErr w:type="spellEnd"/>
      <w:r>
        <w:rPr>
          <w:rFonts w:hint="eastAsia"/>
        </w:rPr>
        <w:t>(</w:t>
      </w:r>
      <w:r>
        <w:rPr>
          <w:rFonts w:hint="eastAsia"/>
        </w:rPr>
        <w:t>词频</w:t>
      </w:r>
      <w:r>
        <w:rPr>
          <w:rFonts w:hint="eastAsia"/>
        </w:rPr>
        <w:t>)*</w:t>
      </w:r>
      <w:proofErr w:type="spellStart"/>
      <w:r>
        <w:rPr>
          <w:rFonts w:hint="eastAsia"/>
        </w:rPr>
        <w:t>idf</w:t>
      </w:r>
      <w:proofErr w:type="spellEnd"/>
      <w:r>
        <w:rPr>
          <w:rFonts w:hint="eastAsia"/>
        </w:rPr>
        <w:t>(</w:t>
      </w:r>
      <w:r>
        <w:rPr>
          <w:rFonts w:hint="eastAsia"/>
        </w:rPr>
        <w:t>逆文档频率</w:t>
      </w:r>
      <w:r>
        <w:rPr>
          <w:rFonts w:hint="eastAsia"/>
        </w:rPr>
        <w:t>)</w:t>
      </w:r>
    </w:p>
    <w:p w:rsidR="003F1310" w:rsidRDefault="002E68A0" w:rsidP="002E68A0">
      <w:r>
        <w:rPr>
          <w:rFonts w:hint="eastAsia"/>
        </w:rPr>
        <w:tab/>
      </w:r>
      <w:r>
        <w:rPr>
          <w:rFonts w:hint="eastAsia"/>
        </w:rPr>
        <w:t>通过</w:t>
      </w:r>
      <w:proofErr w:type="spellStart"/>
      <w:r>
        <w:rPr>
          <w:rFonts w:hint="eastAsia"/>
        </w:rPr>
        <w:t>tf-idf</w:t>
      </w:r>
      <w:proofErr w:type="spellEnd"/>
      <w:r>
        <w:rPr>
          <w:rFonts w:hint="eastAsia"/>
        </w:rPr>
        <w:t>可以把文档表示成</w:t>
      </w:r>
      <w:r>
        <w:rPr>
          <w:rFonts w:hint="eastAsia"/>
        </w:rPr>
        <w:t>n</w:t>
      </w:r>
      <w:proofErr w:type="gramStart"/>
      <w:r>
        <w:rPr>
          <w:rFonts w:hint="eastAsia"/>
        </w:rPr>
        <w:t>维词权重</w:t>
      </w:r>
      <w:proofErr w:type="gramEnd"/>
      <w:r>
        <w:rPr>
          <w:rFonts w:hint="eastAsia"/>
        </w:rPr>
        <w:t>向量</w:t>
      </w:r>
    </w:p>
    <w:p w:rsidR="003F1310" w:rsidRDefault="003F1310" w:rsidP="003F1310">
      <w:pPr>
        <w:pStyle w:val="a5"/>
        <w:numPr>
          <w:ilvl w:val="0"/>
          <w:numId w:val="2"/>
        </w:numPr>
        <w:ind w:firstLineChars="0"/>
      </w:pPr>
      <w:r>
        <w:rPr>
          <w:rFonts w:hint="eastAsia"/>
        </w:rPr>
        <w:t>向量空间模型</w:t>
      </w:r>
    </w:p>
    <w:p w:rsidR="003F1310" w:rsidRDefault="003F1310" w:rsidP="003F1310">
      <w:pPr>
        <w:pStyle w:val="a5"/>
        <w:ind w:left="360" w:firstLineChars="0" w:firstLine="0"/>
      </w:pPr>
      <w:r>
        <w:rPr>
          <w:rFonts w:hint="eastAsia"/>
        </w:rPr>
        <w:t>利用余弦定理</w:t>
      </w:r>
      <w:proofErr w:type="gramStart"/>
      <w:r>
        <w:rPr>
          <w:rFonts w:hint="eastAsia"/>
        </w:rPr>
        <w:t>来判单查询</w:t>
      </w:r>
      <w:proofErr w:type="gramEnd"/>
      <w:r>
        <w:rPr>
          <w:rFonts w:hint="eastAsia"/>
        </w:rPr>
        <w:t>关键字与文档之间的相似度</w:t>
      </w:r>
    </w:p>
    <w:p w:rsidR="003F1310" w:rsidRDefault="003F1310" w:rsidP="003F1310">
      <w:pPr>
        <w:pStyle w:val="a5"/>
        <w:numPr>
          <w:ilvl w:val="0"/>
          <w:numId w:val="2"/>
        </w:numPr>
        <w:ind w:firstLineChars="0"/>
      </w:pPr>
      <w:r>
        <w:rPr>
          <w:rFonts w:hint="eastAsia"/>
        </w:rPr>
        <w:t>概率检索模型</w:t>
      </w:r>
    </w:p>
    <w:p w:rsidR="003F1310" w:rsidRDefault="003F1310" w:rsidP="003F1310">
      <w:pPr>
        <w:pStyle w:val="a5"/>
        <w:numPr>
          <w:ilvl w:val="1"/>
          <w:numId w:val="2"/>
        </w:numPr>
        <w:ind w:firstLineChars="0"/>
      </w:pPr>
      <w:r>
        <w:rPr>
          <w:rFonts w:hint="eastAsia"/>
        </w:rPr>
        <w:t>贝叶斯决策理论</w:t>
      </w:r>
    </w:p>
    <w:p w:rsidR="003F1310" w:rsidRDefault="003F1310" w:rsidP="003F1310">
      <w:pPr>
        <w:pStyle w:val="a5"/>
        <w:numPr>
          <w:ilvl w:val="1"/>
          <w:numId w:val="2"/>
        </w:numPr>
        <w:ind w:firstLineChars="0"/>
      </w:pPr>
      <w:r>
        <w:rPr>
          <w:rFonts w:hint="eastAsia"/>
        </w:rPr>
        <w:t>二项独立模型</w:t>
      </w:r>
    </w:p>
    <w:p w:rsidR="003F1310" w:rsidRDefault="003F1310" w:rsidP="003F1310">
      <w:pPr>
        <w:pStyle w:val="a5"/>
        <w:numPr>
          <w:ilvl w:val="1"/>
          <w:numId w:val="2"/>
        </w:numPr>
        <w:ind w:firstLineChars="0"/>
      </w:pPr>
      <w:r>
        <w:rPr>
          <w:rFonts w:hint="eastAsia"/>
        </w:rPr>
        <w:lastRenderedPageBreak/>
        <w:t>Okapi BM25</w:t>
      </w:r>
      <w:r>
        <w:rPr>
          <w:rFonts w:hint="eastAsia"/>
        </w:rPr>
        <w:t>模型</w:t>
      </w:r>
    </w:p>
    <w:p w:rsidR="000A263D" w:rsidRDefault="003F1310" w:rsidP="003F1310">
      <w:pPr>
        <w:pStyle w:val="a5"/>
        <w:numPr>
          <w:ilvl w:val="1"/>
          <w:numId w:val="2"/>
        </w:numPr>
        <w:ind w:firstLineChars="0"/>
      </w:pPr>
      <w:r>
        <w:rPr>
          <w:rFonts w:hint="eastAsia"/>
        </w:rPr>
        <w:t>BM25F</w:t>
      </w:r>
      <w:r>
        <w:rPr>
          <w:rFonts w:hint="eastAsia"/>
        </w:rPr>
        <w:t>模型</w:t>
      </w:r>
    </w:p>
    <w:p w:rsidR="000A263D" w:rsidRDefault="000A263D" w:rsidP="000A263D"/>
    <w:p w:rsidR="000A263D" w:rsidRDefault="000A263D" w:rsidP="000A263D"/>
    <w:p w:rsidR="000A263D" w:rsidRDefault="000A263D" w:rsidP="000A263D">
      <w:pPr>
        <w:pStyle w:val="a5"/>
        <w:numPr>
          <w:ilvl w:val="0"/>
          <w:numId w:val="1"/>
        </w:numPr>
        <w:ind w:firstLineChars="0"/>
      </w:pPr>
      <w:proofErr w:type="spellStart"/>
      <w:r>
        <w:rPr>
          <w:rFonts w:hint="eastAsia"/>
        </w:rPr>
        <w:t>Lucene</w:t>
      </w:r>
      <w:proofErr w:type="spellEnd"/>
      <w:r>
        <w:rPr>
          <w:rFonts w:hint="eastAsia"/>
        </w:rPr>
        <w:t>开发入门</w:t>
      </w:r>
    </w:p>
    <w:p w:rsidR="000A263D" w:rsidRDefault="000A263D" w:rsidP="000A263D">
      <w:pPr>
        <w:pStyle w:val="a5"/>
        <w:numPr>
          <w:ilvl w:val="0"/>
          <w:numId w:val="6"/>
        </w:numPr>
        <w:ind w:firstLineChars="0"/>
      </w:pPr>
      <w:proofErr w:type="spellStart"/>
      <w:r>
        <w:rPr>
          <w:rFonts w:hint="eastAsia"/>
        </w:rPr>
        <w:t>Lucene</w:t>
      </w:r>
      <w:proofErr w:type="spellEnd"/>
      <w:r>
        <w:rPr>
          <w:rFonts w:hint="eastAsia"/>
        </w:rPr>
        <w:t>分词详解</w:t>
      </w:r>
    </w:p>
    <w:p w:rsidR="00B969AD" w:rsidRDefault="000A263D" w:rsidP="000A263D">
      <w:pPr>
        <w:pStyle w:val="a5"/>
        <w:ind w:left="420" w:firstLineChars="0" w:firstLine="0"/>
      </w:pPr>
      <w:proofErr w:type="spellStart"/>
      <w:r>
        <w:rPr>
          <w:rFonts w:hint="eastAsia"/>
        </w:rPr>
        <w:t>lucene</w:t>
      </w:r>
      <w:proofErr w:type="spellEnd"/>
      <w:r>
        <w:rPr>
          <w:rFonts w:hint="eastAsia"/>
        </w:rPr>
        <w:t>中分词主要以靠</w:t>
      </w:r>
      <w:r>
        <w:rPr>
          <w:rFonts w:hint="eastAsia"/>
        </w:rPr>
        <w:t>Analyzer</w:t>
      </w:r>
      <w:r>
        <w:rPr>
          <w:rFonts w:hint="eastAsia"/>
        </w:rPr>
        <w:t>类解析实现</w:t>
      </w:r>
    </w:p>
    <w:p w:rsidR="0002528D" w:rsidRDefault="0002528D" w:rsidP="000A263D">
      <w:pPr>
        <w:pStyle w:val="a5"/>
        <w:ind w:left="420" w:firstLineChars="0" w:firstLine="0"/>
      </w:pPr>
      <w:r w:rsidRPr="0002528D">
        <w:rPr>
          <w:rFonts w:hint="eastAsia"/>
          <w:noProof/>
        </w:rPr>
        <w:drawing>
          <wp:inline distT="0" distB="0" distL="0" distR="0">
            <wp:extent cx="2895600" cy="2092960"/>
            <wp:effectExtent l="19050" t="0" r="19050" b="0"/>
            <wp:docPr id="6"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2528D" w:rsidRDefault="0002528D" w:rsidP="000A263D">
      <w:pPr>
        <w:pStyle w:val="a5"/>
        <w:ind w:left="420" w:firstLineChars="0" w:firstLine="0"/>
      </w:pPr>
    </w:p>
    <w:p w:rsidR="0002528D" w:rsidRDefault="0002528D" w:rsidP="000A263D">
      <w:pPr>
        <w:pStyle w:val="a5"/>
        <w:ind w:left="420" w:firstLineChars="0" w:firstLine="0"/>
        <w:rPr>
          <w:noProof/>
        </w:rPr>
      </w:pPr>
      <w:r>
        <w:rPr>
          <w:rFonts w:hint="eastAsia"/>
          <w:noProof/>
        </w:rPr>
        <w:t>Tokenizer</w:t>
      </w:r>
      <w:r>
        <w:rPr>
          <w:rFonts w:hint="eastAsia"/>
          <w:noProof/>
        </w:rPr>
        <w:t>类处理单个字符组成的字符流，读取</w:t>
      </w:r>
      <w:r>
        <w:rPr>
          <w:rFonts w:hint="eastAsia"/>
          <w:noProof/>
        </w:rPr>
        <w:t>Reader</w:t>
      </w:r>
      <w:r>
        <w:rPr>
          <w:rFonts w:hint="eastAsia"/>
          <w:noProof/>
        </w:rPr>
        <w:t>对象中的数据，处理后转换成词汇单元</w:t>
      </w:r>
    </w:p>
    <w:p w:rsidR="0002528D" w:rsidRDefault="0002528D" w:rsidP="000A263D">
      <w:pPr>
        <w:pStyle w:val="a5"/>
        <w:ind w:left="420" w:firstLineChars="0" w:firstLine="0"/>
        <w:rPr>
          <w:noProof/>
        </w:rPr>
      </w:pPr>
      <w:r>
        <w:rPr>
          <w:rFonts w:hint="eastAsia"/>
          <w:noProof/>
        </w:rPr>
        <w:t>TokenFilter:</w:t>
      </w:r>
      <w:r>
        <w:rPr>
          <w:rFonts w:hint="eastAsia"/>
          <w:noProof/>
        </w:rPr>
        <w:t>完成文本过滤器的功能，使用过程中必须注意不同过滤器的使用顺序</w:t>
      </w:r>
    </w:p>
    <w:p w:rsidR="0002528D" w:rsidRDefault="0002528D" w:rsidP="000A263D">
      <w:pPr>
        <w:pStyle w:val="a5"/>
        <w:ind w:left="420" w:firstLineChars="0" w:firstLine="0"/>
        <w:rPr>
          <w:noProof/>
        </w:rPr>
      </w:pPr>
    </w:p>
    <w:p w:rsidR="0002528D" w:rsidRDefault="0002528D" w:rsidP="000A263D">
      <w:pPr>
        <w:pStyle w:val="a5"/>
        <w:ind w:left="420" w:firstLineChars="0" w:firstLine="0"/>
        <w:rPr>
          <w:noProof/>
        </w:rPr>
      </w:pPr>
      <w:r>
        <w:rPr>
          <w:rFonts w:hint="eastAsia"/>
          <w:noProof/>
        </w:rPr>
        <w:t>创建索引的时候需要分词器，进行索引查询的时候也需要分词器，这两个地方要使用同一种分词器，</w:t>
      </w:r>
      <w:r>
        <w:rPr>
          <w:rFonts w:hint="eastAsia"/>
          <w:noProof/>
        </w:rPr>
        <w:t>lucene</w:t>
      </w:r>
      <w:r>
        <w:rPr>
          <w:rFonts w:hint="eastAsia"/>
          <w:noProof/>
        </w:rPr>
        <w:t>提供了一下分词器的方法：</w:t>
      </w:r>
    </w:p>
    <w:tbl>
      <w:tblPr>
        <w:tblStyle w:val="a7"/>
        <w:tblW w:w="0" w:type="auto"/>
        <w:tblInd w:w="420" w:type="dxa"/>
        <w:tblLook w:val="04A0"/>
      </w:tblPr>
      <w:tblGrid>
        <w:gridCol w:w="4089"/>
        <w:gridCol w:w="4013"/>
      </w:tblGrid>
      <w:tr w:rsidR="00575DB7" w:rsidTr="0002528D">
        <w:tc>
          <w:tcPr>
            <w:tcW w:w="4261" w:type="dxa"/>
          </w:tcPr>
          <w:p w:rsidR="0002528D" w:rsidRDefault="0002528D" w:rsidP="000A263D">
            <w:pPr>
              <w:pStyle w:val="a5"/>
              <w:ind w:firstLineChars="0" w:firstLine="0"/>
            </w:pPr>
            <w:proofErr w:type="spellStart"/>
            <w:r>
              <w:rPr>
                <w:rFonts w:hint="eastAsia"/>
              </w:rPr>
              <w:t>StopAnalyzer</w:t>
            </w:r>
            <w:proofErr w:type="spellEnd"/>
            <w:r>
              <w:rPr>
                <w:rFonts w:hint="eastAsia"/>
              </w:rPr>
              <w:t>(</w:t>
            </w:r>
            <w:r>
              <w:rPr>
                <w:rFonts w:hint="eastAsia"/>
              </w:rPr>
              <w:t>停用词分词器</w:t>
            </w:r>
            <w:r>
              <w:rPr>
                <w:rFonts w:hint="eastAsia"/>
              </w:rPr>
              <w:t>)</w:t>
            </w:r>
          </w:p>
        </w:tc>
        <w:tc>
          <w:tcPr>
            <w:tcW w:w="4261" w:type="dxa"/>
          </w:tcPr>
          <w:p w:rsidR="0002528D" w:rsidRDefault="0002528D" w:rsidP="000A263D">
            <w:pPr>
              <w:pStyle w:val="a5"/>
              <w:ind w:firstLineChars="0" w:firstLine="0"/>
            </w:pPr>
            <w:r>
              <w:rPr>
                <w:rFonts w:hint="eastAsia"/>
              </w:rPr>
              <w:t>能过滤词汇中的特定字符产和词汇，并且完成大写转小写的功能</w:t>
            </w:r>
          </w:p>
        </w:tc>
      </w:tr>
      <w:tr w:rsidR="00575DB7" w:rsidTr="0002528D">
        <w:tc>
          <w:tcPr>
            <w:tcW w:w="4261" w:type="dxa"/>
          </w:tcPr>
          <w:p w:rsidR="0002528D" w:rsidRDefault="0002528D" w:rsidP="000A263D">
            <w:pPr>
              <w:pStyle w:val="a5"/>
              <w:ind w:firstLineChars="0" w:firstLine="0"/>
            </w:pPr>
            <w:proofErr w:type="spellStart"/>
            <w:r>
              <w:rPr>
                <w:rFonts w:hint="eastAsia"/>
              </w:rPr>
              <w:t>StandardAnalyzer</w:t>
            </w:r>
            <w:proofErr w:type="spellEnd"/>
            <w:r>
              <w:rPr>
                <w:rFonts w:hint="eastAsia"/>
              </w:rPr>
              <w:t>(</w:t>
            </w:r>
            <w:r>
              <w:rPr>
                <w:rFonts w:hint="eastAsia"/>
              </w:rPr>
              <w:t>标准分词器</w:t>
            </w:r>
            <w:r>
              <w:rPr>
                <w:rFonts w:hint="eastAsia"/>
              </w:rPr>
              <w:t>)</w:t>
            </w:r>
          </w:p>
        </w:tc>
        <w:tc>
          <w:tcPr>
            <w:tcW w:w="4261" w:type="dxa"/>
          </w:tcPr>
          <w:p w:rsidR="0002528D" w:rsidRDefault="0002528D" w:rsidP="000A263D">
            <w:pPr>
              <w:pStyle w:val="a5"/>
              <w:ind w:firstLineChars="0" w:firstLine="0"/>
            </w:pPr>
            <w:r>
              <w:rPr>
                <w:rFonts w:hint="eastAsia"/>
              </w:rPr>
              <w:t>根据空格和符号来完成分词，还可以完成数字，字母，</w:t>
            </w:r>
            <w:r>
              <w:rPr>
                <w:rFonts w:hint="eastAsia"/>
              </w:rPr>
              <w:t>E-mail</w:t>
            </w:r>
            <w:r>
              <w:rPr>
                <w:rFonts w:hint="eastAsia"/>
              </w:rPr>
              <w:t>地址，</w:t>
            </w:r>
            <w:proofErr w:type="spellStart"/>
            <w:r>
              <w:rPr>
                <w:rFonts w:hint="eastAsia"/>
              </w:rPr>
              <w:t>ip</w:t>
            </w:r>
            <w:proofErr w:type="spellEnd"/>
            <w:r>
              <w:rPr>
                <w:rFonts w:hint="eastAsia"/>
              </w:rPr>
              <w:t>地址以及中文字符的分析处理，还可以支持过滤词表，用来代替</w:t>
            </w:r>
            <w:proofErr w:type="spellStart"/>
            <w:r>
              <w:rPr>
                <w:rFonts w:hint="eastAsia"/>
              </w:rPr>
              <w:t>StopAnalyzer</w:t>
            </w:r>
            <w:proofErr w:type="spellEnd"/>
            <w:r>
              <w:rPr>
                <w:rFonts w:hint="eastAsia"/>
              </w:rPr>
              <w:t>能够实现的过滤功能</w:t>
            </w:r>
          </w:p>
        </w:tc>
      </w:tr>
      <w:tr w:rsidR="00575DB7" w:rsidTr="0002528D">
        <w:tc>
          <w:tcPr>
            <w:tcW w:w="4261" w:type="dxa"/>
          </w:tcPr>
          <w:p w:rsidR="0002528D" w:rsidRDefault="0002528D" w:rsidP="000A263D">
            <w:pPr>
              <w:pStyle w:val="a5"/>
              <w:ind w:firstLineChars="0" w:firstLine="0"/>
            </w:pPr>
            <w:proofErr w:type="spellStart"/>
            <w:r>
              <w:rPr>
                <w:rFonts w:hint="eastAsia"/>
              </w:rPr>
              <w:t>WhitespaceAnalyzer</w:t>
            </w:r>
            <w:proofErr w:type="spellEnd"/>
            <w:r>
              <w:rPr>
                <w:rFonts w:hint="eastAsia"/>
              </w:rPr>
              <w:t>(</w:t>
            </w:r>
            <w:r>
              <w:rPr>
                <w:rFonts w:hint="eastAsia"/>
              </w:rPr>
              <w:t>空格分词</w:t>
            </w:r>
            <w:r>
              <w:rPr>
                <w:rFonts w:hint="eastAsia"/>
              </w:rPr>
              <w:t>)</w:t>
            </w:r>
          </w:p>
        </w:tc>
        <w:tc>
          <w:tcPr>
            <w:tcW w:w="4261" w:type="dxa"/>
          </w:tcPr>
          <w:p w:rsidR="0002528D" w:rsidRDefault="0002528D" w:rsidP="000A263D">
            <w:pPr>
              <w:pStyle w:val="a5"/>
              <w:ind w:firstLineChars="0" w:firstLine="0"/>
            </w:pPr>
            <w:r>
              <w:rPr>
                <w:rFonts w:hint="eastAsia"/>
              </w:rPr>
              <w:t>使用空格最为间隔符的词汇分割器</w:t>
            </w:r>
            <w:r w:rsidR="00575DB7">
              <w:rPr>
                <w:rFonts w:hint="eastAsia"/>
              </w:rPr>
              <w:t>，不完成单词过滤和小写字符转换，不需要分词词库支持</w:t>
            </w:r>
          </w:p>
        </w:tc>
      </w:tr>
      <w:tr w:rsidR="00575DB7" w:rsidTr="0002528D">
        <w:tc>
          <w:tcPr>
            <w:tcW w:w="4261" w:type="dxa"/>
          </w:tcPr>
          <w:p w:rsidR="0002528D" w:rsidRDefault="00575DB7" w:rsidP="000A263D">
            <w:pPr>
              <w:pStyle w:val="a5"/>
              <w:ind w:firstLineChars="0" w:firstLine="0"/>
            </w:pPr>
            <w:proofErr w:type="spellStart"/>
            <w:r>
              <w:rPr>
                <w:rFonts w:hint="eastAsia"/>
              </w:rPr>
              <w:t>SimpleAnalyzer</w:t>
            </w:r>
            <w:proofErr w:type="spellEnd"/>
            <w:r>
              <w:rPr>
                <w:rFonts w:hint="eastAsia"/>
              </w:rPr>
              <w:t>(</w:t>
            </w:r>
            <w:r>
              <w:rPr>
                <w:rFonts w:hint="eastAsia"/>
              </w:rPr>
              <w:t>简单分词</w:t>
            </w:r>
            <w:r>
              <w:rPr>
                <w:rFonts w:hint="eastAsia"/>
              </w:rPr>
              <w:t>)</w:t>
            </w:r>
          </w:p>
        </w:tc>
        <w:tc>
          <w:tcPr>
            <w:tcW w:w="4261" w:type="dxa"/>
          </w:tcPr>
          <w:p w:rsidR="0002528D" w:rsidRDefault="00575DB7" w:rsidP="000A263D">
            <w:pPr>
              <w:pStyle w:val="a5"/>
              <w:ind w:firstLineChars="0" w:firstLine="0"/>
            </w:pPr>
            <w:r>
              <w:rPr>
                <w:rFonts w:hint="eastAsia"/>
              </w:rPr>
              <w:t>具备基本西文字符词汇分析的分词器，处理词汇单元时，以非字母字符作为分隔符好。不能用作词汇的过滤，只能进行词汇</w:t>
            </w:r>
            <w:r>
              <w:rPr>
                <w:rFonts w:hint="eastAsia"/>
              </w:rPr>
              <w:t xml:space="preserve"> </w:t>
            </w:r>
            <w:r>
              <w:rPr>
                <w:rFonts w:hint="eastAsia"/>
              </w:rPr>
              <w:t>的分析和分割。</w:t>
            </w:r>
          </w:p>
        </w:tc>
      </w:tr>
      <w:tr w:rsidR="00575DB7" w:rsidTr="0002528D">
        <w:tc>
          <w:tcPr>
            <w:tcW w:w="4261" w:type="dxa"/>
          </w:tcPr>
          <w:p w:rsidR="0002528D" w:rsidRDefault="00575DB7" w:rsidP="000A263D">
            <w:pPr>
              <w:pStyle w:val="a5"/>
              <w:ind w:firstLineChars="0" w:firstLine="0"/>
            </w:pPr>
            <w:proofErr w:type="spellStart"/>
            <w:r>
              <w:rPr>
                <w:rFonts w:hint="eastAsia"/>
              </w:rPr>
              <w:t>CJKAnalyzer</w:t>
            </w:r>
            <w:proofErr w:type="spellEnd"/>
            <w:r>
              <w:rPr>
                <w:rFonts w:hint="eastAsia"/>
              </w:rPr>
              <w:t>(</w:t>
            </w:r>
            <w:r>
              <w:rPr>
                <w:rFonts w:hint="eastAsia"/>
              </w:rPr>
              <w:t>二分法分词</w:t>
            </w:r>
            <w:r>
              <w:rPr>
                <w:rFonts w:hint="eastAsia"/>
              </w:rPr>
              <w:t>)</w:t>
            </w:r>
          </w:p>
        </w:tc>
        <w:tc>
          <w:tcPr>
            <w:tcW w:w="4261" w:type="dxa"/>
          </w:tcPr>
          <w:p w:rsidR="0002528D" w:rsidRDefault="00575DB7" w:rsidP="000A263D">
            <w:pPr>
              <w:pStyle w:val="a5"/>
              <w:ind w:firstLineChars="0" w:firstLine="0"/>
            </w:pPr>
            <w:r>
              <w:rPr>
                <w:rFonts w:hint="eastAsia"/>
              </w:rPr>
              <w:t>对中文进行分词，同时使用</w:t>
            </w:r>
            <w:proofErr w:type="spellStart"/>
            <w:r>
              <w:rPr>
                <w:rFonts w:hint="eastAsia"/>
              </w:rPr>
              <w:t>StopFilter</w:t>
            </w:r>
            <w:proofErr w:type="spellEnd"/>
            <w:r>
              <w:rPr>
                <w:rFonts w:hint="eastAsia"/>
              </w:rPr>
              <w:t>过滤器完成过滤功能，实现中文的多元切分和停用词过滤</w:t>
            </w:r>
          </w:p>
        </w:tc>
      </w:tr>
      <w:tr w:rsidR="00575DB7" w:rsidTr="0002528D">
        <w:tc>
          <w:tcPr>
            <w:tcW w:w="4261" w:type="dxa"/>
          </w:tcPr>
          <w:p w:rsidR="0002528D" w:rsidRDefault="00575DB7" w:rsidP="000A263D">
            <w:pPr>
              <w:pStyle w:val="a5"/>
              <w:ind w:firstLineChars="0" w:firstLine="0"/>
            </w:pPr>
            <w:proofErr w:type="spellStart"/>
            <w:r>
              <w:rPr>
                <w:rFonts w:hint="eastAsia"/>
              </w:rPr>
              <w:t>KeywordAnalyzer</w:t>
            </w:r>
            <w:proofErr w:type="spellEnd"/>
            <w:r>
              <w:rPr>
                <w:rFonts w:hint="eastAsia"/>
              </w:rPr>
              <w:t>(</w:t>
            </w:r>
            <w:r>
              <w:rPr>
                <w:rFonts w:hint="eastAsia"/>
              </w:rPr>
              <w:t>关键词分词</w:t>
            </w:r>
            <w:r>
              <w:rPr>
                <w:rFonts w:hint="eastAsia"/>
              </w:rPr>
              <w:t>)</w:t>
            </w:r>
          </w:p>
        </w:tc>
        <w:tc>
          <w:tcPr>
            <w:tcW w:w="4261" w:type="dxa"/>
          </w:tcPr>
          <w:p w:rsidR="0002528D" w:rsidRDefault="00575DB7" w:rsidP="000A263D">
            <w:pPr>
              <w:pStyle w:val="a5"/>
              <w:ind w:firstLineChars="0" w:firstLine="0"/>
            </w:pPr>
            <w:r>
              <w:rPr>
                <w:rFonts w:hint="eastAsia"/>
              </w:rPr>
              <w:t>把整个输入作为一个单独词汇单元，方便特殊类型的文本进行索引和检索。针对邮</w:t>
            </w:r>
            <w:r>
              <w:rPr>
                <w:rFonts w:hint="eastAsia"/>
              </w:rPr>
              <w:lastRenderedPageBreak/>
              <w:t>政编码、地址等文本信息使用关键词分词器进行索引项建立非常方便</w:t>
            </w:r>
          </w:p>
        </w:tc>
      </w:tr>
    </w:tbl>
    <w:p w:rsidR="007516F2" w:rsidRDefault="007516F2" w:rsidP="000A263D">
      <w:pPr>
        <w:pStyle w:val="a5"/>
        <w:ind w:left="420" w:firstLineChars="0" w:firstLine="0"/>
      </w:pPr>
    </w:p>
    <w:p w:rsidR="007516F2" w:rsidRDefault="007516F2" w:rsidP="000A263D">
      <w:pPr>
        <w:pStyle w:val="a5"/>
        <w:ind w:left="420" w:firstLineChars="0" w:firstLine="0"/>
      </w:pPr>
    </w:p>
    <w:p w:rsidR="007516F2" w:rsidRDefault="007516F2" w:rsidP="007516F2">
      <w:pPr>
        <w:pStyle w:val="a5"/>
        <w:numPr>
          <w:ilvl w:val="0"/>
          <w:numId w:val="6"/>
        </w:numPr>
        <w:ind w:firstLineChars="0"/>
      </w:pPr>
      <w:proofErr w:type="spellStart"/>
      <w:r>
        <w:rPr>
          <w:rFonts w:hint="eastAsia"/>
        </w:rPr>
        <w:t>Lucene</w:t>
      </w:r>
      <w:proofErr w:type="spellEnd"/>
      <w:r>
        <w:rPr>
          <w:rFonts w:hint="eastAsia"/>
        </w:rPr>
        <w:t>索引详解</w:t>
      </w:r>
    </w:p>
    <w:p w:rsidR="007868BC" w:rsidRDefault="007868BC" w:rsidP="007868BC">
      <w:pPr>
        <w:pStyle w:val="a5"/>
        <w:numPr>
          <w:ilvl w:val="0"/>
          <w:numId w:val="7"/>
        </w:numPr>
        <w:ind w:firstLineChars="0"/>
      </w:pPr>
      <w:proofErr w:type="spellStart"/>
      <w:r>
        <w:rPr>
          <w:rFonts w:hint="eastAsia"/>
        </w:rPr>
        <w:t>Lucene</w:t>
      </w:r>
      <w:proofErr w:type="spellEnd"/>
      <w:r>
        <w:rPr>
          <w:rFonts w:hint="eastAsia"/>
        </w:rPr>
        <w:t>字段类型</w:t>
      </w:r>
    </w:p>
    <w:p w:rsidR="007516F2" w:rsidRDefault="007516F2" w:rsidP="007516F2"/>
    <w:tbl>
      <w:tblPr>
        <w:tblStyle w:val="a7"/>
        <w:tblW w:w="0" w:type="auto"/>
        <w:tblLook w:val="04A0"/>
      </w:tblPr>
      <w:tblGrid>
        <w:gridCol w:w="4261"/>
        <w:gridCol w:w="4261"/>
      </w:tblGrid>
      <w:tr w:rsidR="007516F2" w:rsidTr="007516F2">
        <w:tc>
          <w:tcPr>
            <w:tcW w:w="4261" w:type="dxa"/>
          </w:tcPr>
          <w:p w:rsidR="007516F2" w:rsidRDefault="007516F2" w:rsidP="007516F2">
            <w:r>
              <w:rPr>
                <w:rFonts w:hint="eastAsia"/>
              </w:rPr>
              <w:t>字段类型</w:t>
            </w:r>
          </w:p>
        </w:tc>
        <w:tc>
          <w:tcPr>
            <w:tcW w:w="4261" w:type="dxa"/>
          </w:tcPr>
          <w:p w:rsidR="007516F2" w:rsidRDefault="007516F2" w:rsidP="007516F2">
            <w:r>
              <w:rPr>
                <w:rFonts w:hint="eastAsia"/>
              </w:rPr>
              <w:t>说明</w:t>
            </w:r>
          </w:p>
        </w:tc>
      </w:tr>
      <w:tr w:rsidR="007516F2" w:rsidTr="007516F2">
        <w:tc>
          <w:tcPr>
            <w:tcW w:w="4261" w:type="dxa"/>
          </w:tcPr>
          <w:p w:rsidR="007516F2" w:rsidRDefault="000220D8" w:rsidP="007516F2">
            <w:proofErr w:type="spellStart"/>
            <w:r>
              <w:rPr>
                <w:rFonts w:hint="eastAsia"/>
              </w:rPr>
              <w:t>TextField</w:t>
            </w:r>
            <w:proofErr w:type="spellEnd"/>
          </w:p>
        </w:tc>
        <w:tc>
          <w:tcPr>
            <w:tcW w:w="4261" w:type="dxa"/>
          </w:tcPr>
          <w:p w:rsidR="007516F2" w:rsidRDefault="000220D8" w:rsidP="007516F2">
            <w:r>
              <w:rPr>
                <w:rFonts w:hint="eastAsia"/>
              </w:rPr>
              <w:t>会把该字段的内容索引并词条化，但是不保存词向量</w:t>
            </w:r>
          </w:p>
        </w:tc>
      </w:tr>
      <w:tr w:rsidR="007516F2" w:rsidTr="007516F2">
        <w:tc>
          <w:tcPr>
            <w:tcW w:w="4261" w:type="dxa"/>
          </w:tcPr>
          <w:p w:rsidR="007516F2" w:rsidRDefault="000220D8" w:rsidP="007516F2">
            <w:proofErr w:type="spellStart"/>
            <w:r>
              <w:rPr>
                <w:rFonts w:hint="eastAsia"/>
              </w:rPr>
              <w:t>StringField</w:t>
            </w:r>
            <w:proofErr w:type="spellEnd"/>
          </w:p>
        </w:tc>
        <w:tc>
          <w:tcPr>
            <w:tcW w:w="4261" w:type="dxa"/>
          </w:tcPr>
          <w:p w:rsidR="007516F2" w:rsidRDefault="000220D8" w:rsidP="007516F2">
            <w:r>
              <w:rPr>
                <w:rFonts w:hint="eastAsia"/>
              </w:rPr>
              <w:t>只对该字段的内容索引，但是并不词条化，也不保存词向量</w:t>
            </w:r>
          </w:p>
        </w:tc>
      </w:tr>
      <w:tr w:rsidR="007516F2" w:rsidTr="007516F2">
        <w:tc>
          <w:tcPr>
            <w:tcW w:w="4261" w:type="dxa"/>
          </w:tcPr>
          <w:p w:rsidR="007516F2" w:rsidRDefault="000220D8" w:rsidP="007516F2">
            <w:proofErr w:type="spellStart"/>
            <w:r>
              <w:rPr>
                <w:rFonts w:hint="eastAsia"/>
              </w:rPr>
              <w:t>IntPoint</w:t>
            </w:r>
            <w:proofErr w:type="spellEnd"/>
          </w:p>
        </w:tc>
        <w:tc>
          <w:tcPr>
            <w:tcW w:w="4261" w:type="dxa"/>
          </w:tcPr>
          <w:p w:rsidR="007516F2" w:rsidRDefault="000220D8" w:rsidP="007516F2">
            <w:r>
              <w:rPr>
                <w:rFonts w:hint="eastAsia"/>
              </w:rPr>
              <w:t>适合索引值为</w:t>
            </w:r>
            <w:proofErr w:type="spellStart"/>
            <w:r>
              <w:rPr>
                <w:rFonts w:hint="eastAsia"/>
              </w:rPr>
              <w:t>int</w:t>
            </w:r>
            <w:proofErr w:type="spellEnd"/>
            <w:r>
              <w:rPr>
                <w:rFonts w:hint="eastAsia"/>
              </w:rPr>
              <w:t>类型的字段</w:t>
            </w:r>
          </w:p>
        </w:tc>
      </w:tr>
      <w:tr w:rsidR="007516F2" w:rsidTr="007516F2">
        <w:tc>
          <w:tcPr>
            <w:tcW w:w="4261" w:type="dxa"/>
          </w:tcPr>
          <w:p w:rsidR="007516F2" w:rsidRDefault="000220D8" w:rsidP="007516F2">
            <w:proofErr w:type="spellStart"/>
            <w:r>
              <w:rPr>
                <w:rFonts w:hint="eastAsia"/>
              </w:rPr>
              <w:t>LongPoint</w:t>
            </w:r>
            <w:proofErr w:type="spellEnd"/>
          </w:p>
        </w:tc>
        <w:tc>
          <w:tcPr>
            <w:tcW w:w="4261" w:type="dxa"/>
          </w:tcPr>
          <w:p w:rsidR="007516F2" w:rsidRDefault="000220D8" w:rsidP="007516F2">
            <w:r>
              <w:rPr>
                <w:rFonts w:hint="eastAsia"/>
              </w:rPr>
              <w:t>适合所应之为</w:t>
            </w:r>
            <w:r>
              <w:rPr>
                <w:rFonts w:hint="eastAsia"/>
              </w:rPr>
              <w:t>long</w:t>
            </w:r>
            <w:r>
              <w:rPr>
                <w:rFonts w:hint="eastAsia"/>
              </w:rPr>
              <w:t>类型的字段</w:t>
            </w:r>
          </w:p>
        </w:tc>
      </w:tr>
      <w:tr w:rsidR="000220D8" w:rsidTr="007516F2">
        <w:tc>
          <w:tcPr>
            <w:tcW w:w="4261" w:type="dxa"/>
          </w:tcPr>
          <w:p w:rsidR="000220D8" w:rsidRDefault="000220D8" w:rsidP="007516F2">
            <w:proofErr w:type="spellStart"/>
            <w:r>
              <w:rPr>
                <w:rFonts w:hint="eastAsia"/>
              </w:rPr>
              <w:t>FloatPoint</w:t>
            </w:r>
            <w:proofErr w:type="spellEnd"/>
          </w:p>
        </w:tc>
        <w:tc>
          <w:tcPr>
            <w:tcW w:w="4261" w:type="dxa"/>
          </w:tcPr>
          <w:p w:rsidR="000220D8" w:rsidRDefault="000220D8" w:rsidP="00017513">
            <w:r>
              <w:rPr>
                <w:rFonts w:hint="eastAsia"/>
              </w:rPr>
              <w:t>适合所应之为</w:t>
            </w:r>
            <w:r>
              <w:rPr>
                <w:rFonts w:hint="eastAsia"/>
              </w:rPr>
              <w:t>float</w:t>
            </w:r>
            <w:r>
              <w:rPr>
                <w:rFonts w:hint="eastAsia"/>
              </w:rPr>
              <w:t>类型的字段</w:t>
            </w:r>
          </w:p>
        </w:tc>
      </w:tr>
      <w:tr w:rsidR="000220D8" w:rsidTr="007516F2">
        <w:tc>
          <w:tcPr>
            <w:tcW w:w="4261" w:type="dxa"/>
          </w:tcPr>
          <w:p w:rsidR="000220D8" w:rsidRPr="000220D8" w:rsidRDefault="000220D8" w:rsidP="007516F2">
            <w:proofErr w:type="spellStart"/>
            <w:r>
              <w:rPr>
                <w:rFonts w:hint="eastAsia"/>
              </w:rPr>
              <w:t>DoublePoint</w:t>
            </w:r>
            <w:proofErr w:type="spellEnd"/>
          </w:p>
        </w:tc>
        <w:tc>
          <w:tcPr>
            <w:tcW w:w="4261" w:type="dxa"/>
          </w:tcPr>
          <w:p w:rsidR="000220D8" w:rsidRDefault="000220D8" w:rsidP="00017513">
            <w:r>
              <w:rPr>
                <w:rFonts w:hint="eastAsia"/>
              </w:rPr>
              <w:t>适合所应之为</w:t>
            </w:r>
            <w:r>
              <w:rPr>
                <w:rFonts w:hint="eastAsia"/>
              </w:rPr>
              <w:t>double</w:t>
            </w:r>
            <w:r>
              <w:rPr>
                <w:rFonts w:hint="eastAsia"/>
              </w:rPr>
              <w:t>类型的字段</w:t>
            </w:r>
          </w:p>
        </w:tc>
      </w:tr>
      <w:tr w:rsidR="000220D8" w:rsidTr="007516F2">
        <w:tc>
          <w:tcPr>
            <w:tcW w:w="4261" w:type="dxa"/>
          </w:tcPr>
          <w:p w:rsidR="000220D8" w:rsidRDefault="000220D8" w:rsidP="007516F2">
            <w:proofErr w:type="spellStart"/>
            <w:r>
              <w:rPr>
                <w:rFonts w:hint="eastAsia"/>
              </w:rPr>
              <w:t>SortedDocValuesField</w:t>
            </w:r>
            <w:proofErr w:type="spellEnd"/>
          </w:p>
        </w:tc>
        <w:tc>
          <w:tcPr>
            <w:tcW w:w="4261" w:type="dxa"/>
          </w:tcPr>
          <w:p w:rsidR="000220D8" w:rsidRDefault="000220D8" w:rsidP="007516F2">
            <w:r>
              <w:rPr>
                <w:rFonts w:hint="eastAsia"/>
              </w:rPr>
              <w:t>适合索引字段值为文本内容并且需要按值进行排序的字段</w:t>
            </w:r>
          </w:p>
        </w:tc>
      </w:tr>
      <w:tr w:rsidR="000220D8" w:rsidTr="007516F2">
        <w:tc>
          <w:tcPr>
            <w:tcW w:w="4261" w:type="dxa"/>
          </w:tcPr>
          <w:p w:rsidR="000220D8" w:rsidRDefault="000220D8" w:rsidP="007516F2">
            <w:proofErr w:type="spellStart"/>
            <w:r>
              <w:rPr>
                <w:rFonts w:hint="eastAsia"/>
              </w:rPr>
              <w:t>SortedSetDocValuesField</w:t>
            </w:r>
            <w:proofErr w:type="spellEnd"/>
          </w:p>
        </w:tc>
        <w:tc>
          <w:tcPr>
            <w:tcW w:w="4261" w:type="dxa"/>
          </w:tcPr>
          <w:p w:rsidR="000220D8" w:rsidRDefault="000220D8" w:rsidP="007516F2">
            <w:r>
              <w:rPr>
                <w:rFonts w:hint="eastAsia"/>
              </w:rPr>
              <w:t>适合索引字段值为文本内容并且需要按值进行分组，聚合等操作的字段</w:t>
            </w:r>
          </w:p>
        </w:tc>
      </w:tr>
      <w:tr w:rsidR="000220D8" w:rsidTr="007516F2">
        <w:tc>
          <w:tcPr>
            <w:tcW w:w="4261" w:type="dxa"/>
          </w:tcPr>
          <w:p w:rsidR="000220D8" w:rsidRDefault="000220D8" w:rsidP="007516F2">
            <w:proofErr w:type="spellStart"/>
            <w:r>
              <w:rPr>
                <w:rFonts w:hint="eastAsia"/>
              </w:rPr>
              <w:t>NumericDocValuseField</w:t>
            </w:r>
            <w:proofErr w:type="spellEnd"/>
          </w:p>
        </w:tc>
        <w:tc>
          <w:tcPr>
            <w:tcW w:w="4261" w:type="dxa"/>
          </w:tcPr>
          <w:p w:rsidR="000220D8" w:rsidRDefault="000220D8" w:rsidP="007516F2">
            <w:r>
              <w:rPr>
                <w:rFonts w:hint="eastAsia"/>
              </w:rPr>
              <w:t>存储单个数值类型的</w:t>
            </w:r>
            <w:proofErr w:type="spellStart"/>
            <w:r>
              <w:rPr>
                <w:rFonts w:hint="eastAsia"/>
              </w:rPr>
              <w:t>DoccValues</w:t>
            </w:r>
            <w:proofErr w:type="spellEnd"/>
            <w:r>
              <w:rPr>
                <w:rFonts w:hint="eastAsia"/>
              </w:rPr>
              <w:t>字段</w:t>
            </w:r>
          </w:p>
        </w:tc>
      </w:tr>
      <w:tr w:rsidR="000220D8" w:rsidTr="007516F2">
        <w:tc>
          <w:tcPr>
            <w:tcW w:w="4261" w:type="dxa"/>
          </w:tcPr>
          <w:p w:rsidR="000220D8" w:rsidRDefault="000220D8" w:rsidP="007516F2">
            <w:proofErr w:type="spellStart"/>
            <w:r>
              <w:rPr>
                <w:rFonts w:hint="eastAsia"/>
              </w:rPr>
              <w:t>SortedNumericDocValuseField</w:t>
            </w:r>
            <w:proofErr w:type="spellEnd"/>
          </w:p>
        </w:tc>
        <w:tc>
          <w:tcPr>
            <w:tcW w:w="4261" w:type="dxa"/>
          </w:tcPr>
          <w:p w:rsidR="000220D8" w:rsidRDefault="000220D8" w:rsidP="007516F2">
            <w:r>
              <w:rPr>
                <w:rFonts w:hint="eastAsia"/>
              </w:rPr>
              <w:t>存储数值类型的有序数组列表的</w:t>
            </w:r>
            <w:proofErr w:type="spellStart"/>
            <w:r>
              <w:rPr>
                <w:rFonts w:hint="eastAsia"/>
              </w:rPr>
              <w:t>DOcValues</w:t>
            </w:r>
            <w:proofErr w:type="spellEnd"/>
            <w:r>
              <w:rPr>
                <w:rFonts w:hint="eastAsia"/>
              </w:rPr>
              <w:t>字段</w:t>
            </w:r>
          </w:p>
        </w:tc>
      </w:tr>
      <w:tr w:rsidR="000220D8" w:rsidTr="007516F2">
        <w:tc>
          <w:tcPr>
            <w:tcW w:w="4261" w:type="dxa"/>
          </w:tcPr>
          <w:p w:rsidR="000220D8" w:rsidRDefault="00347C9E" w:rsidP="007516F2">
            <w:proofErr w:type="spellStart"/>
            <w:r>
              <w:rPr>
                <w:rFonts w:hint="eastAsia"/>
              </w:rPr>
              <w:t>StoredField</w:t>
            </w:r>
            <w:proofErr w:type="spellEnd"/>
          </w:p>
        </w:tc>
        <w:tc>
          <w:tcPr>
            <w:tcW w:w="4261" w:type="dxa"/>
          </w:tcPr>
          <w:p w:rsidR="000220D8" w:rsidRDefault="00347C9E" w:rsidP="007516F2">
            <w:r>
              <w:rPr>
                <w:rFonts w:hint="eastAsia"/>
              </w:rPr>
              <w:t>适合索引只需要保存字段值不进行其他操作的字段</w:t>
            </w:r>
          </w:p>
        </w:tc>
      </w:tr>
    </w:tbl>
    <w:p w:rsidR="007868BC" w:rsidRDefault="007868BC" w:rsidP="007868BC">
      <w:pPr>
        <w:pStyle w:val="a5"/>
        <w:numPr>
          <w:ilvl w:val="0"/>
          <w:numId w:val="7"/>
        </w:numPr>
        <w:ind w:firstLineChars="0"/>
      </w:pPr>
      <w:proofErr w:type="spellStart"/>
      <w:r>
        <w:rPr>
          <w:rFonts w:hint="eastAsia"/>
        </w:rPr>
        <w:t>lucene</w:t>
      </w:r>
      <w:proofErr w:type="spellEnd"/>
      <w:r>
        <w:rPr>
          <w:rFonts w:hint="eastAsia"/>
        </w:rPr>
        <w:t>索引文档的创建</w:t>
      </w:r>
    </w:p>
    <w:p w:rsidR="007868BC" w:rsidRDefault="007868BC" w:rsidP="007868BC">
      <w:pPr>
        <w:pStyle w:val="a5"/>
        <w:numPr>
          <w:ilvl w:val="3"/>
          <w:numId w:val="2"/>
        </w:numPr>
        <w:ind w:firstLineChars="0"/>
      </w:pPr>
      <w:proofErr w:type="spellStart"/>
      <w:r>
        <w:rPr>
          <w:rFonts w:hint="eastAsia"/>
        </w:rPr>
        <w:t>lucene</w:t>
      </w:r>
      <w:proofErr w:type="spellEnd"/>
      <w:r>
        <w:rPr>
          <w:rFonts w:hint="eastAsia"/>
        </w:rPr>
        <w:t>索引文档的创建需要依靠一个</w:t>
      </w:r>
      <w:proofErr w:type="spellStart"/>
      <w:r>
        <w:rPr>
          <w:rFonts w:hint="eastAsia"/>
        </w:rPr>
        <w:t>IndexWriter</w:t>
      </w:r>
      <w:proofErr w:type="spellEnd"/>
      <w:r>
        <w:rPr>
          <w:rFonts w:hint="eastAsia"/>
        </w:rPr>
        <w:t>对象，创建</w:t>
      </w:r>
      <w:proofErr w:type="spellStart"/>
      <w:r>
        <w:rPr>
          <w:rFonts w:hint="eastAsia"/>
        </w:rPr>
        <w:t>IndexWriter</w:t>
      </w:r>
      <w:proofErr w:type="spellEnd"/>
      <w:r>
        <w:rPr>
          <w:rFonts w:hint="eastAsia"/>
        </w:rPr>
        <w:t>需要提供两个参数，一个是</w:t>
      </w:r>
      <w:proofErr w:type="spellStart"/>
      <w:r>
        <w:rPr>
          <w:rFonts w:hint="eastAsia"/>
        </w:rPr>
        <w:t>IndexWriterConfig</w:t>
      </w:r>
      <w:proofErr w:type="spellEnd"/>
      <w:r>
        <w:rPr>
          <w:rFonts w:hint="eastAsia"/>
        </w:rPr>
        <w:t>对象，设置创建索引使用哪种分词器，另一个是索引的路径。</w:t>
      </w:r>
      <w:proofErr w:type="spellStart"/>
      <w:r w:rsidR="00A65FC0">
        <w:rPr>
          <w:rFonts w:hint="eastAsia"/>
        </w:rPr>
        <w:t>IndexWriterConfig</w:t>
      </w:r>
      <w:proofErr w:type="spellEnd"/>
      <w:r w:rsidR="00A65FC0">
        <w:rPr>
          <w:rFonts w:hint="eastAsia"/>
        </w:rPr>
        <w:t>对象的</w:t>
      </w:r>
      <w:proofErr w:type="spellStart"/>
      <w:r w:rsidR="00A65FC0">
        <w:rPr>
          <w:rFonts w:hint="eastAsia"/>
        </w:rPr>
        <w:t>setOpenMode</w:t>
      </w:r>
      <w:proofErr w:type="spellEnd"/>
      <w:r w:rsidR="00A65FC0">
        <w:rPr>
          <w:rFonts w:hint="eastAsia"/>
        </w:rPr>
        <w:t>()</w:t>
      </w:r>
      <w:r w:rsidR="00A65FC0">
        <w:rPr>
          <w:rFonts w:hint="eastAsia"/>
        </w:rPr>
        <w:t>方法可以设置索引的打开方式</w:t>
      </w:r>
      <w:r w:rsidR="00932514">
        <w:rPr>
          <w:rFonts w:hint="eastAsia"/>
        </w:rPr>
        <w:tab/>
      </w:r>
    </w:p>
    <w:p w:rsidR="007868BC" w:rsidRDefault="007868BC" w:rsidP="007868BC">
      <w:pPr>
        <w:pStyle w:val="a5"/>
        <w:numPr>
          <w:ilvl w:val="3"/>
          <w:numId w:val="2"/>
        </w:numPr>
        <w:ind w:firstLineChars="0"/>
      </w:pPr>
      <w:proofErr w:type="spellStart"/>
      <w:r>
        <w:rPr>
          <w:rFonts w:hint="eastAsia"/>
        </w:rPr>
        <w:t>IndexWriter</w:t>
      </w:r>
      <w:proofErr w:type="spellEnd"/>
      <w:r>
        <w:rPr>
          <w:rFonts w:hint="eastAsia"/>
        </w:rPr>
        <w:t>对象的</w:t>
      </w:r>
      <w:proofErr w:type="spellStart"/>
      <w:r>
        <w:rPr>
          <w:rFonts w:hint="eastAsia"/>
        </w:rPr>
        <w:t>addDocument</w:t>
      </w:r>
      <w:proofErr w:type="spellEnd"/>
      <w:r>
        <w:rPr>
          <w:rFonts w:hint="eastAsia"/>
        </w:rPr>
        <w:t>()</w:t>
      </w:r>
      <w:r>
        <w:rPr>
          <w:rFonts w:hint="eastAsia"/>
        </w:rPr>
        <w:t>方法用于添加文档，该方法的参数为</w:t>
      </w:r>
      <w:r>
        <w:rPr>
          <w:rFonts w:hint="eastAsia"/>
        </w:rPr>
        <w:t>Document</w:t>
      </w:r>
      <w:r>
        <w:rPr>
          <w:rFonts w:hint="eastAsia"/>
        </w:rPr>
        <w:t>对象</w:t>
      </w:r>
    </w:p>
    <w:p w:rsidR="007868BC" w:rsidRDefault="007868BC" w:rsidP="007868BC">
      <w:pPr>
        <w:pStyle w:val="a5"/>
        <w:numPr>
          <w:ilvl w:val="3"/>
          <w:numId w:val="2"/>
        </w:numPr>
        <w:ind w:firstLineChars="0"/>
      </w:pPr>
      <w:proofErr w:type="spellStart"/>
      <w:r>
        <w:rPr>
          <w:rFonts w:hint="eastAsia"/>
        </w:rPr>
        <w:t>FieldType</w:t>
      </w:r>
      <w:proofErr w:type="spellEnd"/>
      <w:r>
        <w:rPr>
          <w:rFonts w:hint="eastAsia"/>
        </w:rPr>
        <w:t>对象的</w:t>
      </w:r>
      <w:proofErr w:type="spellStart"/>
      <w:r>
        <w:rPr>
          <w:rFonts w:hint="eastAsia"/>
        </w:rPr>
        <w:t>setIndexOptions</w:t>
      </w:r>
      <w:proofErr w:type="spellEnd"/>
      <w:r>
        <w:rPr>
          <w:rFonts w:hint="eastAsia"/>
        </w:rPr>
        <w:t>()</w:t>
      </w:r>
      <w:r>
        <w:rPr>
          <w:rFonts w:hint="eastAsia"/>
        </w:rPr>
        <w:t>方法可以设定域（字段）的索引选型，参数如下：</w:t>
      </w:r>
    </w:p>
    <w:p w:rsidR="007868BC" w:rsidRDefault="007868BC" w:rsidP="007868BC">
      <w:pPr>
        <w:pStyle w:val="a5"/>
        <w:numPr>
          <w:ilvl w:val="4"/>
          <w:numId w:val="2"/>
        </w:numPr>
        <w:ind w:firstLineChars="0"/>
      </w:pPr>
      <w:proofErr w:type="spellStart"/>
      <w:r>
        <w:rPr>
          <w:rFonts w:hint="eastAsia"/>
        </w:rPr>
        <w:t>IndexOptions.DOCS</w:t>
      </w:r>
      <w:proofErr w:type="spellEnd"/>
      <w:r>
        <w:rPr>
          <w:rFonts w:hint="eastAsia"/>
        </w:rPr>
        <w:t>:</w:t>
      </w:r>
      <w:r>
        <w:rPr>
          <w:rFonts w:hint="eastAsia"/>
        </w:rPr>
        <w:t>只索引文档，</w:t>
      </w:r>
      <w:proofErr w:type="gramStart"/>
      <w:r>
        <w:rPr>
          <w:rFonts w:hint="eastAsia"/>
        </w:rPr>
        <w:t>词项频率</w:t>
      </w:r>
      <w:proofErr w:type="gramEnd"/>
      <w:r>
        <w:rPr>
          <w:rFonts w:hint="eastAsia"/>
        </w:rPr>
        <w:t>和位移信息不存在</w:t>
      </w:r>
    </w:p>
    <w:p w:rsidR="007868BC" w:rsidRDefault="007868BC" w:rsidP="007868BC">
      <w:pPr>
        <w:pStyle w:val="a5"/>
        <w:numPr>
          <w:ilvl w:val="4"/>
          <w:numId w:val="2"/>
        </w:numPr>
        <w:ind w:firstLineChars="0"/>
      </w:pPr>
      <w:proofErr w:type="spellStart"/>
      <w:r>
        <w:rPr>
          <w:rFonts w:hint="eastAsia"/>
        </w:rPr>
        <w:t>IndexOptions.DOCS_AND_FREQ</w:t>
      </w:r>
      <w:r w:rsidR="000E2190">
        <w:rPr>
          <w:rFonts w:hint="eastAsia"/>
        </w:rPr>
        <w:t>S</w:t>
      </w:r>
      <w:proofErr w:type="spellEnd"/>
      <w:r>
        <w:rPr>
          <w:rFonts w:hint="eastAsia"/>
        </w:rPr>
        <w:t>：只索引文档</w:t>
      </w:r>
      <w:proofErr w:type="gramStart"/>
      <w:r>
        <w:rPr>
          <w:rFonts w:hint="eastAsia"/>
        </w:rPr>
        <w:t>和词项频率</w:t>
      </w:r>
      <w:proofErr w:type="gramEnd"/>
      <w:r>
        <w:rPr>
          <w:rFonts w:hint="eastAsia"/>
        </w:rPr>
        <w:t>，位移信息不保存</w:t>
      </w:r>
    </w:p>
    <w:p w:rsidR="007868BC" w:rsidRDefault="000E2190" w:rsidP="007868BC">
      <w:pPr>
        <w:pStyle w:val="a5"/>
        <w:numPr>
          <w:ilvl w:val="4"/>
          <w:numId w:val="2"/>
        </w:numPr>
        <w:ind w:firstLineChars="0"/>
      </w:pPr>
      <w:proofErr w:type="spellStart"/>
      <w:r>
        <w:rPr>
          <w:rFonts w:hint="eastAsia"/>
        </w:rPr>
        <w:t>IndexOptions.DOCS_AND_FREQS_AND_POSITIONS</w:t>
      </w:r>
      <w:proofErr w:type="spellEnd"/>
      <w:r>
        <w:rPr>
          <w:rFonts w:hint="eastAsia"/>
        </w:rPr>
        <w:t>：索引文档，</w:t>
      </w:r>
      <w:proofErr w:type="gramStart"/>
      <w:r>
        <w:rPr>
          <w:rFonts w:hint="eastAsia"/>
        </w:rPr>
        <w:t>词项频率</w:t>
      </w:r>
      <w:proofErr w:type="gramEnd"/>
      <w:r>
        <w:rPr>
          <w:rFonts w:hint="eastAsia"/>
        </w:rPr>
        <w:t>和位移信息</w:t>
      </w:r>
    </w:p>
    <w:p w:rsidR="000E2190" w:rsidRDefault="000E2190" w:rsidP="000E2190">
      <w:pPr>
        <w:pStyle w:val="a5"/>
        <w:numPr>
          <w:ilvl w:val="4"/>
          <w:numId w:val="2"/>
        </w:numPr>
        <w:ind w:firstLineChars="0"/>
      </w:pPr>
      <w:proofErr w:type="spellStart"/>
      <w:r>
        <w:rPr>
          <w:rFonts w:hint="eastAsia"/>
        </w:rPr>
        <w:t>IndexOptions.DOCS_AND_FREQS_AND_POSITIONS_AND_OFFSETS</w:t>
      </w:r>
      <w:proofErr w:type="spellEnd"/>
      <w:r>
        <w:rPr>
          <w:rFonts w:hint="eastAsia"/>
        </w:rPr>
        <w:t>：索引文档，</w:t>
      </w:r>
      <w:proofErr w:type="gramStart"/>
      <w:r>
        <w:rPr>
          <w:rFonts w:hint="eastAsia"/>
        </w:rPr>
        <w:t>词项频率</w:t>
      </w:r>
      <w:proofErr w:type="gramEnd"/>
      <w:r>
        <w:rPr>
          <w:rFonts w:hint="eastAsia"/>
        </w:rPr>
        <w:t>，位移信息和偏移量</w:t>
      </w:r>
    </w:p>
    <w:p w:rsidR="000E2190" w:rsidRDefault="000E2190" w:rsidP="000E2190">
      <w:pPr>
        <w:pStyle w:val="a5"/>
        <w:numPr>
          <w:ilvl w:val="4"/>
          <w:numId w:val="2"/>
        </w:numPr>
        <w:ind w:firstLineChars="0"/>
      </w:pPr>
      <w:proofErr w:type="spellStart"/>
      <w:r>
        <w:rPr>
          <w:rFonts w:hint="eastAsia"/>
        </w:rPr>
        <w:t>IndexOptions.NONE</w:t>
      </w:r>
      <w:proofErr w:type="spellEnd"/>
      <w:r>
        <w:rPr>
          <w:rFonts w:hint="eastAsia"/>
        </w:rPr>
        <w:t>：</w:t>
      </w:r>
      <w:proofErr w:type="gramStart"/>
      <w:r>
        <w:rPr>
          <w:rFonts w:hint="eastAsia"/>
        </w:rPr>
        <w:t>不</w:t>
      </w:r>
      <w:proofErr w:type="gramEnd"/>
      <w:r>
        <w:rPr>
          <w:rFonts w:hint="eastAsia"/>
        </w:rPr>
        <w:t>索引</w:t>
      </w:r>
    </w:p>
    <w:p w:rsidR="005F4DD8" w:rsidRDefault="005F4DD8" w:rsidP="005F4DD8">
      <w:pPr>
        <w:pStyle w:val="a5"/>
        <w:numPr>
          <w:ilvl w:val="3"/>
          <w:numId w:val="2"/>
        </w:numPr>
        <w:ind w:firstLineChars="0"/>
      </w:pPr>
      <w:r>
        <w:rPr>
          <w:rFonts w:hint="eastAsia"/>
        </w:rPr>
        <w:t>为了准确地获取位置信息以及一些偏移量就需要在创建索引地时候进行纪律，如果信息不准确那么可能在搜索地时候会发生错位，在索引地时候</w:t>
      </w:r>
      <w:r>
        <w:rPr>
          <w:rFonts w:hint="eastAsia"/>
        </w:rPr>
        <w:lastRenderedPageBreak/>
        <w:t>可以使用</w:t>
      </w:r>
      <w:proofErr w:type="spellStart"/>
      <w:r>
        <w:rPr>
          <w:rFonts w:hint="eastAsia"/>
        </w:rPr>
        <w:t>FieldType</w:t>
      </w:r>
      <w:proofErr w:type="spellEnd"/>
      <w:r>
        <w:rPr>
          <w:rFonts w:hint="eastAsia"/>
        </w:rPr>
        <w:t>对象提供地方法设置对应增量和位移信息</w:t>
      </w:r>
    </w:p>
    <w:p w:rsidR="005F4DD8" w:rsidRDefault="005F4DD8" w:rsidP="005F4DD8">
      <w:pPr>
        <w:pStyle w:val="a5"/>
        <w:numPr>
          <w:ilvl w:val="4"/>
          <w:numId w:val="2"/>
        </w:numPr>
        <w:ind w:firstLineChars="0"/>
      </w:pPr>
      <w:proofErr w:type="spellStart"/>
      <w:r>
        <w:rPr>
          <w:rFonts w:hint="eastAsia"/>
        </w:rPr>
        <w:t>setStored</w:t>
      </w:r>
      <w:proofErr w:type="spellEnd"/>
      <w:r>
        <w:rPr>
          <w:rFonts w:hint="eastAsia"/>
        </w:rPr>
        <w:t>(</w:t>
      </w:r>
      <w:proofErr w:type="spellStart"/>
      <w:r>
        <w:rPr>
          <w:rFonts w:hint="eastAsia"/>
        </w:rPr>
        <w:t>b</w:t>
      </w:r>
      <w:r>
        <w:t>oolean</w:t>
      </w:r>
      <w:proofErr w:type="spellEnd"/>
      <w:r>
        <w:rPr>
          <w:rFonts w:hint="eastAsia"/>
        </w:rPr>
        <w:t xml:space="preserve"> value) : </w:t>
      </w:r>
      <w:r>
        <w:rPr>
          <w:rFonts w:hint="eastAsia"/>
        </w:rPr>
        <w:t>参数默认值为</w:t>
      </w:r>
      <w:r>
        <w:rPr>
          <w:rFonts w:hint="eastAsia"/>
        </w:rPr>
        <w:t>false</w:t>
      </w:r>
      <w:r>
        <w:rPr>
          <w:rFonts w:hint="eastAsia"/>
        </w:rPr>
        <w:t>，设置为</w:t>
      </w:r>
      <w:r>
        <w:rPr>
          <w:rFonts w:hint="eastAsia"/>
        </w:rPr>
        <w:t>true</w:t>
      </w:r>
      <w:r>
        <w:rPr>
          <w:rFonts w:hint="eastAsia"/>
        </w:rPr>
        <w:t>存储字段值</w:t>
      </w:r>
    </w:p>
    <w:p w:rsidR="005F4DD8" w:rsidRDefault="005F4DD8" w:rsidP="005F4DD8">
      <w:pPr>
        <w:pStyle w:val="a5"/>
        <w:numPr>
          <w:ilvl w:val="4"/>
          <w:numId w:val="2"/>
        </w:numPr>
        <w:ind w:firstLineChars="0"/>
      </w:pPr>
      <w:proofErr w:type="spellStart"/>
      <w:r>
        <w:rPr>
          <w:rFonts w:hint="eastAsia"/>
        </w:rPr>
        <w:t>setTokenized</w:t>
      </w:r>
      <w:proofErr w:type="spellEnd"/>
      <w:r>
        <w:rPr>
          <w:rFonts w:hint="eastAsia"/>
        </w:rPr>
        <w:t>(</w:t>
      </w:r>
      <w:proofErr w:type="spellStart"/>
      <w:r>
        <w:rPr>
          <w:rFonts w:hint="eastAsia"/>
        </w:rPr>
        <w:t>b</w:t>
      </w:r>
      <w:r>
        <w:t>oolean</w:t>
      </w:r>
      <w:proofErr w:type="spellEnd"/>
      <w:r>
        <w:rPr>
          <w:rFonts w:hint="eastAsia"/>
        </w:rPr>
        <w:t xml:space="preserve"> value) : </w:t>
      </w:r>
      <w:r>
        <w:rPr>
          <w:rFonts w:hint="eastAsia"/>
        </w:rPr>
        <w:t>参数设置为</w:t>
      </w:r>
      <w:r>
        <w:rPr>
          <w:rFonts w:hint="eastAsia"/>
        </w:rPr>
        <w:t>true</w:t>
      </w:r>
      <w:r>
        <w:rPr>
          <w:rFonts w:hint="eastAsia"/>
        </w:rPr>
        <w:t>，会使用配置地分词器对字段值进行词条化</w:t>
      </w:r>
    </w:p>
    <w:p w:rsidR="005F4DD8" w:rsidRDefault="005F4DD8" w:rsidP="005F4DD8">
      <w:pPr>
        <w:pStyle w:val="a5"/>
        <w:numPr>
          <w:ilvl w:val="4"/>
          <w:numId w:val="2"/>
        </w:numPr>
        <w:ind w:firstLineChars="0"/>
      </w:pPr>
      <w:proofErr w:type="spellStart"/>
      <w:r>
        <w:rPr>
          <w:rFonts w:hint="eastAsia"/>
        </w:rPr>
        <w:t>setStoreTermVectors</w:t>
      </w:r>
      <w:proofErr w:type="spellEnd"/>
      <w:r>
        <w:rPr>
          <w:rFonts w:hint="eastAsia"/>
        </w:rPr>
        <w:t xml:space="preserve">( </w:t>
      </w:r>
      <w:r>
        <w:t>Boolean</w:t>
      </w:r>
      <w:r>
        <w:rPr>
          <w:rFonts w:hint="eastAsia"/>
        </w:rPr>
        <w:t xml:space="preserve"> value) : </w:t>
      </w:r>
      <w:r>
        <w:rPr>
          <w:rFonts w:hint="eastAsia"/>
        </w:rPr>
        <w:t>参数为</w:t>
      </w:r>
      <w:r>
        <w:rPr>
          <w:rFonts w:hint="eastAsia"/>
        </w:rPr>
        <w:t>true,</w:t>
      </w:r>
      <w:r>
        <w:rPr>
          <w:rFonts w:hint="eastAsia"/>
        </w:rPr>
        <w:t>保存词向量</w:t>
      </w:r>
    </w:p>
    <w:p w:rsidR="005F4DD8" w:rsidRDefault="005F4DD8" w:rsidP="005F4DD8">
      <w:pPr>
        <w:pStyle w:val="a5"/>
        <w:numPr>
          <w:ilvl w:val="4"/>
          <w:numId w:val="2"/>
        </w:numPr>
        <w:ind w:firstLineChars="0"/>
      </w:pPr>
      <w:proofErr w:type="spellStart"/>
      <w:r>
        <w:rPr>
          <w:rFonts w:hint="eastAsia"/>
        </w:rPr>
        <w:t>setStoreTermVectorPositions</w:t>
      </w:r>
      <w:proofErr w:type="spellEnd"/>
      <w:r>
        <w:rPr>
          <w:rFonts w:hint="eastAsia"/>
        </w:rPr>
        <w:t>(</w:t>
      </w:r>
      <w:proofErr w:type="spellStart"/>
      <w:r>
        <w:rPr>
          <w:rFonts w:hint="eastAsia"/>
        </w:rPr>
        <w:t>boolean</w:t>
      </w:r>
      <w:proofErr w:type="spellEnd"/>
      <w:r>
        <w:rPr>
          <w:rFonts w:hint="eastAsia"/>
        </w:rPr>
        <w:t xml:space="preserve"> value) : </w:t>
      </w:r>
      <w:r>
        <w:rPr>
          <w:rFonts w:hint="eastAsia"/>
        </w:rPr>
        <w:t>参数为</w:t>
      </w:r>
      <w:r>
        <w:rPr>
          <w:rFonts w:hint="eastAsia"/>
        </w:rPr>
        <w:t>true,</w:t>
      </w:r>
      <w:proofErr w:type="gramStart"/>
      <w:r>
        <w:rPr>
          <w:rFonts w:hint="eastAsia"/>
        </w:rPr>
        <w:t>保存词项的</w:t>
      </w:r>
      <w:proofErr w:type="gramEnd"/>
      <w:r>
        <w:rPr>
          <w:rFonts w:hint="eastAsia"/>
        </w:rPr>
        <w:t>词向量中的位移信息。</w:t>
      </w:r>
    </w:p>
    <w:p w:rsidR="005F4DD8" w:rsidRDefault="005F4DD8" w:rsidP="005F4DD8">
      <w:pPr>
        <w:pStyle w:val="a5"/>
        <w:numPr>
          <w:ilvl w:val="4"/>
          <w:numId w:val="2"/>
        </w:numPr>
        <w:ind w:firstLineChars="0"/>
      </w:pPr>
      <w:proofErr w:type="spellStart"/>
      <w:r>
        <w:rPr>
          <w:rFonts w:hint="eastAsia"/>
        </w:rPr>
        <w:t>setStoreTermVectorOffsets</w:t>
      </w:r>
      <w:proofErr w:type="spellEnd"/>
      <w:r>
        <w:rPr>
          <w:rFonts w:hint="eastAsia"/>
        </w:rPr>
        <w:t xml:space="preserve">( </w:t>
      </w:r>
      <w:r>
        <w:t>Boolean</w:t>
      </w:r>
      <w:r>
        <w:rPr>
          <w:rFonts w:hint="eastAsia"/>
        </w:rPr>
        <w:t xml:space="preserve"> value) : </w:t>
      </w:r>
      <w:r>
        <w:rPr>
          <w:rFonts w:hint="eastAsia"/>
        </w:rPr>
        <w:t>参数为</w:t>
      </w:r>
      <w:r>
        <w:rPr>
          <w:rFonts w:hint="eastAsia"/>
        </w:rPr>
        <w:t>true,</w:t>
      </w:r>
      <w:proofErr w:type="gramStart"/>
      <w:r>
        <w:rPr>
          <w:rFonts w:hint="eastAsia"/>
        </w:rPr>
        <w:t>保存词项在</w:t>
      </w:r>
      <w:proofErr w:type="gramEnd"/>
      <w:r>
        <w:rPr>
          <w:rFonts w:hint="eastAsia"/>
        </w:rPr>
        <w:t>词向量中的偏移信息</w:t>
      </w:r>
    </w:p>
    <w:p w:rsidR="005F4DD8" w:rsidRDefault="005F4DD8" w:rsidP="005F4DD8"/>
    <w:p w:rsidR="00E3474F" w:rsidRDefault="006F35B1" w:rsidP="007868BC">
      <w:pPr>
        <w:pStyle w:val="a5"/>
        <w:ind w:left="780" w:firstLineChars="0" w:firstLine="0"/>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A5A25">
        <w:instrText>ADDIN CNKISM.UserStyle</w:instrText>
      </w:r>
      <w:r>
        <w:fldChar w:fldCharType="end"/>
      </w:r>
    </w:p>
    <w:sectPr w:rsidR="00E3474F" w:rsidSect="00887C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57D" w:rsidRDefault="0042757D" w:rsidP="00BA5A25">
      <w:r>
        <w:separator/>
      </w:r>
    </w:p>
  </w:endnote>
  <w:endnote w:type="continuationSeparator" w:id="1">
    <w:p w:rsidR="0042757D" w:rsidRDefault="0042757D" w:rsidP="00BA5A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57D" w:rsidRDefault="0042757D" w:rsidP="00BA5A25">
      <w:r>
        <w:separator/>
      </w:r>
    </w:p>
  </w:footnote>
  <w:footnote w:type="continuationSeparator" w:id="1">
    <w:p w:rsidR="0042757D" w:rsidRDefault="0042757D" w:rsidP="00BA5A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6E8A"/>
    <w:multiLevelType w:val="hybridMultilevel"/>
    <w:tmpl w:val="099CE580"/>
    <w:lvl w:ilvl="0" w:tplc="1E8C35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B61D7B"/>
    <w:multiLevelType w:val="hybridMultilevel"/>
    <w:tmpl w:val="02944DF6"/>
    <w:lvl w:ilvl="0" w:tplc="27DED3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2847C2"/>
    <w:multiLevelType w:val="hybridMultilevel"/>
    <w:tmpl w:val="AB0A1E4A"/>
    <w:lvl w:ilvl="0" w:tplc="A59CD7FC">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6BEA6FDA">
      <w:start w:val="1"/>
      <w:numFmt w:val="decimal"/>
      <w:lvlText w:val="%4."/>
      <w:lvlJc w:val="left"/>
      <w:pPr>
        <w:ind w:left="1980" w:hanging="360"/>
      </w:pPr>
      <w:rPr>
        <w:rFonts w:hint="default"/>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90F7C1C"/>
    <w:multiLevelType w:val="hybridMultilevel"/>
    <w:tmpl w:val="5F0A77FC"/>
    <w:lvl w:ilvl="0" w:tplc="3376C5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E473A6F"/>
    <w:multiLevelType w:val="hybridMultilevel"/>
    <w:tmpl w:val="DDCA40FC"/>
    <w:lvl w:ilvl="0" w:tplc="6664A2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2F54497"/>
    <w:multiLevelType w:val="hybridMultilevel"/>
    <w:tmpl w:val="A808D8AC"/>
    <w:lvl w:ilvl="0" w:tplc="4DDECD6E">
      <w:start w:val="1"/>
      <w:numFmt w:val="japaneseCounting"/>
      <w:lvlText w:val="第%1章"/>
      <w:lvlJc w:val="left"/>
      <w:pPr>
        <w:ind w:left="2847" w:hanging="72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6">
    <w:nsid w:val="65845170"/>
    <w:multiLevelType w:val="hybridMultilevel"/>
    <w:tmpl w:val="B5C0061A"/>
    <w:lvl w:ilvl="0" w:tplc="04849F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C54C967E">
      <w:start w:val="1"/>
      <w:numFmt w:val="decimal"/>
      <w:lvlText w:val="（%3）"/>
      <w:lvlJc w:val="left"/>
      <w:pPr>
        <w:ind w:left="1560" w:hanging="720"/>
      </w:pPr>
      <w:rPr>
        <w:rFonts w:hint="default"/>
      </w:rPr>
    </w:lvl>
    <w:lvl w:ilvl="3" w:tplc="6F6611C6">
      <w:start w:val="1"/>
      <w:numFmt w:val="decimal"/>
      <w:lvlText w:val="(%4)"/>
      <w:lvlJc w:val="left"/>
      <w:pPr>
        <w:ind w:left="1620" w:hanging="360"/>
      </w:pPr>
      <w:rPr>
        <w:rFonts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116661"/>
    <w:multiLevelType w:val="hybridMultilevel"/>
    <w:tmpl w:val="6F36013E"/>
    <w:lvl w:ilvl="0" w:tplc="493CF91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2"/>
  </w:num>
  <w:num w:numId="4">
    <w:abstractNumId w:val="3"/>
  </w:num>
  <w:num w:numId="5">
    <w:abstractNumId w:val="0"/>
  </w:num>
  <w:num w:numId="6">
    <w:abstractNumId w:val="1"/>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5A25"/>
    <w:rsid w:val="000220D8"/>
    <w:rsid w:val="0002528D"/>
    <w:rsid w:val="000456A1"/>
    <w:rsid w:val="000576CF"/>
    <w:rsid w:val="000A263D"/>
    <w:rsid w:val="000E2190"/>
    <w:rsid w:val="00297DF7"/>
    <w:rsid w:val="002E68A0"/>
    <w:rsid w:val="00347C9E"/>
    <w:rsid w:val="003F1310"/>
    <w:rsid w:val="003F734C"/>
    <w:rsid w:val="0042757D"/>
    <w:rsid w:val="004D21E2"/>
    <w:rsid w:val="0053635B"/>
    <w:rsid w:val="00575DB7"/>
    <w:rsid w:val="005F4DD8"/>
    <w:rsid w:val="006B54E3"/>
    <w:rsid w:val="006F35B1"/>
    <w:rsid w:val="007516F2"/>
    <w:rsid w:val="007868BC"/>
    <w:rsid w:val="00887CDD"/>
    <w:rsid w:val="008D2E1F"/>
    <w:rsid w:val="00932514"/>
    <w:rsid w:val="00965541"/>
    <w:rsid w:val="009F20B1"/>
    <w:rsid w:val="00A65FC0"/>
    <w:rsid w:val="00A9061F"/>
    <w:rsid w:val="00AC5F94"/>
    <w:rsid w:val="00AD254F"/>
    <w:rsid w:val="00B969AD"/>
    <w:rsid w:val="00BA5A25"/>
    <w:rsid w:val="00BB05FF"/>
    <w:rsid w:val="00BF0CD0"/>
    <w:rsid w:val="00CE228E"/>
    <w:rsid w:val="00E347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C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5A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5A25"/>
    <w:rPr>
      <w:sz w:val="18"/>
      <w:szCs w:val="18"/>
    </w:rPr>
  </w:style>
  <w:style w:type="paragraph" w:styleId="a4">
    <w:name w:val="footer"/>
    <w:basedOn w:val="a"/>
    <w:link w:val="Char0"/>
    <w:uiPriority w:val="99"/>
    <w:semiHidden/>
    <w:unhideWhenUsed/>
    <w:rsid w:val="00BA5A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5A25"/>
    <w:rPr>
      <w:sz w:val="18"/>
      <w:szCs w:val="18"/>
    </w:rPr>
  </w:style>
  <w:style w:type="paragraph" w:styleId="a5">
    <w:name w:val="List Paragraph"/>
    <w:basedOn w:val="a"/>
    <w:uiPriority w:val="34"/>
    <w:qFormat/>
    <w:rsid w:val="00BA5A25"/>
    <w:pPr>
      <w:ind w:firstLineChars="200" w:firstLine="420"/>
    </w:pPr>
  </w:style>
  <w:style w:type="paragraph" w:styleId="a6">
    <w:name w:val="Balloon Text"/>
    <w:basedOn w:val="a"/>
    <w:link w:val="Char1"/>
    <w:uiPriority w:val="99"/>
    <w:semiHidden/>
    <w:unhideWhenUsed/>
    <w:rsid w:val="00B969AD"/>
    <w:rPr>
      <w:sz w:val="18"/>
      <w:szCs w:val="18"/>
    </w:rPr>
  </w:style>
  <w:style w:type="character" w:customStyle="1" w:styleId="Char1">
    <w:name w:val="批注框文本 Char"/>
    <w:basedOn w:val="a0"/>
    <w:link w:val="a6"/>
    <w:uiPriority w:val="99"/>
    <w:semiHidden/>
    <w:rsid w:val="00B969AD"/>
    <w:rPr>
      <w:sz w:val="18"/>
      <w:szCs w:val="18"/>
    </w:rPr>
  </w:style>
  <w:style w:type="table" w:styleId="a7">
    <w:name w:val="Table Grid"/>
    <w:basedOn w:val="a1"/>
    <w:uiPriority w:val="59"/>
    <w:rsid w:val="000252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AC18FD-3936-4B3B-8EF2-1DB8D024D1A7}"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zh-CN" altLang="en-US"/>
        </a:p>
      </dgm:t>
    </dgm:pt>
    <dgm:pt modelId="{13EC734D-0F0F-458E-A50A-5C100CF0D881}">
      <dgm:prSet phldrT="[文本]"/>
      <dgm:spPr/>
      <dgm:t>
        <a:bodyPr/>
        <a:lstStyle/>
        <a:p>
          <a:r>
            <a:rPr lang="en-US" altLang="zh-CN"/>
            <a:t>Analyzer</a:t>
          </a:r>
          <a:r>
            <a:rPr lang="zh-CN" altLang="en-US"/>
            <a:t>类</a:t>
          </a:r>
        </a:p>
      </dgm:t>
    </dgm:pt>
    <dgm:pt modelId="{9079E7B3-DD91-4497-9339-5E49D2167C52}" type="parTrans" cxnId="{36399A5C-F41A-45C4-9F3D-095286230155}">
      <dgm:prSet/>
      <dgm:spPr/>
      <dgm:t>
        <a:bodyPr/>
        <a:lstStyle/>
        <a:p>
          <a:endParaRPr lang="zh-CN" altLang="en-US"/>
        </a:p>
      </dgm:t>
    </dgm:pt>
    <dgm:pt modelId="{0E7ABFC4-A541-4705-864D-2E06EC75796B}" type="sibTrans" cxnId="{36399A5C-F41A-45C4-9F3D-095286230155}">
      <dgm:prSet/>
      <dgm:spPr/>
      <dgm:t>
        <a:bodyPr/>
        <a:lstStyle/>
        <a:p>
          <a:endParaRPr lang="zh-CN" altLang="en-US"/>
        </a:p>
      </dgm:t>
    </dgm:pt>
    <dgm:pt modelId="{D989E255-6B58-40FC-A747-ED80767B2D40}">
      <dgm:prSet phldrT="[文本]"/>
      <dgm:spPr/>
      <dgm:t>
        <a:bodyPr/>
        <a:lstStyle/>
        <a:p>
          <a:r>
            <a:rPr lang="en-US" altLang="zh-CN"/>
            <a:t>TokenStream</a:t>
          </a:r>
          <a:r>
            <a:rPr lang="zh-CN" altLang="en-US"/>
            <a:t>类</a:t>
          </a:r>
        </a:p>
      </dgm:t>
    </dgm:pt>
    <dgm:pt modelId="{EBA0A5A5-B585-4CDE-9B23-D13F69D39061}" type="parTrans" cxnId="{35892ABD-6632-43B7-951C-E1B0D1A5E31A}">
      <dgm:prSet/>
      <dgm:spPr/>
      <dgm:t>
        <a:bodyPr/>
        <a:lstStyle/>
        <a:p>
          <a:endParaRPr lang="zh-CN" altLang="en-US"/>
        </a:p>
      </dgm:t>
    </dgm:pt>
    <dgm:pt modelId="{4AA7A187-E7E9-4D11-BE2E-2FF2A3F32796}" type="sibTrans" cxnId="{35892ABD-6632-43B7-951C-E1B0D1A5E31A}">
      <dgm:prSet/>
      <dgm:spPr/>
      <dgm:t>
        <a:bodyPr/>
        <a:lstStyle/>
        <a:p>
          <a:endParaRPr lang="zh-CN" altLang="en-US"/>
        </a:p>
      </dgm:t>
    </dgm:pt>
    <dgm:pt modelId="{2758CA59-4C48-4563-B306-AB486CA497A2}">
      <dgm:prSet phldrT="[文本]"/>
      <dgm:spPr/>
      <dgm:t>
        <a:bodyPr/>
        <a:lstStyle/>
        <a:p>
          <a:r>
            <a:rPr lang="zh-CN" altLang="en-US"/>
            <a:t>分词依靠的抽象类</a:t>
          </a:r>
        </a:p>
      </dgm:t>
    </dgm:pt>
    <dgm:pt modelId="{17FE00AC-5D71-4D27-8D08-6E0122D37076}" type="parTrans" cxnId="{A8ACABF5-4AC2-4619-A4E7-F5089437AF4E}">
      <dgm:prSet/>
      <dgm:spPr/>
      <dgm:t>
        <a:bodyPr/>
        <a:lstStyle/>
        <a:p>
          <a:endParaRPr lang="zh-CN" altLang="en-US"/>
        </a:p>
      </dgm:t>
    </dgm:pt>
    <dgm:pt modelId="{133F690D-0013-4FD1-9597-B5BDA224238F}" type="sibTrans" cxnId="{A8ACABF5-4AC2-4619-A4E7-F5089437AF4E}">
      <dgm:prSet/>
      <dgm:spPr/>
      <dgm:t>
        <a:bodyPr/>
        <a:lstStyle/>
        <a:p>
          <a:endParaRPr lang="zh-CN" altLang="en-US"/>
        </a:p>
      </dgm:t>
    </dgm:pt>
    <dgm:pt modelId="{51E9C0F5-3B4C-4D7D-B5C3-F69E3E38BCF4}">
      <dgm:prSet phldrT="[文本]"/>
      <dgm:spPr/>
      <dgm:t>
        <a:bodyPr/>
        <a:lstStyle/>
        <a:p>
          <a:r>
            <a:rPr lang="zh-CN" altLang="en-US"/>
            <a:t>实现类的子类</a:t>
          </a:r>
        </a:p>
      </dgm:t>
    </dgm:pt>
    <dgm:pt modelId="{3DD40083-7AD4-4855-A0D4-1730A806DDEB}" type="parTrans" cxnId="{BBF7E57A-9F37-4E73-83EA-B92960CCF1A6}">
      <dgm:prSet/>
      <dgm:spPr/>
      <dgm:t>
        <a:bodyPr/>
        <a:lstStyle/>
        <a:p>
          <a:endParaRPr lang="zh-CN" altLang="en-US"/>
        </a:p>
      </dgm:t>
    </dgm:pt>
    <dgm:pt modelId="{D0EBB77C-2D7E-41E5-B403-AC26A76A073B}" type="sibTrans" cxnId="{BBF7E57A-9F37-4E73-83EA-B92960CCF1A6}">
      <dgm:prSet/>
      <dgm:spPr/>
      <dgm:t>
        <a:bodyPr/>
        <a:lstStyle/>
        <a:p>
          <a:endParaRPr lang="zh-CN" altLang="en-US"/>
        </a:p>
      </dgm:t>
    </dgm:pt>
    <dgm:pt modelId="{CA14EE05-5686-4872-8956-DB0428E5DB58}">
      <dgm:prSet phldrT="[文本]"/>
      <dgm:spPr/>
      <dgm:t>
        <a:bodyPr/>
        <a:lstStyle/>
        <a:p>
          <a:r>
            <a:rPr lang="zh-CN" altLang="en-US"/>
            <a:t>抽象类的实现类</a:t>
          </a:r>
        </a:p>
      </dgm:t>
    </dgm:pt>
    <dgm:pt modelId="{07EA133B-27A7-44C6-AFD4-64FD58335B82}" type="sibTrans" cxnId="{FF5A7C16-D380-4895-86B1-756B6CCF0287}">
      <dgm:prSet/>
      <dgm:spPr/>
      <dgm:t>
        <a:bodyPr/>
        <a:lstStyle/>
        <a:p>
          <a:endParaRPr lang="zh-CN" altLang="en-US"/>
        </a:p>
      </dgm:t>
    </dgm:pt>
    <dgm:pt modelId="{F230DCB0-EA6E-489A-B214-4EADAEE4E14A}" type="parTrans" cxnId="{FF5A7C16-D380-4895-86B1-756B6CCF0287}">
      <dgm:prSet/>
      <dgm:spPr/>
      <dgm:t>
        <a:bodyPr/>
        <a:lstStyle/>
        <a:p>
          <a:endParaRPr lang="zh-CN" altLang="en-US"/>
        </a:p>
      </dgm:t>
    </dgm:pt>
    <dgm:pt modelId="{7EFDEA36-85E6-4F67-A953-2420FB125CA5}">
      <dgm:prSet/>
      <dgm:spPr/>
      <dgm:t>
        <a:bodyPr/>
        <a:lstStyle/>
        <a:p>
          <a:r>
            <a:rPr lang="en-US" altLang="zh-CN"/>
            <a:t>Tokenizer</a:t>
          </a:r>
          <a:r>
            <a:rPr lang="zh-CN" altLang="en-US"/>
            <a:t>类</a:t>
          </a:r>
        </a:p>
      </dgm:t>
    </dgm:pt>
    <dgm:pt modelId="{3D6BF2D1-3636-477A-851A-D2EC90367127}" type="parTrans" cxnId="{095B92C6-F3B0-41A8-8316-F50FAA9AA4B2}">
      <dgm:prSet/>
      <dgm:spPr/>
      <dgm:t>
        <a:bodyPr/>
        <a:lstStyle/>
        <a:p>
          <a:endParaRPr lang="zh-CN" altLang="en-US"/>
        </a:p>
      </dgm:t>
    </dgm:pt>
    <dgm:pt modelId="{CD0196CC-6AAB-4BC5-A7AE-B88CF3F640D2}" type="sibTrans" cxnId="{095B92C6-F3B0-41A8-8316-F50FAA9AA4B2}">
      <dgm:prSet/>
      <dgm:spPr/>
      <dgm:t>
        <a:bodyPr/>
        <a:lstStyle/>
        <a:p>
          <a:endParaRPr lang="zh-CN" altLang="en-US"/>
        </a:p>
      </dgm:t>
    </dgm:pt>
    <dgm:pt modelId="{0C65E23D-DC50-425F-ABEC-5652EAECBADD}">
      <dgm:prSet/>
      <dgm:spPr/>
      <dgm:t>
        <a:bodyPr/>
        <a:lstStyle/>
        <a:p>
          <a:r>
            <a:rPr lang="en-US" altLang="zh-CN"/>
            <a:t>TokenFilter</a:t>
          </a:r>
          <a:endParaRPr lang="zh-CN" altLang="en-US"/>
        </a:p>
      </dgm:t>
    </dgm:pt>
    <dgm:pt modelId="{8AC122F8-C64E-4223-8BD3-14D399B8AE89}" type="parTrans" cxnId="{1CA458C7-7AE7-4F1C-A56B-4FF7F9D6CD48}">
      <dgm:prSet/>
      <dgm:spPr/>
      <dgm:t>
        <a:bodyPr/>
        <a:lstStyle/>
        <a:p>
          <a:endParaRPr lang="zh-CN" altLang="en-US"/>
        </a:p>
      </dgm:t>
    </dgm:pt>
    <dgm:pt modelId="{3D99E9F0-7AE2-4B48-A0BD-AD9DF5DC25A2}" type="sibTrans" cxnId="{1CA458C7-7AE7-4F1C-A56B-4FF7F9D6CD48}">
      <dgm:prSet/>
      <dgm:spPr/>
      <dgm:t>
        <a:bodyPr/>
        <a:lstStyle/>
        <a:p>
          <a:endParaRPr lang="zh-CN" altLang="en-US"/>
        </a:p>
      </dgm:t>
    </dgm:pt>
    <dgm:pt modelId="{ADA8B947-C675-4212-A9FC-F45E5339CD4F}" type="pres">
      <dgm:prSet presAssocID="{01AC18FD-3936-4B3B-8EF2-1DB8D024D1A7}" presName="mainComposite" presStyleCnt="0">
        <dgm:presLayoutVars>
          <dgm:chPref val="1"/>
          <dgm:dir/>
          <dgm:animOne val="branch"/>
          <dgm:animLvl val="lvl"/>
          <dgm:resizeHandles val="exact"/>
        </dgm:presLayoutVars>
      </dgm:prSet>
      <dgm:spPr/>
      <dgm:t>
        <a:bodyPr/>
        <a:lstStyle/>
        <a:p>
          <a:endParaRPr lang="zh-CN" altLang="en-US"/>
        </a:p>
      </dgm:t>
    </dgm:pt>
    <dgm:pt modelId="{477E75B7-FD5E-4887-9C9D-49AFE91584EB}" type="pres">
      <dgm:prSet presAssocID="{01AC18FD-3936-4B3B-8EF2-1DB8D024D1A7}" presName="hierFlow" presStyleCnt="0"/>
      <dgm:spPr/>
    </dgm:pt>
    <dgm:pt modelId="{5A655E7C-A44D-459B-9504-47931FF65DA2}" type="pres">
      <dgm:prSet presAssocID="{01AC18FD-3936-4B3B-8EF2-1DB8D024D1A7}" presName="firstBuf" presStyleCnt="0"/>
      <dgm:spPr/>
    </dgm:pt>
    <dgm:pt modelId="{2D21BAD8-AB3B-45E6-B41F-FB173BC15907}" type="pres">
      <dgm:prSet presAssocID="{01AC18FD-3936-4B3B-8EF2-1DB8D024D1A7}" presName="hierChild1" presStyleCnt="0">
        <dgm:presLayoutVars>
          <dgm:chPref val="1"/>
          <dgm:animOne val="branch"/>
          <dgm:animLvl val="lvl"/>
        </dgm:presLayoutVars>
      </dgm:prSet>
      <dgm:spPr/>
    </dgm:pt>
    <dgm:pt modelId="{3DED8760-C745-4EC4-B6E1-3418FF376DD8}" type="pres">
      <dgm:prSet presAssocID="{13EC734D-0F0F-458E-A50A-5C100CF0D881}" presName="Name17" presStyleCnt="0"/>
      <dgm:spPr/>
    </dgm:pt>
    <dgm:pt modelId="{75A0CCE3-71F0-4775-B187-31C9EF66C88C}" type="pres">
      <dgm:prSet presAssocID="{13EC734D-0F0F-458E-A50A-5C100CF0D881}" presName="level1Shape" presStyleLbl="node0" presStyleIdx="0" presStyleCnt="1">
        <dgm:presLayoutVars>
          <dgm:chPref val="3"/>
        </dgm:presLayoutVars>
      </dgm:prSet>
      <dgm:spPr/>
      <dgm:t>
        <a:bodyPr/>
        <a:lstStyle/>
        <a:p>
          <a:endParaRPr lang="zh-CN" altLang="en-US"/>
        </a:p>
      </dgm:t>
    </dgm:pt>
    <dgm:pt modelId="{2ABB261F-6DF7-4BDC-BB9F-3F76D3981586}" type="pres">
      <dgm:prSet presAssocID="{13EC734D-0F0F-458E-A50A-5C100CF0D881}" presName="hierChild2" presStyleCnt="0"/>
      <dgm:spPr/>
    </dgm:pt>
    <dgm:pt modelId="{673EB966-EB4D-4947-B6AA-11072044EDFB}" type="pres">
      <dgm:prSet presAssocID="{EBA0A5A5-B585-4CDE-9B23-D13F69D39061}" presName="Name25" presStyleLbl="parChTrans1D2" presStyleIdx="0" presStyleCnt="1"/>
      <dgm:spPr/>
      <dgm:t>
        <a:bodyPr/>
        <a:lstStyle/>
        <a:p>
          <a:endParaRPr lang="zh-CN" altLang="en-US"/>
        </a:p>
      </dgm:t>
    </dgm:pt>
    <dgm:pt modelId="{4D03FF14-DFFF-4600-947E-AB896125F7D8}" type="pres">
      <dgm:prSet presAssocID="{EBA0A5A5-B585-4CDE-9B23-D13F69D39061}" presName="connTx" presStyleLbl="parChTrans1D2" presStyleIdx="0" presStyleCnt="1"/>
      <dgm:spPr/>
      <dgm:t>
        <a:bodyPr/>
        <a:lstStyle/>
        <a:p>
          <a:endParaRPr lang="zh-CN" altLang="en-US"/>
        </a:p>
      </dgm:t>
    </dgm:pt>
    <dgm:pt modelId="{20F28666-C20F-4D33-9CD8-8DD0F6E63648}" type="pres">
      <dgm:prSet presAssocID="{D989E255-6B58-40FC-A747-ED80767B2D40}" presName="Name30" presStyleCnt="0"/>
      <dgm:spPr/>
    </dgm:pt>
    <dgm:pt modelId="{9A210984-69A2-4E1D-83D2-E6CD36F227BC}" type="pres">
      <dgm:prSet presAssocID="{D989E255-6B58-40FC-A747-ED80767B2D40}" presName="level2Shape" presStyleLbl="node2" presStyleIdx="0" presStyleCnt="1"/>
      <dgm:spPr/>
      <dgm:t>
        <a:bodyPr/>
        <a:lstStyle/>
        <a:p>
          <a:endParaRPr lang="zh-CN" altLang="en-US"/>
        </a:p>
      </dgm:t>
    </dgm:pt>
    <dgm:pt modelId="{E08BAC9E-BF10-427C-B38A-CEF14C6DFC6D}" type="pres">
      <dgm:prSet presAssocID="{D989E255-6B58-40FC-A747-ED80767B2D40}" presName="hierChild3" presStyleCnt="0"/>
      <dgm:spPr/>
    </dgm:pt>
    <dgm:pt modelId="{171DF5B1-47B6-48B5-9F11-F946460C41E8}" type="pres">
      <dgm:prSet presAssocID="{3D6BF2D1-3636-477A-851A-D2EC90367127}" presName="Name25" presStyleLbl="parChTrans1D3" presStyleIdx="0" presStyleCnt="2"/>
      <dgm:spPr/>
      <dgm:t>
        <a:bodyPr/>
        <a:lstStyle/>
        <a:p>
          <a:endParaRPr lang="zh-CN" altLang="en-US"/>
        </a:p>
      </dgm:t>
    </dgm:pt>
    <dgm:pt modelId="{E1BE4568-4005-4743-8517-16154C9B21EA}" type="pres">
      <dgm:prSet presAssocID="{3D6BF2D1-3636-477A-851A-D2EC90367127}" presName="connTx" presStyleLbl="parChTrans1D3" presStyleIdx="0" presStyleCnt="2"/>
      <dgm:spPr/>
      <dgm:t>
        <a:bodyPr/>
        <a:lstStyle/>
        <a:p>
          <a:endParaRPr lang="zh-CN" altLang="en-US"/>
        </a:p>
      </dgm:t>
    </dgm:pt>
    <dgm:pt modelId="{6476DDB4-DC51-46B0-B0B2-BECD7CC6BBFC}" type="pres">
      <dgm:prSet presAssocID="{7EFDEA36-85E6-4F67-A953-2420FB125CA5}" presName="Name30" presStyleCnt="0"/>
      <dgm:spPr/>
    </dgm:pt>
    <dgm:pt modelId="{65BA4E5C-EA06-4AC5-921C-6CD69945C03E}" type="pres">
      <dgm:prSet presAssocID="{7EFDEA36-85E6-4F67-A953-2420FB125CA5}" presName="level2Shape" presStyleLbl="node3" presStyleIdx="0" presStyleCnt="2"/>
      <dgm:spPr/>
      <dgm:t>
        <a:bodyPr/>
        <a:lstStyle/>
        <a:p>
          <a:endParaRPr lang="zh-CN" altLang="en-US"/>
        </a:p>
      </dgm:t>
    </dgm:pt>
    <dgm:pt modelId="{1B638293-F816-4BF6-B8C9-AFF18304264F}" type="pres">
      <dgm:prSet presAssocID="{7EFDEA36-85E6-4F67-A953-2420FB125CA5}" presName="hierChild3" presStyleCnt="0"/>
      <dgm:spPr/>
    </dgm:pt>
    <dgm:pt modelId="{06572356-88A0-4734-B827-55B79A4BB1D1}" type="pres">
      <dgm:prSet presAssocID="{8AC122F8-C64E-4223-8BD3-14D399B8AE89}" presName="Name25" presStyleLbl="parChTrans1D3" presStyleIdx="1" presStyleCnt="2"/>
      <dgm:spPr/>
      <dgm:t>
        <a:bodyPr/>
        <a:lstStyle/>
        <a:p>
          <a:endParaRPr lang="zh-CN" altLang="en-US"/>
        </a:p>
      </dgm:t>
    </dgm:pt>
    <dgm:pt modelId="{C8AA1257-E829-4699-8FB2-6657C230A86C}" type="pres">
      <dgm:prSet presAssocID="{8AC122F8-C64E-4223-8BD3-14D399B8AE89}" presName="connTx" presStyleLbl="parChTrans1D3" presStyleIdx="1" presStyleCnt="2"/>
      <dgm:spPr/>
      <dgm:t>
        <a:bodyPr/>
        <a:lstStyle/>
        <a:p>
          <a:endParaRPr lang="zh-CN" altLang="en-US"/>
        </a:p>
      </dgm:t>
    </dgm:pt>
    <dgm:pt modelId="{ADC64670-4D53-44B2-8423-C42785129B6E}" type="pres">
      <dgm:prSet presAssocID="{0C65E23D-DC50-425F-ABEC-5652EAECBADD}" presName="Name30" presStyleCnt="0"/>
      <dgm:spPr/>
    </dgm:pt>
    <dgm:pt modelId="{80A14947-CB9D-425B-BEE5-23CD71296002}" type="pres">
      <dgm:prSet presAssocID="{0C65E23D-DC50-425F-ABEC-5652EAECBADD}" presName="level2Shape" presStyleLbl="node3" presStyleIdx="1" presStyleCnt="2"/>
      <dgm:spPr/>
      <dgm:t>
        <a:bodyPr/>
        <a:lstStyle/>
        <a:p>
          <a:endParaRPr lang="zh-CN" altLang="en-US"/>
        </a:p>
      </dgm:t>
    </dgm:pt>
    <dgm:pt modelId="{4F1DD31E-D6AE-4BF1-B452-848D70B45E1A}" type="pres">
      <dgm:prSet presAssocID="{0C65E23D-DC50-425F-ABEC-5652EAECBADD}" presName="hierChild3" presStyleCnt="0"/>
      <dgm:spPr/>
    </dgm:pt>
    <dgm:pt modelId="{9CCAEFF0-4D32-4DFD-BB60-34FE2A2C2EEE}" type="pres">
      <dgm:prSet presAssocID="{01AC18FD-3936-4B3B-8EF2-1DB8D024D1A7}" presName="bgShapesFlow" presStyleCnt="0"/>
      <dgm:spPr/>
    </dgm:pt>
    <dgm:pt modelId="{DE286505-BD15-47C2-8953-3BC2CE16C19E}" type="pres">
      <dgm:prSet presAssocID="{2758CA59-4C48-4563-B306-AB486CA497A2}" presName="rectComp" presStyleCnt="0"/>
      <dgm:spPr/>
    </dgm:pt>
    <dgm:pt modelId="{45D0D3E2-2420-4C3D-BBC7-7F403F180737}" type="pres">
      <dgm:prSet presAssocID="{2758CA59-4C48-4563-B306-AB486CA497A2}" presName="bgRect" presStyleLbl="bgShp" presStyleIdx="0" presStyleCnt="3"/>
      <dgm:spPr/>
      <dgm:t>
        <a:bodyPr/>
        <a:lstStyle/>
        <a:p>
          <a:endParaRPr lang="zh-CN" altLang="en-US"/>
        </a:p>
      </dgm:t>
    </dgm:pt>
    <dgm:pt modelId="{B3865A61-2996-4CA1-88CA-2DDC9E8DDD63}" type="pres">
      <dgm:prSet presAssocID="{2758CA59-4C48-4563-B306-AB486CA497A2}" presName="bgRectTx" presStyleLbl="bgShp" presStyleIdx="0" presStyleCnt="3">
        <dgm:presLayoutVars>
          <dgm:bulletEnabled val="1"/>
        </dgm:presLayoutVars>
      </dgm:prSet>
      <dgm:spPr/>
      <dgm:t>
        <a:bodyPr/>
        <a:lstStyle/>
        <a:p>
          <a:endParaRPr lang="zh-CN" altLang="en-US"/>
        </a:p>
      </dgm:t>
    </dgm:pt>
    <dgm:pt modelId="{09DD806B-4508-4248-ACEC-AA20CD6FB12E}" type="pres">
      <dgm:prSet presAssocID="{2758CA59-4C48-4563-B306-AB486CA497A2}" presName="spComp" presStyleCnt="0"/>
      <dgm:spPr/>
    </dgm:pt>
    <dgm:pt modelId="{1308CF8B-267A-4F4D-B76A-01D5BF964D81}" type="pres">
      <dgm:prSet presAssocID="{2758CA59-4C48-4563-B306-AB486CA497A2}" presName="hSp" presStyleCnt="0"/>
      <dgm:spPr/>
    </dgm:pt>
    <dgm:pt modelId="{F3040D21-DDDF-44F7-8B96-C02B0729B3FA}" type="pres">
      <dgm:prSet presAssocID="{CA14EE05-5686-4872-8956-DB0428E5DB58}" presName="rectComp" presStyleCnt="0"/>
      <dgm:spPr/>
    </dgm:pt>
    <dgm:pt modelId="{FE2AA80F-AE1B-43B5-9D4C-5226897440E2}" type="pres">
      <dgm:prSet presAssocID="{CA14EE05-5686-4872-8956-DB0428E5DB58}" presName="bgRect" presStyleLbl="bgShp" presStyleIdx="1" presStyleCnt="3"/>
      <dgm:spPr/>
      <dgm:t>
        <a:bodyPr/>
        <a:lstStyle/>
        <a:p>
          <a:endParaRPr lang="zh-CN" altLang="en-US"/>
        </a:p>
      </dgm:t>
    </dgm:pt>
    <dgm:pt modelId="{62203D29-AEC0-4C3D-A089-5507A4797DA0}" type="pres">
      <dgm:prSet presAssocID="{CA14EE05-5686-4872-8956-DB0428E5DB58}" presName="bgRectTx" presStyleLbl="bgShp" presStyleIdx="1" presStyleCnt="3">
        <dgm:presLayoutVars>
          <dgm:bulletEnabled val="1"/>
        </dgm:presLayoutVars>
      </dgm:prSet>
      <dgm:spPr/>
      <dgm:t>
        <a:bodyPr/>
        <a:lstStyle/>
        <a:p>
          <a:endParaRPr lang="zh-CN" altLang="en-US"/>
        </a:p>
      </dgm:t>
    </dgm:pt>
    <dgm:pt modelId="{50B410F0-31F9-474D-AE13-81DA3D7FF7DE}" type="pres">
      <dgm:prSet presAssocID="{CA14EE05-5686-4872-8956-DB0428E5DB58}" presName="spComp" presStyleCnt="0"/>
      <dgm:spPr/>
    </dgm:pt>
    <dgm:pt modelId="{803A6027-3368-4252-98A9-2E0EDF41B1FC}" type="pres">
      <dgm:prSet presAssocID="{CA14EE05-5686-4872-8956-DB0428E5DB58}" presName="hSp" presStyleCnt="0"/>
      <dgm:spPr/>
    </dgm:pt>
    <dgm:pt modelId="{F43DE22B-B975-4C47-9AB6-3757C722DA34}" type="pres">
      <dgm:prSet presAssocID="{51E9C0F5-3B4C-4D7D-B5C3-F69E3E38BCF4}" presName="rectComp" presStyleCnt="0"/>
      <dgm:spPr/>
    </dgm:pt>
    <dgm:pt modelId="{4A20DE53-DC15-4145-8656-85504615FACC}" type="pres">
      <dgm:prSet presAssocID="{51E9C0F5-3B4C-4D7D-B5C3-F69E3E38BCF4}" presName="bgRect" presStyleLbl="bgShp" presStyleIdx="2" presStyleCnt="3"/>
      <dgm:spPr/>
      <dgm:t>
        <a:bodyPr/>
        <a:lstStyle/>
        <a:p>
          <a:endParaRPr lang="zh-CN" altLang="en-US"/>
        </a:p>
      </dgm:t>
    </dgm:pt>
    <dgm:pt modelId="{1E80570B-6449-4E78-A700-F08C651F6469}" type="pres">
      <dgm:prSet presAssocID="{51E9C0F5-3B4C-4D7D-B5C3-F69E3E38BCF4}" presName="bgRectTx" presStyleLbl="bgShp" presStyleIdx="2" presStyleCnt="3">
        <dgm:presLayoutVars>
          <dgm:bulletEnabled val="1"/>
        </dgm:presLayoutVars>
      </dgm:prSet>
      <dgm:spPr/>
      <dgm:t>
        <a:bodyPr/>
        <a:lstStyle/>
        <a:p>
          <a:endParaRPr lang="zh-CN" altLang="en-US"/>
        </a:p>
      </dgm:t>
    </dgm:pt>
  </dgm:ptLst>
  <dgm:cxnLst>
    <dgm:cxn modelId="{21444C9F-67A8-4F4B-84DA-29B4DB798556}" type="presOf" srcId="{01AC18FD-3936-4B3B-8EF2-1DB8D024D1A7}" destId="{ADA8B947-C675-4212-A9FC-F45E5339CD4F}" srcOrd="0" destOrd="0" presId="urn:microsoft.com/office/officeart/2005/8/layout/hierarchy5"/>
    <dgm:cxn modelId="{1D3482FB-69E9-4C66-9D54-6363ACF56363}" type="presOf" srcId="{CA14EE05-5686-4872-8956-DB0428E5DB58}" destId="{FE2AA80F-AE1B-43B5-9D4C-5226897440E2}" srcOrd="0" destOrd="0" presId="urn:microsoft.com/office/officeart/2005/8/layout/hierarchy5"/>
    <dgm:cxn modelId="{048F5766-34EC-45BF-96A4-2958FC71D958}" type="presOf" srcId="{0C65E23D-DC50-425F-ABEC-5652EAECBADD}" destId="{80A14947-CB9D-425B-BEE5-23CD71296002}" srcOrd="0" destOrd="0" presId="urn:microsoft.com/office/officeart/2005/8/layout/hierarchy5"/>
    <dgm:cxn modelId="{095B92C6-F3B0-41A8-8316-F50FAA9AA4B2}" srcId="{D989E255-6B58-40FC-A747-ED80767B2D40}" destId="{7EFDEA36-85E6-4F67-A953-2420FB125CA5}" srcOrd="0" destOrd="0" parTransId="{3D6BF2D1-3636-477A-851A-D2EC90367127}" sibTransId="{CD0196CC-6AAB-4BC5-A7AE-B88CF3F640D2}"/>
    <dgm:cxn modelId="{2847A57F-CE01-41B0-A6CF-25063BB273F1}" type="presOf" srcId="{CA14EE05-5686-4872-8956-DB0428E5DB58}" destId="{62203D29-AEC0-4C3D-A089-5507A4797DA0}" srcOrd="1" destOrd="0" presId="urn:microsoft.com/office/officeart/2005/8/layout/hierarchy5"/>
    <dgm:cxn modelId="{E1970510-1973-4041-B154-0881AA2A2E8D}" type="presOf" srcId="{51E9C0F5-3B4C-4D7D-B5C3-F69E3E38BCF4}" destId="{4A20DE53-DC15-4145-8656-85504615FACC}" srcOrd="0" destOrd="0" presId="urn:microsoft.com/office/officeart/2005/8/layout/hierarchy5"/>
    <dgm:cxn modelId="{C7EF22C0-8BCE-45BC-A793-65034C1FBBCE}" type="presOf" srcId="{7EFDEA36-85E6-4F67-A953-2420FB125CA5}" destId="{65BA4E5C-EA06-4AC5-921C-6CD69945C03E}" srcOrd="0" destOrd="0" presId="urn:microsoft.com/office/officeart/2005/8/layout/hierarchy5"/>
    <dgm:cxn modelId="{66FF1FC6-4F64-4023-A827-76AA9971E14C}" type="presOf" srcId="{3D6BF2D1-3636-477A-851A-D2EC90367127}" destId="{E1BE4568-4005-4743-8517-16154C9B21EA}" srcOrd="1" destOrd="0" presId="urn:microsoft.com/office/officeart/2005/8/layout/hierarchy5"/>
    <dgm:cxn modelId="{BBF7E57A-9F37-4E73-83EA-B92960CCF1A6}" srcId="{01AC18FD-3936-4B3B-8EF2-1DB8D024D1A7}" destId="{51E9C0F5-3B4C-4D7D-B5C3-F69E3E38BCF4}" srcOrd="3" destOrd="0" parTransId="{3DD40083-7AD4-4855-A0D4-1730A806DDEB}" sibTransId="{D0EBB77C-2D7E-41E5-B403-AC26A76A073B}"/>
    <dgm:cxn modelId="{36399A5C-F41A-45C4-9F3D-095286230155}" srcId="{01AC18FD-3936-4B3B-8EF2-1DB8D024D1A7}" destId="{13EC734D-0F0F-458E-A50A-5C100CF0D881}" srcOrd="0" destOrd="0" parTransId="{9079E7B3-DD91-4497-9339-5E49D2167C52}" sibTransId="{0E7ABFC4-A541-4705-864D-2E06EC75796B}"/>
    <dgm:cxn modelId="{231B5438-4C4C-4FD8-ADC2-354FB18372A6}" type="presOf" srcId="{8AC122F8-C64E-4223-8BD3-14D399B8AE89}" destId="{C8AA1257-E829-4699-8FB2-6657C230A86C}" srcOrd="1" destOrd="0" presId="urn:microsoft.com/office/officeart/2005/8/layout/hierarchy5"/>
    <dgm:cxn modelId="{BB11C72A-5647-4A77-9006-23EA9BE02B8E}" type="presOf" srcId="{3D6BF2D1-3636-477A-851A-D2EC90367127}" destId="{171DF5B1-47B6-48B5-9F11-F946460C41E8}" srcOrd="0" destOrd="0" presId="urn:microsoft.com/office/officeart/2005/8/layout/hierarchy5"/>
    <dgm:cxn modelId="{19330206-F64C-405D-8996-CA8E021A37B1}" type="presOf" srcId="{2758CA59-4C48-4563-B306-AB486CA497A2}" destId="{45D0D3E2-2420-4C3D-BBC7-7F403F180737}" srcOrd="0" destOrd="0" presId="urn:microsoft.com/office/officeart/2005/8/layout/hierarchy5"/>
    <dgm:cxn modelId="{4749F127-ECE8-4C73-8E97-13CA86B8E6A2}" type="presOf" srcId="{EBA0A5A5-B585-4CDE-9B23-D13F69D39061}" destId="{673EB966-EB4D-4947-B6AA-11072044EDFB}" srcOrd="0" destOrd="0" presId="urn:microsoft.com/office/officeart/2005/8/layout/hierarchy5"/>
    <dgm:cxn modelId="{4BAE405B-C5DC-4B45-8B91-3EFCCF507E37}" type="presOf" srcId="{D989E255-6B58-40FC-A747-ED80767B2D40}" destId="{9A210984-69A2-4E1D-83D2-E6CD36F227BC}" srcOrd="0" destOrd="0" presId="urn:microsoft.com/office/officeart/2005/8/layout/hierarchy5"/>
    <dgm:cxn modelId="{7034179B-A07E-4665-95E3-256C80159009}" type="presOf" srcId="{51E9C0F5-3B4C-4D7D-B5C3-F69E3E38BCF4}" destId="{1E80570B-6449-4E78-A700-F08C651F6469}" srcOrd="1" destOrd="0" presId="urn:microsoft.com/office/officeart/2005/8/layout/hierarchy5"/>
    <dgm:cxn modelId="{91EB9567-30BF-48BE-B88C-05AA57AAFEBB}" type="presOf" srcId="{13EC734D-0F0F-458E-A50A-5C100CF0D881}" destId="{75A0CCE3-71F0-4775-B187-31C9EF66C88C}" srcOrd="0" destOrd="0" presId="urn:microsoft.com/office/officeart/2005/8/layout/hierarchy5"/>
    <dgm:cxn modelId="{1C12FC5D-FAAD-4ADD-AC21-578B9247D502}" type="presOf" srcId="{EBA0A5A5-B585-4CDE-9B23-D13F69D39061}" destId="{4D03FF14-DFFF-4600-947E-AB896125F7D8}" srcOrd="1" destOrd="0" presId="urn:microsoft.com/office/officeart/2005/8/layout/hierarchy5"/>
    <dgm:cxn modelId="{1CA458C7-7AE7-4F1C-A56B-4FF7F9D6CD48}" srcId="{D989E255-6B58-40FC-A747-ED80767B2D40}" destId="{0C65E23D-DC50-425F-ABEC-5652EAECBADD}" srcOrd="1" destOrd="0" parTransId="{8AC122F8-C64E-4223-8BD3-14D399B8AE89}" sibTransId="{3D99E9F0-7AE2-4B48-A0BD-AD9DF5DC25A2}"/>
    <dgm:cxn modelId="{35892ABD-6632-43B7-951C-E1B0D1A5E31A}" srcId="{13EC734D-0F0F-458E-A50A-5C100CF0D881}" destId="{D989E255-6B58-40FC-A747-ED80767B2D40}" srcOrd="0" destOrd="0" parTransId="{EBA0A5A5-B585-4CDE-9B23-D13F69D39061}" sibTransId="{4AA7A187-E7E9-4D11-BE2E-2FF2A3F32796}"/>
    <dgm:cxn modelId="{FF5A7C16-D380-4895-86B1-756B6CCF0287}" srcId="{01AC18FD-3936-4B3B-8EF2-1DB8D024D1A7}" destId="{CA14EE05-5686-4872-8956-DB0428E5DB58}" srcOrd="2" destOrd="0" parTransId="{F230DCB0-EA6E-489A-B214-4EADAEE4E14A}" sibTransId="{07EA133B-27A7-44C6-AFD4-64FD58335B82}"/>
    <dgm:cxn modelId="{A8ACABF5-4AC2-4619-A4E7-F5089437AF4E}" srcId="{01AC18FD-3936-4B3B-8EF2-1DB8D024D1A7}" destId="{2758CA59-4C48-4563-B306-AB486CA497A2}" srcOrd="1" destOrd="0" parTransId="{17FE00AC-5D71-4D27-8D08-6E0122D37076}" sibTransId="{133F690D-0013-4FD1-9597-B5BDA224238F}"/>
    <dgm:cxn modelId="{66C8B3A6-1EEB-4207-B5C3-F3E93849893A}" type="presOf" srcId="{8AC122F8-C64E-4223-8BD3-14D399B8AE89}" destId="{06572356-88A0-4734-B827-55B79A4BB1D1}" srcOrd="0" destOrd="0" presId="urn:microsoft.com/office/officeart/2005/8/layout/hierarchy5"/>
    <dgm:cxn modelId="{879FB894-B733-4B6B-8115-E806C3553D97}" type="presOf" srcId="{2758CA59-4C48-4563-B306-AB486CA497A2}" destId="{B3865A61-2996-4CA1-88CA-2DDC9E8DDD63}" srcOrd="1" destOrd="0" presId="urn:microsoft.com/office/officeart/2005/8/layout/hierarchy5"/>
    <dgm:cxn modelId="{141B7D9B-A023-466B-B9EE-E9B68C0467ED}" type="presParOf" srcId="{ADA8B947-C675-4212-A9FC-F45E5339CD4F}" destId="{477E75B7-FD5E-4887-9C9D-49AFE91584EB}" srcOrd="0" destOrd="0" presId="urn:microsoft.com/office/officeart/2005/8/layout/hierarchy5"/>
    <dgm:cxn modelId="{8BC8AB1C-18C1-4E9F-BD54-BB6CA37A5C67}" type="presParOf" srcId="{477E75B7-FD5E-4887-9C9D-49AFE91584EB}" destId="{5A655E7C-A44D-459B-9504-47931FF65DA2}" srcOrd="0" destOrd="0" presId="urn:microsoft.com/office/officeart/2005/8/layout/hierarchy5"/>
    <dgm:cxn modelId="{7CE3C6C9-CC01-4501-899C-B20B57C23BF0}" type="presParOf" srcId="{477E75B7-FD5E-4887-9C9D-49AFE91584EB}" destId="{2D21BAD8-AB3B-45E6-B41F-FB173BC15907}" srcOrd="1" destOrd="0" presId="urn:microsoft.com/office/officeart/2005/8/layout/hierarchy5"/>
    <dgm:cxn modelId="{788E9FC6-9887-4B59-AAEA-E69DB06DFB33}" type="presParOf" srcId="{2D21BAD8-AB3B-45E6-B41F-FB173BC15907}" destId="{3DED8760-C745-4EC4-B6E1-3418FF376DD8}" srcOrd="0" destOrd="0" presId="urn:microsoft.com/office/officeart/2005/8/layout/hierarchy5"/>
    <dgm:cxn modelId="{2579009C-243E-48C9-8FBF-D0D0B0596BAC}" type="presParOf" srcId="{3DED8760-C745-4EC4-B6E1-3418FF376DD8}" destId="{75A0CCE3-71F0-4775-B187-31C9EF66C88C}" srcOrd="0" destOrd="0" presId="urn:microsoft.com/office/officeart/2005/8/layout/hierarchy5"/>
    <dgm:cxn modelId="{D06C4B81-7420-45FC-A3BE-8DA44D0D2060}" type="presParOf" srcId="{3DED8760-C745-4EC4-B6E1-3418FF376DD8}" destId="{2ABB261F-6DF7-4BDC-BB9F-3F76D3981586}" srcOrd="1" destOrd="0" presId="urn:microsoft.com/office/officeart/2005/8/layout/hierarchy5"/>
    <dgm:cxn modelId="{32DA1C9F-AF1D-4E46-8026-FDCB6ECBFB83}" type="presParOf" srcId="{2ABB261F-6DF7-4BDC-BB9F-3F76D3981586}" destId="{673EB966-EB4D-4947-B6AA-11072044EDFB}" srcOrd="0" destOrd="0" presId="urn:microsoft.com/office/officeart/2005/8/layout/hierarchy5"/>
    <dgm:cxn modelId="{E3E929EE-3768-47F0-98B4-4EC2AC274794}" type="presParOf" srcId="{673EB966-EB4D-4947-B6AA-11072044EDFB}" destId="{4D03FF14-DFFF-4600-947E-AB896125F7D8}" srcOrd="0" destOrd="0" presId="urn:microsoft.com/office/officeart/2005/8/layout/hierarchy5"/>
    <dgm:cxn modelId="{79AA3F1B-BFA4-4299-92B5-729FF85FEB76}" type="presParOf" srcId="{2ABB261F-6DF7-4BDC-BB9F-3F76D3981586}" destId="{20F28666-C20F-4D33-9CD8-8DD0F6E63648}" srcOrd="1" destOrd="0" presId="urn:microsoft.com/office/officeart/2005/8/layout/hierarchy5"/>
    <dgm:cxn modelId="{0BDBC42F-D8EA-404E-B331-31BBD49F7718}" type="presParOf" srcId="{20F28666-C20F-4D33-9CD8-8DD0F6E63648}" destId="{9A210984-69A2-4E1D-83D2-E6CD36F227BC}" srcOrd="0" destOrd="0" presId="urn:microsoft.com/office/officeart/2005/8/layout/hierarchy5"/>
    <dgm:cxn modelId="{B2989043-F71C-4633-9385-098F619636B0}" type="presParOf" srcId="{20F28666-C20F-4D33-9CD8-8DD0F6E63648}" destId="{E08BAC9E-BF10-427C-B38A-CEF14C6DFC6D}" srcOrd="1" destOrd="0" presId="urn:microsoft.com/office/officeart/2005/8/layout/hierarchy5"/>
    <dgm:cxn modelId="{016EF71B-52AE-426E-B872-A6FEFD2EA9C1}" type="presParOf" srcId="{E08BAC9E-BF10-427C-B38A-CEF14C6DFC6D}" destId="{171DF5B1-47B6-48B5-9F11-F946460C41E8}" srcOrd="0" destOrd="0" presId="urn:microsoft.com/office/officeart/2005/8/layout/hierarchy5"/>
    <dgm:cxn modelId="{3B773827-C1AE-4D3B-93C7-5F598947D20A}" type="presParOf" srcId="{171DF5B1-47B6-48B5-9F11-F946460C41E8}" destId="{E1BE4568-4005-4743-8517-16154C9B21EA}" srcOrd="0" destOrd="0" presId="urn:microsoft.com/office/officeart/2005/8/layout/hierarchy5"/>
    <dgm:cxn modelId="{0761B63D-252C-4F7F-97BB-5546C71845B8}" type="presParOf" srcId="{E08BAC9E-BF10-427C-B38A-CEF14C6DFC6D}" destId="{6476DDB4-DC51-46B0-B0B2-BECD7CC6BBFC}" srcOrd="1" destOrd="0" presId="urn:microsoft.com/office/officeart/2005/8/layout/hierarchy5"/>
    <dgm:cxn modelId="{5B7E2DA6-CDFF-481B-A940-90C4F5E88C39}" type="presParOf" srcId="{6476DDB4-DC51-46B0-B0B2-BECD7CC6BBFC}" destId="{65BA4E5C-EA06-4AC5-921C-6CD69945C03E}" srcOrd="0" destOrd="0" presId="urn:microsoft.com/office/officeart/2005/8/layout/hierarchy5"/>
    <dgm:cxn modelId="{7753717F-06FA-4719-B865-9C1EA7EE0134}" type="presParOf" srcId="{6476DDB4-DC51-46B0-B0B2-BECD7CC6BBFC}" destId="{1B638293-F816-4BF6-B8C9-AFF18304264F}" srcOrd="1" destOrd="0" presId="urn:microsoft.com/office/officeart/2005/8/layout/hierarchy5"/>
    <dgm:cxn modelId="{15098AB0-A68D-4C57-8FFB-F41727049DD9}" type="presParOf" srcId="{E08BAC9E-BF10-427C-B38A-CEF14C6DFC6D}" destId="{06572356-88A0-4734-B827-55B79A4BB1D1}" srcOrd="2" destOrd="0" presId="urn:microsoft.com/office/officeart/2005/8/layout/hierarchy5"/>
    <dgm:cxn modelId="{57960561-4C1A-4543-92B7-5051B9BA0AFE}" type="presParOf" srcId="{06572356-88A0-4734-B827-55B79A4BB1D1}" destId="{C8AA1257-E829-4699-8FB2-6657C230A86C}" srcOrd="0" destOrd="0" presId="urn:microsoft.com/office/officeart/2005/8/layout/hierarchy5"/>
    <dgm:cxn modelId="{A9846520-13AD-44C5-9399-D4EF46868DA2}" type="presParOf" srcId="{E08BAC9E-BF10-427C-B38A-CEF14C6DFC6D}" destId="{ADC64670-4D53-44B2-8423-C42785129B6E}" srcOrd="3" destOrd="0" presId="urn:microsoft.com/office/officeart/2005/8/layout/hierarchy5"/>
    <dgm:cxn modelId="{FBAAF1D2-7237-409D-BD3D-BE0B95109249}" type="presParOf" srcId="{ADC64670-4D53-44B2-8423-C42785129B6E}" destId="{80A14947-CB9D-425B-BEE5-23CD71296002}" srcOrd="0" destOrd="0" presId="urn:microsoft.com/office/officeart/2005/8/layout/hierarchy5"/>
    <dgm:cxn modelId="{AB87EEC5-2D3A-4CAB-8D9A-96422526EC69}" type="presParOf" srcId="{ADC64670-4D53-44B2-8423-C42785129B6E}" destId="{4F1DD31E-D6AE-4BF1-B452-848D70B45E1A}" srcOrd="1" destOrd="0" presId="urn:microsoft.com/office/officeart/2005/8/layout/hierarchy5"/>
    <dgm:cxn modelId="{61E7EDA7-D242-45BC-A757-F7DC33DF62D2}" type="presParOf" srcId="{ADA8B947-C675-4212-A9FC-F45E5339CD4F}" destId="{9CCAEFF0-4D32-4DFD-BB60-34FE2A2C2EEE}" srcOrd="1" destOrd="0" presId="urn:microsoft.com/office/officeart/2005/8/layout/hierarchy5"/>
    <dgm:cxn modelId="{275BC94D-1544-4164-8DF0-185FE55F9A5B}" type="presParOf" srcId="{9CCAEFF0-4D32-4DFD-BB60-34FE2A2C2EEE}" destId="{DE286505-BD15-47C2-8953-3BC2CE16C19E}" srcOrd="0" destOrd="0" presId="urn:microsoft.com/office/officeart/2005/8/layout/hierarchy5"/>
    <dgm:cxn modelId="{F1B8BF65-D64A-41B9-97EB-2949B6B83640}" type="presParOf" srcId="{DE286505-BD15-47C2-8953-3BC2CE16C19E}" destId="{45D0D3E2-2420-4C3D-BBC7-7F403F180737}" srcOrd="0" destOrd="0" presId="urn:microsoft.com/office/officeart/2005/8/layout/hierarchy5"/>
    <dgm:cxn modelId="{95526C11-6AB6-42B2-9304-47DC209DD43E}" type="presParOf" srcId="{DE286505-BD15-47C2-8953-3BC2CE16C19E}" destId="{B3865A61-2996-4CA1-88CA-2DDC9E8DDD63}" srcOrd="1" destOrd="0" presId="urn:microsoft.com/office/officeart/2005/8/layout/hierarchy5"/>
    <dgm:cxn modelId="{3CD5BF0E-7878-4167-890E-687ED4DA3F1A}" type="presParOf" srcId="{9CCAEFF0-4D32-4DFD-BB60-34FE2A2C2EEE}" destId="{09DD806B-4508-4248-ACEC-AA20CD6FB12E}" srcOrd="1" destOrd="0" presId="urn:microsoft.com/office/officeart/2005/8/layout/hierarchy5"/>
    <dgm:cxn modelId="{7CD631AC-8D91-480C-8314-6EE3091A08F0}" type="presParOf" srcId="{09DD806B-4508-4248-ACEC-AA20CD6FB12E}" destId="{1308CF8B-267A-4F4D-B76A-01D5BF964D81}" srcOrd="0" destOrd="0" presId="urn:microsoft.com/office/officeart/2005/8/layout/hierarchy5"/>
    <dgm:cxn modelId="{85206DE0-DDCA-4EDE-B454-3E437FDA7FE8}" type="presParOf" srcId="{9CCAEFF0-4D32-4DFD-BB60-34FE2A2C2EEE}" destId="{F3040D21-DDDF-44F7-8B96-C02B0729B3FA}" srcOrd="2" destOrd="0" presId="urn:microsoft.com/office/officeart/2005/8/layout/hierarchy5"/>
    <dgm:cxn modelId="{694E7F0C-D5D5-4337-BA49-70647E02664B}" type="presParOf" srcId="{F3040D21-DDDF-44F7-8B96-C02B0729B3FA}" destId="{FE2AA80F-AE1B-43B5-9D4C-5226897440E2}" srcOrd="0" destOrd="0" presId="urn:microsoft.com/office/officeart/2005/8/layout/hierarchy5"/>
    <dgm:cxn modelId="{AC961796-3D27-46D8-B727-0F73F3610BCB}" type="presParOf" srcId="{F3040D21-DDDF-44F7-8B96-C02B0729B3FA}" destId="{62203D29-AEC0-4C3D-A089-5507A4797DA0}" srcOrd="1" destOrd="0" presId="urn:microsoft.com/office/officeart/2005/8/layout/hierarchy5"/>
    <dgm:cxn modelId="{AD1A917B-CC13-46A2-A34B-308758600EC1}" type="presParOf" srcId="{9CCAEFF0-4D32-4DFD-BB60-34FE2A2C2EEE}" destId="{50B410F0-31F9-474D-AE13-81DA3D7FF7DE}" srcOrd="3" destOrd="0" presId="urn:microsoft.com/office/officeart/2005/8/layout/hierarchy5"/>
    <dgm:cxn modelId="{A3BCCB68-2973-49CE-9D70-92B9E4A76E64}" type="presParOf" srcId="{50B410F0-31F9-474D-AE13-81DA3D7FF7DE}" destId="{803A6027-3368-4252-98A9-2E0EDF41B1FC}" srcOrd="0" destOrd="0" presId="urn:microsoft.com/office/officeart/2005/8/layout/hierarchy5"/>
    <dgm:cxn modelId="{05E7A3ED-3A2D-40EF-B4DA-9FC6AE0CC188}" type="presParOf" srcId="{9CCAEFF0-4D32-4DFD-BB60-34FE2A2C2EEE}" destId="{F43DE22B-B975-4C47-9AB6-3757C722DA34}" srcOrd="4" destOrd="0" presId="urn:microsoft.com/office/officeart/2005/8/layout/hierarchy5"/>
    <dgm:cxn modelId="{123A16E9-A884-4EB8-A900-00758F972864}" type="presParOf" srcId="{F43DE22B-B975-4C47-9AB6-3757C722DA34}" destId="{4A20DE53-DC15-4145-8656-85504615FACC}" srcOrd="0" destOrd="0" presId="urn:microsoft.com/office/officeart/2005/8/layout/hierarchy5"/>
    <dgm:cxn modelId="{B54608E5-DB34-4619-AAF1-5D7C9420F029}" type="presParOf" srcId="{F43DE22B-B975-4C47-9AB6-3757C722DA34}" destId="{1E80570B-6449-4E78-A700-F08C651F6469}" srcOrd="1" destOrd="0" presId="urn:microsoft.com/office/officeart/2005/8/layout/hierarchy5"/>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world</dc:creator>
  <cp:keywords/>
  <dc:description/>
  <cp:lastModifiedBy>hello world</cp:lastModifiedBy>
  <cp:revision>19</cp:revision>
  <dcterms:created xsi:type="dcterms:W3CDTF">2019-02-26T08:02:00Z</dcterms:created>
  <dcterms:modified xsi:type="dcterms:W3CDTF">2019-03-01T06:39:00Z</dcterms:modified>
</cp:coreProperties>
</file>