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透過流量分析 pattern 分析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可以用在VM上的防毒軟體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舉辦最大的駭客比賽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 SDK of security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可以讓員工犯錯？？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公益活動 公司運動社團 等等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只對特徵的pattern 做處理 或是 選擇使用 ML處理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不見得都需要用到ML處理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根據行業不同準確度要求 差別很大 在資科領域的準確度要求到99％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很多時候只需要靠 資料處理的技巧即可解決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模型運算時間不能太久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提供的運算資源比較好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nlp for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學習寫作習慣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wellness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假消息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image detection for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防詐達人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身障者label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盜用手段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釣魚網站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透過網址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透過內容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透過計件者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釣魚連結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跨語言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分析出內容農場的幾乎是同一群人操作的 彼此之間會互相推薦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