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7D56A0" w:rsidP="00281EEF" w:rsidRDefault="00D17542" w14:paraId="3CFAFA5A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1101</w:t>
      </w:r>
      <w:r w:rsidRPr="00DA51B0" w:rsidR="002F5FEB">
        <w:rPr>
          <w:rFonts w:ascii="Times New Roman" w:hAnsi="Times New Roman" w:cs="Times New Roman"/>
        </w:rPr>
        <w:t xml:space="preserve"> Deep Learning – Homework 1</w:t>
      </w:r>
    </w:p>
    <w:p xmlns:wp14="http://schemas.microsoft.com/office/word/2010/wordml" w:rsidR="004D134F" w:rsidP="002F5FEB" w:rsidRDefault="004D134F" w14:paraId="3661B637" wp14:textId="77777777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 w:rsidR="00B33C5F">
        <w:rPr>
          <w:rFonts w:ascii="Times New Roman" w:hAnsi="Times New Roman" w:cs="Times New Roman"/>
        </w:rPr>
        <w:t>10/27</w:t>
      </w:r>
      <w:r w:rsidR="00407F0B">
        <w:rPr>
          <w:rFonts w:ascii="Times New Roman" w:hAnsi="Times New Roman" w:cs="Times New Roman"/>
        </w:rPr>
        <w:t>, 202</w:t>
      </w:r>
      <w:r w:rsidR="00CC240E">
        <w:rPr>
          <w:rFonts w:ascii="Times New Roman" w:hAnsi="Times New Roman" w:cs="Times New Roman"/>
        </w:rPr>
        <w:t>1</w:t>
      </w:r>
      <w:r w:rsidR="00DC5FAE">
        <w:rPr>
          <w:rFonts w:ascii="Times New Roman" w:hAnsi="Times New Roman" w:cs="Times New Roman"/>
        </w:rPr>
        <w:t>, 11:55</w:t>
      </w:r>
      <w:r w:rsidRPr="004D134F">
        <w:rPr>
          <w:rFonts w:ascii="Times New Roman" w:hAnsi="Times New Roman" w:cs="Times New Roman"/>
        </w:rPr>
        <w:t>pm</w:t>
      </w:r>
    </w:p>
    <w:p xmlns:wp14="http://schemas.microsoft.com/office/word/2010/wordml" w:rsidRPr="005E7386" w:rsidR="00407F0B" w:rsidP="005E7386" w:rsidRDefault="005E7386" w14:paraId="77E35563" wp14:textId="77777777">
      <w:pPr>
        <w:rPr>
          <w:rFonts w:ascii="Times New Roman" w:hAnsi="Times New Roman" w:cs="Times New Roman"/>
          <w:sz w:val="24"/>
        </w:rPr>
      </w:pPr>
      <w:r w:rsidRPr="005E7386">
        <w:rPr>
          <w:rFonts w:ascii="Times New Roman" w:hAnsi="Times New Roman" w:cs="Times New Roman"/>
          <w:sz w:val="24"/>
        </w:rPr>
        <w:t>For the following questions, please upload the source code to moodle and show the results in your report.</w:t>
      </w:r>
    </w:p>
    <w:p xmlns:wp14="http://schemas.microsoft.com/office/word/2010/wordml" w:rsidRPr="00DA51B0" w:rsidR="008F7E86" w:rsidP="008F7E86" w:rsidRDefault="008F7E86" w14:paraId="672A6659" wp14:textId="77777777">
      <w:pPr>
        <w:pStyle w:val="a3"/>
        <w:rPr>
          <w:rFonts w:ascii="Times New Roman" w:hAnsi="Times New Roman" w:cs="Times New Roman"/>
        </w:rPr>
      </w:pPr>
    </w:p>
    <w:p xmlns:wp14="http://schemas.microsoft.com/office/word/2010/wordml" w:rsidR="008F7E86" w:rsidP="008F76B4" w:rsidRDefault="0061582C" w14:paraId="07DE75A8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0D59">
        <w:rPr>
          <w:rFonts w:ascii="Times New Roman" w:hAnsi="Times New Roman" w:cs="Times New Roman"/>
        </w:rPr>
        <w:t>3</w:t>
      </w:r>
      <w:r w:rsidRPr="00DA51B0" w:rsidR="00553318">
        <w:rPr>
          <w:rFonts w:ascii="Times New Roman" w:hAnsi="Times New Roman" w:cs="Times New Roman"/>
        </w:rPr>
        <w:t xml:space="preserve">0%) </w:t>
      </w:r>
      <w:r w:rsidRPr="00DA51B0" w:rsidR="008F76B4">
        <w:rPr>
          <w:rFonts w:ascii="Times New Roman" w:hAnsi="Times New Roman" w:cs="Times New Roman"/>
        </w:rPr>
        <w:t xml:space="preserve">Please </w:t>
      </w:r>
      <w:r w:rsidRPr="00DA51B0" w:rsidR="00C91020">
        <w:rPr>
          <w:rFonts w:ascii="Times New Roman" w:hAnsi="Times New Roman" w:cs="Times New Roman"/>
        </w:rPr>
        <w:t xml:space="preserve">load ‘data.mat’ into your Python code, where you will find </w:t>
      </w:r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Pr="00DA51B0" w:rsidR="008F76B4">
        <w:rPr>
          <w:rFonts w:ascii="Times New Roman" w:hAnsi="Times New Roman" w:cs="Times New Roman"/>
        </w:rPr>
        <w:t>. Now do the following procedures</w:t>
      </w:r>
      <w:r w:rsidR="00407F0B">
        <w:rPr>
          <w:rFonts w:ascii="Times New Roman" w:hAnsi="Times New Roman" w:cs="Times New Roman"/>
        </w:rPr>
        <w:t>.</w:t>
      </w:r>
    </w:p>
    <w:p xmlns:wp14="http://schemas.microsoft.com/office/word/2010/wordml" w:rsidRPr="00DA51B0" w:rsidR="00407F0B" w:rsidP="00407F0B" w:rsidRDefault="00407F0B" w14:paraId="0A37501D" wp14:textId="77777777">
      <w:pPr>
        <w:pStyle w:val="a3"/>
        <w:rPr>
          <w:rFonts w:ascii="Times New Roman" w:hAnsi="Times New Roman" w:cs="Times New Roman"/>
        </w:rPr>
      </w:pPr>
    </w:p>
    <w:p xmlns:wp14="http://schemas.microsoft.com/office/word/2010/wordml" w:rsidRPr="00DA51B0" w:rsidR="00032826" w:rsidP="00032826" w:rsidRDefault="00032826" w14:paraId="2DC56891" wp14:textId="77777777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BA06294" w:rsidR="0BA06294">
        <w:rPr>
          <w:rFonts w:ascii="Times New Roman" w:hAnsi="Times New Roman" w:cs="Times New Roman"/>
        </w:rPr>
        <w:t xml:space="preserve">Plot the data using plot function. </w:t>
      </w:r>
    </w:p>
    <w:p w:rsidR="0BA06294" w:rsidP="0BA06294" w:rsidRDefault="0BA06294" w14:paraId="24AB3072" w14:textId="7FA93C42">
      <w:pPr>
        <w:pStyle w:val="a"/>
        <w:ind w:left="1440"/>
      </w:pPr>
      <w:r>
        <w:drawing>
          <wp:inline wp14:editId="650AB901" wp14:anchorId="6981E922">
            <wp:extent cx="1879181" cy="1867436"/>
            <wp:effectExtent l="0" t="0" r="0" b="0"/>
            <wp:docPr id="42466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9f523b265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81" cy="18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37863" w:rsidP="00F37863" w:rsidRDefault="00032826" w14:paraId="0D2D03A3" wp14:textId="77777777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BA06294" w:rsidR="00C91020">
        <w:rPr>
          <w:rFonts w:ascii="Times New Roman" w:hAnsi="Times New Roman" w:cs="Times New Roman"/>
          <w:b w:val="1"/>
          <w:bCs w:val="1"/>
        </w:rPr>
        <w:t xml:space="preserve"> </w:t>
      </w:r>
      <w:r w:rsidRPr="00DA51B0" w:rsidR="00E85432">
        <w:rPr>
          <w:rFonts w:ascii="Times New Roman" w:hAnsi="Times New Roman" w:cs="Times New Roman"/>
        </w:rPr>
        <w:t>using</w:t>
      </w:r>
      <w:r w:rsidRPr="00DA51B0">
        <w:rPr>
          <w:rFonts w:ascii="Times New Roman" w:hAnsi="Times New Roman" w:cs="Times New Roman"/>
        </w:rPr>
        <w:t xml:space="preserve"> the given data and </w:t>
      </w:r>
      <w:r w:rsidRPr="00DA51B0" w:rsidR="00F37863">
        <w:rPr>
          <w:rFonts w:ascii="Times New Roman" w:hAnsi="Times New Roman" w:cs="Times New Roman"/>
        </w:rPr>
        <w:t>overlay</w:t>
      </w:r>
      <w:r w:rsidRPr="00DA51B0">
        <w:rPr>
          <w:rFonts w:ascii="Times New Roman" w:hAnsi="Times New Roman" w:cs="Times New Roman"/>
        </w:rPr>
        <w:t xml:space="preserve"> the line over the given data</w:t>
      </w:r>
      <w:r w:rsidRPr="00DA51B0" w:rsidR="00C91020">
        <w:rPr>
          <w:rFonts w:ascii="Times New Roman" w:hAnsi="Times New Roman" w:cs="Times New Roman"/>
        </w:rPr>
        <w:t>.</w:t>
      </w:r>
    </w:p>
    <w:p w:rsidR="0BA06294" w:rsidP="0BA06294" w:rsidRDefault="0BA06294" w14:paraId="52592B71" w14:textId="0D6FC649">
      <w:pPr>
        <w:pStyle w:val="Heading3"/>
        <w:ind w:left="1440"/>
        <w:rPr>
          <w:b w:val="1"/>
          <w:bCs w:val="1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ANS. </w:t>
      </w:r>
    </w:p>
    <w:p w:rsidR="0BA06294" w:rsidP="0BA06294" w:rsidRDefault="0BA06294" w14:paraId="49E1C4BA" w14:textId="7E8396F7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Using 線性回歸公式解: </w:t>
      </w:r>
    </w:p>
    <w:p w:rsidR="0BA06294" w:rsidP="0BA06294" w:rsidRDefault="0BA06294" w14:paraId="02193B43" w14:textId="5CBAC3D5">
      <w:pPr>
        <w:pStyle w:val="Heading3"/>
        <w:ind w:left="288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18"/>
          <w:szCs w:val="18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0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=0.207027,𝜃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1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=5.98091</w:t>
      </w:r>
    </w:p>
    <w:p w:rsidR="0BA06294" w:rsidP="0BA06294" w:rsidRDefault="0BA06294" w14:paraId="13B291FA" w14:textId="0EA8039B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Using Moore-Penrose Pseudoinverse: </w:t>
      </w:r>
    </w:p>
    <w:p w:rsidR="0BA06294" w:rsidP="0BA06294" w:rsidRDefault="0BA06294" w14:paraId="55B0C98B" w14:textId="6B65515B">
      <w:pPr>
        <w:pStyle w:val="Heading3"/>
        <w:ind w:left="288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0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=0.207027,𝜃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1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=5.98091</w:t>
      </w:r>
    </w:p>
    <w:p w:rsidR="0BA06294" w:rsidP="0BA06294" w:rsidRDefault="0BA06294" w14:paraId="1DBBBE16" w14:textId="4380F2BA">
      <w:pPr>
        <w:pStyle w:val="a"/>
        <w:ind w:left="1440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:rsidR="00407F0B" w:rsidP="0BA06294" w:rsidRDefault="00B01472" w14:paraId="3EAC868B" wp14:textId="6C145760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>
        <w:rPr>
          <w:rFonts w:ascii="Times New Roman" w:hAnsi="Times New Roman" w:cs="Times New Roman"/>
        </w:rPr>
        <w:t>(</w:t>
      </w:r>
      <w:r w:rsidR="00960D59">
        <w:rPr>
          <w:rFonts w:ascii="Times New Roman" w:hAnsi="Times New Roman" w:cs="Times New Roman"/>
        </w:rPr>
        <w:t>30</w:t>
      </w:r>
      <w:r w:rsidRPr="00407F0B" w:rsidR="00407F0B">
        <w:rPr>
          <w:rFonts w:ascii="Times New Roman" w:hAnsi="Times New Roman" w:cs="Times New Roman"/>
        </w:rPr>
        <w:t xml:space="preserve">%) Using the same data from Question 2, compute the least square parabola (</w:t>
      </w:r>
      <w:proofErr w:type="gramStart"/>
      <w:r w:rsidRPr="00407F0B" w:rsidR="00407F0B">
        <w:rPr>
          <w:rFonts w:ascii="Times New Roman" w:hAnsi="Times New Roman" w:cs="Times New Roman"/>
        </w:rPr>
        <w:t xml:space="preserve">i.e.</w:t>
      </w:r>
      <w:proofErr w:type="gramEnd"/>
      <w:r w:rsidRPr="00407F0B" w:rsidR="00407F0B">
        <w:rPr>
          <w:rFonts w:ascii="Times New Roman" w:hAnsi="Times New Roman" w:cs="Times New Roman"/>
        </w:rPr>
        <w:t xml:space="preserve"> second order polynomial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407F0B" w:rsidR="00407F0B">
        <w:rPr>
          <w:rFonts w:ascii="Times New Roman" w:hAnsi="Times New Roman" w:cs="Times New Roman"/>
        </w:rPr>
        <w:t xml:space="preserve">) </w:t>
      </w:r>
      <w:proofErr w:type="gramStart"/>
      <w:r w:rsidRPr="00407F0B" w:rsidR="00407F0B">
        <w:rPr>
          <w:rFonts w:ascii="Times New Roman" w:hAnsi="Times New Roman" w:cs="Times New Roman"/>
        </w:rPr>
        <w:t>to</w:t>
      </w:r>
      <w:proofErr w:type="gramEnd"/>
      <w:r w:rsidRPr="00407F0B" w:rsidR="00407F0B">
        <w:rPr>
          <w:rFonts w:ascii="Times New Roman" w:hAnsi="Times New Roman" w:cs="Times New Roman"/>
        </w:rPr>
        <w:t xml:space="preserve"> fit the data. (5%) Explain which formulation (line or parabola) is more suitable for this dataset and why</w:t>
      </w:r>
      <w:r w:rsidR="00407F0B">
        <w:rPr>
          <w:rFonts w:ascii="Times New Roman" w:hAnsi="Times New Roman" w:cs="Times New Roman"/>
        </w:rPr>
        <w:t>?</w:t>
      </w:r>
    </w:p>
    <w:p w:rsidR="0BA06294" w:rsidP="0BA06294" w:rsidRDefault="0BA06294" w14:paraId="7E8BAC29" w14:textId="14AC71CF">
      <w:pPr>
        <w:pStyle w:val="Heading3"/>
        <w:ind w:left="144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ANS. </w:t>
      </w:r>
    </w:p>
    <w:p w:rsidR="0BA06294" w:rsidP="0BA06294" w:rsidRDefault="0BA06294" w14:paraId="5FA25802" w14:textId="347E597E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Using Moore-Penrose Pseudoinverse: </w:t>
      </w:r>
    </w:p>
    <w:p w:rsidR="0BA06294" w:rsidP="0BA06294" w:rsidRDefault="0BA06294" w14:paraId="5F15C1F9" w14:textId="57A3EC9C">
      <w:pPr>
        <w:pStyle w:val="Heading3"/>
        <w:ind w:left="288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0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=1.17894,𝜃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1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=0.14356,𝜃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2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=5.83735</w:t>
      </w:r>
    </w:p>
    <w:p w:rsidR="0BA06294" w:rsidP="0BA06294" w:rsidRDefault="0BA06294" w14:paraId="1BC0C416" w14:textId="3F4F12FA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 xml:space="preserve">Using Gradient Descent: </w:t>
      </w:r>
    </w:p>
    <w:p w:rsidR="0BA06294" w:rsidP="0BA06294" w:rsidRDefault="0BA06294" w14:paraId="629F3D05" w14:textId="598D3934">
      <w:pPr>
        <w:pStyle w:val="Heading3"/>
        <w:ind w:left="288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0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=1.17828,𝜃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1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=0.14726,𝜃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2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=5.83377</w:t>
      </w:r>
    </w:p>
    <w:p w:rsidR="0BA06294" w:rsidP="0BA06294" w:rsidRDefault="0BA06294" w14:paraId="78FE1414" w14:textId="6584D26B">
      <w:pPr>
        <w:pStyle w:val="a"/>
        <w:rPr>
          <w:noProof w:val="0"/>
        </w:rPr>
      </w:pPr>
    </w:p>
    <w:p w:rsidR="0BA06294" w:rsidP="0BA06294" w:rsidRDefault="0BA06294" w14:paraId="27F5705E" w14:textId="5326F236">
      <w:pPr>
        <w:pStyle w:val="Heading3"/>
        <w:ind w:left="144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>ANS.</w:t>
      </w: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zh-TW"/>
        </w:rPr>
        <w:t xml:space="preserve"> </w:t>
      </w:r>
    </w:p>
    <w:p w:rsidR="0BA06294" w:rsidP="0BA06294" w:rsidRDefault="0BA06294" w14:paraId="030581F1" w14:textId="6FDED321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>parabola is much better, we can tell it by MSE score, and also by observe the following picture</w:t>
      </w:r>
    </w:p>
    <w:p w:rsidR="0BA06294" w:rsidP="0BA06294" w:rsidRDefault="0BA06294" w14:paraId="21469116" w14:textId="471F2E79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zh-TW"/>
        </w:rPr>
      </w:pPr>
      <w:r w:rsidRPr="0BA06294" w:rsidR="0BA06294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>MSE of line: 0.20580, MSE of parabola: 0.01574</w:t>
      </w:r>
    </w:p>
    <w:p w:rsidR="0BA06294" w:rsidP="0BA06294" w:rsidRDefault="0BA06294" w14:paraId="2464C529" w14:textId="065BECDD">
      <w:pPr>
        <w:pStyle w:val="a"/>
        <w:ind w:left="2160"/>
      </w:pPr>
      <w:r>
        <w:drawing>
          <wp:inline wp14:editId="14939266" wp14:anchorId="582FD24E">
            <wp:extent cx="2160608" cy="2133600"/>
            <wp:effectExtent l="0" t="0" r="0" b="0"/>
            <wp:docPr id="843753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f181bd55c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0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06294" w:rsidP="0BA06294" w:rsidRDefault="0BA06294" w14:paraId="66D4F743" w14:textId="7347CEC4">
      <w:pPr>
        <w:pStyle w:val="a"/>
        <w:ind w:left="720"/>
        <w:rPr>
          <w:rFonts w:ascii="Times New Roman" w:hAnsi="Times New Roman" w:cs="Times New Roman"/>
        </w:rPr>
      </w:pPr>
      <w:r>
        <w:br/>
      </w:r>
    </w:p>
    <w:p xmlns:wp14="http://schemas.microsoft.com/office/word/2010/wordml" w:rsidRPr="00AE4DBC" w:rsidR="00407F0B" w:rsidP="00AE4DBC" w:rsidRDefault="00407F0B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DA51B0" w:rsidR="00407F0B" w:rsidP="00407F0B" w:rsidRDefault="00B01472" w14:paraId="59C3BEB9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BA06294" w:rsidR="0BA06294">
        <w:rPr>
          <w:rFonts w:ascii="Times New Roman" w:hAnsi="Times New Roman" w:cs="Times New Roman"/>
        </w:rPr>
        <w:t>(</w:t>
      </w:r>
      <w:r w:rsidRPr="0BA06294" w:rsidR="0BA06294">
        <w:rPr>
          <w:rFonts w:ascii="Times New Roman" w:hAnsi="Times New Roman" w:cs="Times New Roman"/>
        </w:rPr>
        <w:t>40</w:t>
      </w:r>
      <w:r w:rsidRPr="0BA06294" w:rsidR="0BA06294">
        <w:rPr>
          <w:rFonts w:ascii="Times New Roman" w:hAnsi="Times New Roman" w:cs="Times New Roman"/>
        </w:rPr>
        <w:t xml:space="preserve">%) </w:t>
      </w:r>
      <w:r w:rsidRPr="0BA06294" w:rsidR="0BA06294">
        <w:rPr>
          <w:rFonts w:ascii="Times New Roman" w:hAnsi="Times New Roman" w:cs="Times New Roman"/>
        </w:rPr>
        <w:t>Using the same data from Question 2, now we use the loss function (</w:t>
      </w:r>
      <w:r w:rsidRPr="0BA06294" w:rsidR="0BA06294">
        <w:rPr>
          <w:rFonts w:ascii="Times New Roman" w:hAnsi="Times New Roman" w:cs="Times New Roman"/>
        </w:rPr>
        <w:t>L1 Norm</w:t>
      </w:r>
      <w:r w:rsidRPr="0BA06294" w:rsidR="0BA06294">
        <w:rPr>
          <w:rFonts w:ascii="Times New Roman" w:hAnsi="Times New Roman" w:cs="Times New Roman"/>
        </w:rPr>
        <w:t>) below instead of least square based methods. (paste your source code and show the results in your report)</w:t>
      </w:r>
      <w:r w:rsidRPr="0BA06294" w:rsidR="0BA06294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Pr="00DA51B0" w:rsidR="00407F0B" w:rsidP="00407F0B" w:rsidRDefault="00407F0B" w14:paraId="6A05A809" wp14:textId="77777777">
      <w:pPr>
        <w:pStyle w:val="a3"/>
        <w:rPr>
          <w:rFonts w:ascii="Times New Roman" w:hAnsi="Times New Roman" w:cs="Times New Roman"/>
        </w:rPr>
      </w:pPr>
    </w:p>
    <w:p xmlns:wp14="http://schemas.microsoft.com/office/word/2010/wordml" w:rsidRPr="00407F0B" w:rsidR="00407F0B" w:rsidP="09AE368E" w:rsidRDefault="00407F0B" w14:paraId="7448ACBD" wp14:textId="4D840BC8">
      <w:pPr>
        <w:pStyle w:val="a3"/>
        <w:jc w:val="center"/>
      </w:pPr>
      <m:oMathPara>
        <m:oMath>
          <m:r>
            <w:rPr>
              <w:rFonts w:ascii="Cambria Math" w:hAnsi="Cambria Math" w:cs="Times New Roman"/>
            </w:rPr>
            <m:t>Loss Function: 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nary>
        </m:oMath>
      </m:oMathPara>
      <w:bookmarkStart w:name="_GoBack" w:id="0"/>
      <w:bookmarkEnd w:id="0"/>
      <w:r w:rsidR="09AE368E">
        <w:rPr/>
        <w:t xml:space="preserve"> </w:t>
      </w:r>
    </w:p>
    <w:p xmlns:wp14="http://schemas.microsoft.com/office/word/2010/wordml" w:rsidRPr="00407F0B" w:rsidR="00407F0B" w:rsidP="09AE368E" w:rsidRDefault="00407F0B" w14:paraId="4044B2B1" wp14:textId="153CFC2B">
      <w:pPr>
        <w:pStyle w:val="a3"/>
        <w:jc w:val="center"/>
      </w:pPr>
    </w:p>
    <w:p xmlns:wp14="http://schemas.microsoft.com/office/word/2010/wordml" w:rsidRPr="00407F0B" w:rsidR="00407F0B" w:rsidP="09AE368E" w:rsidRDefault="00407F0B" w14:paraId="4C35A42D" wp14:textId="01B312BD">
      <w:pPr>
        <w:pStyle w:val="a3"/>
        <w:jc w:val="center"/>
      </w:pPr>
    </w:p>
    <w:p xmlns:wp14="http://schemas.microsoft.com/office/word/2010/wordml" w:rsidRPr="00407F0B" w:rsidR="00407F0B" w:rsidP="09AE368E" w:rsidRDefault="00407F0B" w14:paraId="71D7B17F" wp14:textId="26DA79AA">
      <w:pPr>
        <w:pStyle w:val="a3"/>
        <w:jc w:val="center"/>
      </w:pPr>
    </w:p>
    <w:p xmlns:wp14="http://schemas.microsoft.com/office/word/2010/wordml" w:rsidRPr="00407F0B" w:rsidR="00407F0B" w:rsidP="09AE368E" w:rsidRDefault="00407F0B" w14:paraId="561361DE" wp14:textId="1D0E71A7">
      <w:pPr>
        <w:pStyle w:val="Heading3"/>
        <w:ind w:left="144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</w:pP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ANS. </w:t>
      </w:r>
    </w:p>
    <w:p xmlns:wp14="http://schemas.microsoft.com/office/word/2010/wordml" w:rsidRPr="00407F0B" w:rsidR="00407F0B" w:rsidP="09AE368E" w:rsidRDefault="00407F0B" w14:paraId="524FB84E" wp14:textId="1833865F">
      <w:pPr>
        <w:pStyle w:val="Heading3"/>
        <w:ind w:left="2160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eastAsia="zh-TW"/>
        </w:rPr>
      </w:pP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0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</w:t>
      </w:r>
      <w:proofErr w:type="gramStart"/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1.1816,</w:t>
      </w:r>
      <w:proofErr w:type="gramEnd"/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1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</w:t>
      </w:r>
      <w:proofErr w:type="gramStart"/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0.14985,</w:t>
      </w:r>
      <w:proofErr w:type="gramEnd"/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𝜃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eastAsia="zh-TW"/>
        </w:rPr>
        <w:t>2</w:t>
      </w:r>
      <w:r w:rsidRPr="09AE368E" w:rsidR="09AE368E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=5.81618</w:t>
      </w:r>
    </w:p>
    <w:p xmlns:wp14="http://schemas.microsoft.com/office/word/2010/wordml" w:rsidRPr="00407F0B" w:rsidR="00407F0B" w:rsidP="09AE368E" w:rsidRDefault="00407F0B" w14:paraId="73FA4A6F" wp14:textId="66BCF1A1">
      <w:pPr>
        <w:pStyle w:val="a3"/>
        <w:ind w:left="2160"/>
        <w:jc w:val="left"/>
        <w:rPr>
          <w:b w:val="1"/>
          <w:bCs w:val="1"/>
        </w:rPr>
      </w:pPr>
    </w:p>
    <w:p xmlns:wp14="http://schemas.microsoft.com/office/word/2010/wordml" w:rsidRPr="00407F0B" w:rsidR="00407F0B" w:rsidP="09AE368E" w:rsidRDefault="00407F0B" w14:paraId="25225EFB" wp14:textId="39270834">
      <w:pPr>
        <w:pStyle w:val="a3"/>
        <w:ind w:left="2160"/>
        <w:jc w:val="left"/>
        <w:rPr>
          <w:b w:val="1"/>
          <w:bCs w:val="1"/>
          <w:i w:val="1"/>
          <w:iCs w:val="1"/>
          <w:color w:val="0070C0"/>
          <w:sz w:val="24"/>
          <w:szCs w:val="24"/>
        </w:rPr>
      </w:pPr>
      <w:r w:rsidRPr="09AE368E" w:rsidR="09AE368E">
        <w:rPr>
          <w:b w:val="1"/>
          <w:bCs w:val="1"/>
          <w:i w:val="1"/>
          <w:iCs w:val="1"/>
          <w:color w:val="0070C0"/>
          <w:sz w:val="24"/>
          <w:szCs w:val="24"/>
        </w:rPr>
        <w:t>Codes is in the attach file.</w:t>
      </w:r>
    </w:p>
    <w:p xmlns:wp14="http://schemas.microsoft.com/office/word/2010/wordml" w:rsidRPr="00407F0B" w:rsidR="00407F0B" w:rsidP="00407F0B" w:rsidRDefault="00407F0B" w14:paraId="5A39BBE3" wp14:textId="77777777">
      <w:pPr>
        <w:pStyle w:val="a3"/>
        <w:rPr>
          <w:rFonts w:ascii="Times New Roman" w:hAnsi="Times New Roman" w:cs="Times New Roman"/>
        </w:rPr>
      </w:pPr>
    </w:p>
    <w:sectPr w:rsidRPr="00407F0B" w:rsidR="00407F0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7743A" w:rsidP="00A73BFA" w:rsidRDefault="0097743A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7743A" w:rsidP="00A73BFA" w:rsidRDefault="0097743A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7743A" w:rsidP="00A73BFA" w:rsidRDefault="0097743A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7743A" w:rsidP="00A73BFA" w:rsidRDefault="0097743A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jU1MjY0NbEwMDZR0lEKTi0uzszPAykwrgUAq4GoKSwAAAA="/>
  </w:docVars>
  <w:rsids>
    <w:rsidRoot w:val="007821C2"/>
    <w:rsid w:val="00032826"/>
    <w:rsid w:val="0004134C"/>
    <w:rsid w:val="0006687E"/>
    <w:rsid w:val="000E0A71"/>
    <w:rsid w:val="001A1642"/>
    <w:rsid w:val="00217D1C"/>
    <w:rsid w:val="002257A2"/>
    <w:rsid w:val="00276C8B"/>
    <w:rsid w:val="00281EEF"/>
    <w:rsid w:val="00284B69"/>
    <w:rsid w:val="002F5FEB"/>
    <w:rsid w:val="003D1223"/>
    <w:rsid w:val="003F3E87"/>
    <w:rsid w:val="00407F0B"/>
    <w:rsid w:val="004117B3"/>
    <w:rsid w:val="004246BF"/>
    <w:rsid w:val="0049503E"/>
    <w:rsid w:val="004C3D8E"/>
    <w:rsid w:val="004D134F"/>
    <w:rsid w:val="004D4FCF"/>
    <w:rsid w:val="00553318"/>
    <w:rsid w:val="005638F7"/>
    <w:rsid w:val="00586B5D"/>
    <w:rsid w:val="005E7386"/>
    <w:rsid w:val="006041AD"/>
    <w:rsid w:val="0061582C"/>
    <w:rsid w:val="00617B41"/>
    <w:rsid w:val="00690809"/>
    <w:rsid w:val="00694EBF"/>
    <w:rsid w:val="006E3272"/>
    <w:rsid w:val="007001B1"/>
    <w:rsid w:val="00734DB3"/>
    <w:rsid w:val="007442B2"/>
    <w:rsid w:val="00746526"/>
    <w:rsid w:val="007821C2"/>
    <w:rsid w:val="007B042F"/>
    <w:rsid w:val="007B0DF0"/>
    <w:rsid w:val="007C41A0"/>
    <w:rsid w:val="007D56A0"/>
    <w:rsid w:val="00812693"/>
    <w:rsid w:val="00844862"/>
    <w:rsid w:val="0088591B"/>
    <w:rsid w:val="008B358B"/>
    <w:rsid w:val="008E020F"/>
    <w:rsid w:val="008E5F60"/>
    <w:rsid w:val="008F76B4"/>
    <w:rsid w:val="008F7E86"/>
    <w:rsid w:val="009343AE"/>
    <w:rsid w:val="00960D59"/>
    <w:rsid w:val="009705FC"/>
    <w:rsid w:val="0097743A"/>
    <w:rsid w:val="009C29CD"/>
    <w:rsid w:val="009E254D"/>
    <w:rsid w:val="00A54222"/>
    <w:rsid w:val="00A6061F"/>
    <w:rsid w:val="00A73BFA"/>
    <w:rsid w:val="00AA18C6"/>
    <w:rsid w:val="00AE4DBC"/>
    <w:rsid w:val="00B01472"/>
    <w:rsid w:val="00B0235D"/>
    <w:rsid w:val="00B33C5F"/>
    <w:rsid w:val="00B34D47"/>
    <w:rsid w:val="00B55CDA"/>
    <w:rsid w:val="00BA5DD7"/>
    <w:rsid w:val="00BB19CA"/>
    <w:rsid w:val="00BC7ED3"/>
    <w:rsid w:val="00C24663"/>
    <w:rsid w:val="00C65C41"/>
    <w:rsid w:val="00C8545B"/>
    <w:rsid w:val="00C91020"/>
    <w:rsid w:val="00C945E4"/>
    <w:rsid w:val="00C96792"/>
    <w:rsid w:val="00CC240E"/>
    <w:rsid w:val="00CF79F6"/>
    <w:rsid w:val="00D02FA7"/>
    <w:rsid w:val="00D17542"/>
    <w:rsid w:val="00DA51B0"/>
    <w:rsid w:val="00DC5FAE"/>
    <w:rsid w:val="00DF09AB"/>
    <w:rsid w:val="00E30D09"/>
    <w:rsid w:val="00E85432"/>
    <w:rsid w:val="00F37863"/>
    <w:rsid w:val="00F41C65"/>
    <w:rsid w:val="00F513CB"/>
    <w:rsid w:val="00F7157D"/>
    <w:rsid w:val="00F753FF"/>
    <w:rsid w:val="00FD7010"/>
    <w:rsid w:val="09AE368E"/>
    <w:rsid w:val="0BA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D1F52"/>
  <w15:chartTrackingRefBased/>
  <w15:docId w15:val="{2C85D162-58FE-4C5F-9D1B-89499A6A1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  <w:style w:type="paragraph" w:styleId="a5">
    <w:name w:val="header"/>
    <w:basedOn w:val="a"/>
    <w:link w:val="a6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頁首 字元"/>
    <w:basedOn w:val="a0"/>
    <w:link w:val="a5"/>
    <w:uiPriority w:val="99"/>
    <w:rsid w:val="00A73BFA"/>
  </w:style>
  <w:style w:type="paragraph" w:styleId="a7">
    <w:name w:val="footer"/>
    <w:basedOn w:val="a"/>
    <w:link w:val="a8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styleId="a8" w:customStyle="1">
    <w:name w:val="頁尾 字元"/>
    <w:basedOn w:val="a0"/>
    <w:link w:val="a7"/>
    <w:uiPriority w:val="99"/>
    <w:rsid w:val="00A73BFA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c19f523b2654cb4" /><Relationship Type="http://schemas.openxmlformats.org/officeDocument/2006/relationships/image" Target="/media/image2.png" Id="R391f181bd55c4331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ytpeng0418</dc:creator>
  <keywords/>
  <dc:description/>
  <lastModifiedBy>曹 昱維</lastModifiedBy>
  <revision>70</revision>
  <lastPrinted>2021-10-19T05:31:00.0000000Z</lastPrinted>
  <dcterms:created xsi:type="dcterms:W3CDTF">2019-03-28T08:15:00.0000000Z</dcterms:created>
  <dcterms:modified xsi:type="dcterms:W3CDTF">2021-10-23T09:01:27.8424792Z</dcterms:modified>
</coreProperties>
</file>