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4248EB" w:rsidRDefault="254248EB" w14:paraId="35611EA8" w14:textId="5AA60E79">
      <w:r w:rsidR="254248EB">
        <w:rPr/>
        <w:t>110753201-資科碩一 曹昱維</w:t>
      </w:r>
    </w:p>
    <w:p w:rsidR="254248EB" w:rsidP="254248EB" w:rsidRDefault="254248EB" w14:paraId="564758DF" w14:textId="33FF4551">
      <w:pPr>
        <w:pStyle w:val="Normal"/>
      </w:pPr>
    </w:p>
    <w:p w:rsidR="254248EB" w:rsidP="254248EB" w:rsidRDefault="254248EB" w14:paraId="6C7FF2FB" w14:textId="3EEE89D6">
      <w:pPr>
        <w:pStyle w:val="ListParagraph"/>
        <w:numPr>
          <w:ilvl w:val="0"/>
          <w:numId w:val="2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假設我們只有三筆資料 </w:t>
      </w:r>
      <w:r>
        <w:drawing>
          <wp:inline wp14:editId="6E09356D" wp14:anchorId="22185E85">
            <wp:extent cx="3943350" cy="209550"/>
            <wp:effectExtent l="0" t="0" r="0" b="0"/>
            <wp:docPr id="309630737" name="" descr="(x_0,\ y_0) = (0.9,\ 0.9),\ (x_1,\ y_1) = (1.1,\ 1.1),\ (x_2,\ y_2) = (2.1,\ 1.9)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8b49021ea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，依照今天上課的方法，找到最佳的 linear regression model: </w:t>
      </w:r>
      <w:r>
        <w:drawing>
          <wp:inline wp14:editId="318CF668" wp14:anchorId="69A5B4CD">
            <wp:extent cx="790575" cy="171450"/>
            <wp:effectExtent l="0" t="0" r="0" b="0"/>
            <wp:docPr id="309630737" name="" descr="\hat{y} = ax+b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94601913f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的斜率和截距，以下是分解動作。</w:t>
      </w:r>
    </w:p>
    <w:p w:rsidR="254248EB" w:rsidP="254248EB" w:rsidRDefault="254248EB" w14:paraId="43D91381" w14:textId="7C7B8A5D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列出 </w:t>
      </w:r>
      <w:r>
        <w:drawing>
          <wp:inline wp14:editId="028B9294" wp14:anchorId="7CB46404">
            <wp:extent cx="542925" cy="209550"/>
            <wp:effectExtent l="0" t="0" r="0" b="0"/>
            <wp:docPr id="309630737" name="" descr="y_0 - \hat{y_0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cd947a006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、</w:t>
      </w:r>
      <w:r>
        <w:drawing>
          <wp:inline wp14:editId="050D913B" wp14:anchorId="16A4C6E8">
            <wp:extent cx="504825" cy="209550"/>
            <wp:effectExtent l="0" t="0" r="0" b="0"/>
            <wp:docPr id="309630737" name="" descr="y_1 - \hat{y_1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a6f2804e3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、</w:t>
      </w:r>
      <w:r>
        <w:drawing>
          <wp:inline wp14:editId="7D4A369A" wp14:anchorId="13F8364C">
            <wp:extent cx="514350" cy="209550"/>
            <wp:effectExtent l="0" t="0" r="0" b="0"/>
            <wp:docPr id="309630737" name="" descr="y_2 - \hat{y_2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d8d73106d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163E091E" w14:textId="2C78B108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Ans: 0.0014516, 0.001774194, -0.161451613</w:t>
      </w:r>
      <w:r>
        <w:br/>
      </w:r>
      <w:r>
        <w:drawing>
          <wp:inline wp14:editId="533C5D65" wp14:anchorId="77B9D4D3">
            <wp:extent cx="4572000" cy="1104900"/>
            <wp:effectExtent l="0" t="0" r="0" b="0"/>
            <wp:docPr id="28988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a8af207ed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4E58D5D3" w14:textId="7394F9BC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驗證</w:t>
      </w:r>
      <w:r>
        <w:drawing>
          <wp:inline wp14:editId="03355A94" wp14:anchorId="0D089F80">
            <wp:extent cx="4572000" cy="219075"/>
            <wp:effectExtent l="0" t="0" r="0" b="0"/>
            <wp:docPr id="466639941" name="" descr="E = f(a,\ b)=\sum_{i=0}^{i=2}(y_i - \hat{y_i})^2=6.43a^2+8.2ab+3b^2-12.02a-7.8b+5.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9b8cbef4a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3C7C2293" w14:textId="2490350A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>
        <w:drawing>
          <wp:inline wp14:editId="1FD9DF31" wp14:anchorId="798BB619">
            <wp:extent cx="4572000" cy="809625"/>
            <wp:effectExtent l="0" t="0" r="0" b="0"/>
            <wp:docPr id="143140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f861027b2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0AE52AE9" w14:textId="624A9A7A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列出</w:t>
      </w:r>
      <w:r>
        <w:drawing>
          <wp:inline wp14:editId="515A53FE" wp14:anchorId="6F4E77C6">
            <wp:extent cx="485775" cy="371475"/>
            <wp:effectExtent l="0" t="0" r="0" b="0"/>
            <wp:docPr id="572113796" name="" descr="\frac{\partial f(a,\ b)}{\partial a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9e21240e0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和 </w:t>
      </w:r>
      <w:r>
        <w:drawing>
          <wp:inline wp14:editId="49B455C4" wp14:anchorId="6E15F308">
            <wp:extent cx="485775" cy="371475"/>
            <wp:effectExtent l="0" t="0" r="0" b="0"/>
            <wp:docPr id="466639941" name="" descr="\frac{\partial f(a,\ b)}{\partial b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a1b5f5f95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2570041E" w14:textId="57C246F1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>
        <w:drawing>
          <wp:inline wp14:editId="7DD022A1" wp14:anchorId="6E654811">
            <wp:extent cx="3352800" cy="1162050"/>
            <wp:effectExtent l="0" t="0" r="0" b="0"/>
            <wp:docPr id="433114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4eb209553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71F33CFB" w14:textId="616EC2B6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找到讓 </w:t>
      </w:r>
      <w:r>
        <w:drawing>
          <wp:inline wp14:editId="7013CFF1" wp14:anchorId="4717818A">
            <wp:extent cx="133350" cy="133350"/>
            <wp:effectExtent l="0" t="0" r="0" b="0"/>
            <wp:docPr id="466639941" name="" descr="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c3062b701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是最小值的 </w:t>
      </w:r>
      <w:r>
        <w:drawing>
          <wp:inline wp14:editId="1AEEFCF6" wp14:anchorId="11F98CA0">
            <wp:extent cx="95250" cy="95250"/>
            <wp:effectExtent l="0" t="0" r="0" b="0"/>
            <wp:docPr id="466639941" name="" descr="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b50293cf1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和 </w:t>
      </w:r>
      <w:r>
        <w:drawing>
          <wp:inline wp14:editId="4E175960" wp14:anchorId="73D8F533">
            <wp:extent cx="76200" cy="133350"/>
            <wp:effectExtent l="0" t="0" r="0" b="0"/>
            <wp:docPr id="572113796" name="" descr="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c8808e3b8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的組合</w:t>
      </w:r>
    </w:p>
    <w:p w:rsidR="254248EB" w:rsidP="254248EB" w:rsidRDefault="254248EB" w14:paraId="2F09D10A" w14:textId="568ECCD5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>
        <w:drawing>
          <wp:inline wp14:editId="4213092E" wp14:anchorId="4F3637E2">
            <wp:extent cx="4572000" cy="647700"/>
            <wp:effectExtent l="0" t="0" r="0" b="0"/>
            <wp:docPr id="1748295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1b68a6811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72CC43B4" w14:textId="630277B8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把上述的三筆資料輸入到 Excel 裡面，找到這三筆資料的線性趨勢線，這一線性趨勢線的係數與上面小題的 </w:t>
      </w:r>
      <w:r>
        <w:drawing>
          <wp:inline wp14:editId="66E7D415" wp14:anchorId="66A5E191">
            <wp:extent cx="95250" cy="95250"/>
            <wp:effectExtent l="0" t="0" r="0" b="0"/>
            <wp:docPr id="466639941" name="" descr="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451db2b7d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和 </w:t>
      </w:r>
      <w:r>
        <w:drawing>
          <wp:inline wp14:editId="22A9FE7A" wp14:anchorId="75494465">
            <wp:extent cx="76200" cy="133350"/>
            <wp:effectExtent l="0" t="0" r="0" b="0"/>
            <wp:docPr id="572113796" name="" descr="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c7d050be8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是否相同或者非常接近？</w:t>
      </w:r>
    </w:p>
    <w:p w:rsidR="254248EB" w:rsidP="254248EB" w:rsidRDefault="254248EB" w14:paraId="5C0E04E5" w14:textId="48002803">
      <w:pPr>
        <w:pStyle w:val="ListParagraph"/>
        <w:numPr>
          <w:ilvl w:val="2"/>
          <w:numId w:val="3"/>
        </w:numPr>
        <w:spacing w:line="420" w:lineRule="exact"/>
        <w:jc w:val="left"/>
        <w:rPr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ANS. 非常接近</w:t>
      </w:r>
      <w:r>
        <w:br/>
      </w:r>
      <w:r>
        <w:drawing>
          <wp:inline wp14:editId="0B7A68CA" wp14:anchorId="37A13775">
            <wp:extent cx="2646906" cy="1533525"/>
            <wp:effectExtent l="0" t="0" r="0" b="0"/>
            <wp:docPr id="1726911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582c1e54f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90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RDefault="254248EB" w14:paraId="5FAC5D13" w14:textId="04E09904">
      <w:r>
        <w:br w:type="page"/>
      </w:r>
    </w:p>
    <w:p w:rsidR="254248EB" w:rsidP="254248EB" w:rsidRDefault="254248EB" w14:paraId="071A8FB1" w14:textId="5935931A">
      <w:pPr>
        <w:pStyle w:val="ListParagraph"/>
        <w:numPr>
          <w:ilvl w:val="0"/>
          <w:numId w:val="3"/>
        </w:numPr>
        <w:spacing w:line="42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下載 </w:t>
      </w:r>
      <w:hyperlink r:id="R2f8d2e22900d4929">
        <w:r w:rsidRPr="254248EB" w:rsidR="254248EB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eastAsia="zh-TW"/>
          </w:rPr>
          <w:t>代數與幾何_直線式與直線.xlsx</w:t>
        </w:r>
      </w:hyperlink>
    </w:p>
    <w:p w:rsidR="254248EB" w:rsidP="254248EB" w:rsidRDefault="254248EB" w14:paraId="2B51E104" w14:textId="448B71B4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嘗試 (a, b) 的不同組合，觀察藍色直線的位置的變化</w:t>
      </w:r>
    </w:p>
    <w:p w:rsidR="254248EB" w:rsidP="254248EB" w:rsidRDefault="254248EB" w14:paraId="485BA71F" w14:textId="206372EA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(a, b)=(-2,-2): </w:t>
      </w:r>
      <w:r>
        <w:drawing>
          <wp:inline wp14:editId="7C2D4159" wp14:anchorId="3716C7B6">
            <wp:extent cx="2861388" cy="1752600"/>
            <wp:effectExtent l="0" t="0" r="0" b="0"/>
            <wp:docPr id="798209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cce157500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8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17D8DA3E" w14:textId="46E5C6AB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(a, b)=(4,-2): </w:t>
      </w:r>
      <w:r>
        <w:drawing>
          <wp:inline wp14:editId="2BD84AA8" wp14:anchorId="4398D300">
            <wp:extent cx="3094653" cy="1895475"/>
            <wp:effectExtent l="0" t="0" r="0" b="0"/>
            <wp:docPr id="123015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01d23c3ba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5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07ACAF1B" w14:textId="17F0D957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嘗試 (c, d) 的不同組合，觀察紅色直線的位置的變化</w:t>
      </w:r>
    </w:p>
    <w:p w:rsidR="254248EB" w:rsidP="254248EB" w:rsidRDefault="254248EB" w14:paraId="5F0EAE99" w14:textId="2C3F1A4F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(c, d)=(3,9): </w:t>
      </w:r>
      <w:r>
        <w:drawing>
          <wp:inline wp14:editId="67D8A0A3" wp14:anchorId="5B01D8CC">
            <wp:extent cx="2970245" cy="1819275"/>
            <wp:effectExtent l="0" t="0" r="0" b="0"/>
            <wp:docPr id="20519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a0eebcf40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34F417C7" w14:textId="25B31008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(c, d)=(1,0): </w:t>
      </w:r>
      <w:r>
        <w:drawing>
          <wp:inline wp14:editId="04BB6FF2" wp14:anchorId="2AC054EC">
            <wp:extent cx="2954694" cy="1809750"/>
            <wp:effectExtent l="0" t="0" r="0" b="0"/>
            <wp:docPr id="168658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5d57893c3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9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159CA9CC" w14:textId="2EC311A8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我們在一張圖上面顯示兩條直線，只是為了讓大家可以比較圖形位置的改變。這一個示範其實只需要一條直線即可。</w:t>
      </w:r>
    </w:p>
    <w:p w:rsidR="254248EB" w:rsidP="254248EB" w:rsidRDefault="254248EB" w14:paraId="7D857063" w14:textId="0B5F433B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(a, b, c, d) = (2, -4, 1, 0):  </w:t>
      </w:r>
      <w:r>
        <w:drawing>
          <wp:inline wp14:editId="705DE565" wp14:anchorId="666A3448">
            <wp:extent cx="4572000" cy="2800350"/>
            <wp:effectExtent l="0" t="0" r="0" b="0"/>
            <wp:docPr id="2290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e84ef70d6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RDefault="254248EB" w14:paraId="78DEC0DF" w14:textId="2FA3AFA7">
      <w:r>
        <w:br w:type="page"/>
      </w:r>
    </w:p>
    <w:p w:rsidR="254248EB" w:rsidP="254248EB" w:rsidRDefault="254248EB" w14:paraId="29040CD2" w14:textId="2E724CF4">
      <w:pPr>
        <w:pStyle w:val="ListParagraph"/>
        <w:numPr>
          <w:ilvl w:val="1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下載 </w:t>
      </w:r>
      <w:hyperlink r:id="R3c761ca81e554fb0">
        <w:r w:rsidRPr="254248EB" w:rsidR="254248EB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eastAsia="zh-TW"/>
          </w:rPr>
          <w:t>模型比較.csv</w:t>
        </w:r>
      </w:hyperlink>
    </w:p>
    <w:p w:rsidR="254248EB" w:rsidP="254248EB" w:rsidRDefault="254248EB" w14:paraId="2415B1EA" w14:textId="1CF2BDD7">
      <w:pPr>
        <w:pStyle w:val="ListParagraph"/>
        <w:numPr>
          <w:ilvl w:val="2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eastAsia="zh-TW"/>
        </w:rPr>
        <w:t>根據這十筆測試資料的測試結果，以個別誤差的平方的總合做為個別公司模型的誤差，哪一個公司的模型比較好？</w:t>
      </w:r>
    </w:p>
    <w:p w:rsidR="254248EB" w:rsidP="254248EB" w:rsidRDefault="254248EB" w14:paraId="19DC1AE5" w14:textId="52369CED">
      <w:pPr>
        <w:pStyle w:val="ListParagraph"/>
        <w:numPr>
          <w:ilvl w:val="3"/>
          <w:numId w:val="3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254248EB" w:rsidR="254248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eastAsia="zh-TW"/>
        </w:rPr>
        <w:t xml:space="preserve">ANS. 乙公司的模型比較好  </w:t>
      </w:r>
      <w:r>
        <w:drawing>
          <wp:inline wp14:editId="41225165" wp14:anchorId="5FBBE3DC">
            <wp:extent cx="4572000" cy="1962150"/>
            <wp:effectExtent l="0" t="0" r="0" b="0"/>
            <wp:docPr id="169289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5bb2c6d52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48EB" w:rsidP="254248EB" w:rsidRDefault="254248EB" w14:paraId="74C0D735" w14:textId="03515CFD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3FC86"/>
    <w:rsid w:val="254248EB"/>
    <w:rsid w:val="26E3F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FC86"/>
  <w15:chartTrackingRefBased/>
  <w15:docId w15:val="{9FAF5C5A-7C7E-4867-9315-773A4F7B43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58b49021ea4530" /><Relationship Type="http://schemas.openxmlformats.org/officeDocument/2006/relationships/image" Target="/media/image2.png" Id="Reb794601913f408c" /><Relationship Type="http://schemas.openxmlformats.org/officeDocument/2006/relationships/image" Target="/media/image3.png" Id="Re47cd947a0064a0b" /><Relationship Type="http://schemas.openxmlformats.org/officeDocument/2006/relationships/image" Target="/media/image4.png" Id="Rc03a6f2804e34080" /><Relationship Type="http://schemas.openxmlformats.org/officeDocument/2006/relationships/image" Target="/media/image5.png" Id="Rdb1d8d73106d4442" /><Relationship Type="http://schemas.openxmlformats.org/officeDocument/2006/relationships/image" Target="/media/image6.png" Id="Rfcaa8af207ed44af" /><Relationship Type="http://schemas.openxmlformats.org/officeDocument/2006/relationships/image" Target="/media/image7.png" Id="Rd819b8cbef4a4b5a" /><Relationship Type="http://schemas.openxmlformats.org/officeDocument/2006/relationships/image" Target="/media/image8.png" Id="Rcbff861027b240f3" /><Relationship Type="http://schemas.openxmlformats.org/officeDocument/2006/relationships/image" Target="/media/image9.png" Id="R60e9e21240e0463e" /><Relationship Type="http://schemas.openxmlformats.org/officeDocument/2006/relationships/image" Target="/media/imagea.png" Id="R26fa1b5f5f954680" /><Relationship Type="http://schemas.openxmlformats.org/officeDocument/2006/relationships/image" Target="/media/imageb.png" Id="R0234eb209553498b" /><Relationship Type="http://schemas.openxmlformats.org/officeDocument/2006/relationships/image" Target="/media/imagec.png" Id="R463c3062b7014542" /><Relationship Type="http://schemas.openxmlformats.org/officeDocument/2006/relationships/image" Target="/media/imaged.png" Id="R185b50293cf141c0" /><Relationship Type="http://schemas.openxmlformats.org/officeDocument/2006/relationships/image" Target="/media/imagee.png" Id="R740c8808e3b84792" /><Relationship Type="http://schemas.openxmlformats.org/officeDocument/2006/relationships/image" Target="/media/imagef.png" Id="R11a1b68a681144d0" /><Relationship Type="http://schemas.openxmlformats.org/officeDocument/2006/relationships/image" Target="/media/image10.png" Id="R39b451db2b7d4b5d" /><Relationship Type="http://schemas.openxmlformats.org/officeDocument/2006/relationships/image" Target="/media/image11.png" Id="Ra14c7d050be84c27" /><Relationship Type="http://schemas.openxmlformats.org/officeDocument/2006/relationships/image" Target="/media/image12.png" Id="R6bb582c1e54f436a" /><Relationship Type="http://schemas.openxmlformats.org/officeDocument/2006/relationships/hyperlink" Target="https://moodle.nccu.edu.tw/mod/resource/view.php?id=371034" TargetMode="External" Id="R2f8d2e22900d4929" /><Relationship Type="http://schemas.openxmlformats.org/officeDocument/2006/relationships/image" Target="/media/image13.png" Id="Ra50cce157500420c" /><Relationship Type="http://schemas.openxmlformats.org/officeDocument/2006/relationships/image" Target="/media/image14.png" Id="R89d01d23c3ba47cb" /><Relationship Type="http://schemas.openxmlformats.org/officeDocument/2006/relationships/image" Target="/media/image15.png" Id="Rf1ea0eebcf40467a" /><Relationship Type="http://schemas.openxmlformats.org/officeDocument/2006/relationships/image" Target="/media/image16.png" Id="Rb505d57893c343df" /><Relationship Type="http://schemas.openxmlformats.org/officeDocument/2006/relationships/image" Target="/media/image17.png" Id="Ra5ae84ef70d64e30" /><Relationship Type="http://schemas.openxmlformats.org/officeDocument/2006/relationships/hyperlink" Target="https://moodle.nccu.edu.tw/mod/resource/view.php?id=371032" TargetMode="External" Id="R3c761ca81e554fb0" /><Relationship Type="http://schemas.openxmlformats.org/officeDocument/2006/relationships/image" Target="/media/image18.png" Id="Rbe05bb2c6d524771" /><Relationship Type="http://schemas.openxmlformats.org/officeDocument/2006/relationships/numbering" Target="/word/numbering.xml" Id="R9713e73b7257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2021-10-04T15:39:08.4480384Z</dcterms:created>
  <dcterms:modified xsi:type="dcterms:W3CDTF">2021-10-04T16:32:30.8716926Z</dcterms:modified>
  <dc:creator>曹 昱維</dc:creator>
  <lastModifiedBy>曹 昱維</lastModifiedBy>
</coreProperties>
</file>