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Data source</w:t>
      </w:r>
    </w:p>
    <w:p w:rsidR="00000000" w:rsidDel="00000000" w:rsidP="00000000" w:rsidRDefault="00000000" w:rsidRPr="00000000" w14:paraId="00000002">
      <w:pPr>
        <w:rPr/>
      </w:pPr>
      <w:r w:rsidDel="00000000" w:rsidR="00000000" w:rsidRPr="00000000">
        <w:rPr>
          <w:rtl w:val="0"/>
        </w:rPr>
        <w:t xml:space="preserve">The data source is from Salesforce AppExchange. Basically, we are seeking to obtain all data on the complete set of apps on AppExchange over time. The goal will be to scrape the data once per month from January 2025 to December 2026. Unfortunately, we have not been able to identify an API that would facilitate data collection from AppExchange (there is a website of AppExchange API at </w:t>
      </w:r>
      <w:hyperlink r:id="rId7">
        <w:r w:rsidDel="00000000" w:rsidR="00000000" w:rsidRPr="00000000">
          <w:rPr>
            <w:color w:val="467886"/>
            <w:u w:val="single"/>
            <w:rtl w:val="0"/>
          </w:rPr>
          <w:t xml:space="preserve">https://developer.salesforce.com/docs/apis</w:t>
        </w:r>
      </w:hyperlink>
      <w:r w:rsidDel="00000000" w:rsidR="00000000" w:rsidRPr="00000000">
        <w:rPr>
          <w:rtl w:val="0"/>
        </w:rPr>
        <w:t xml:space="preserve">, but to our knowledge this cannot be used to scrape data from AppExchange), so the only way that we have seen to do this would be by scraping. </w:t>
      </w:r>
    </w:p>
    <w:p w:rsidR="00000000" w:rsidDel="00000000" w:rsidP="00000000" w:rsidRDefault="00000000" w:rsidRPr="00000000" w14:paraId="00000003">
      <w:pPr>
        <w:rPr>
          <w:b w:val="1"/>
          <w:i w:val="1"/>
        </w:rPr>
      </w:pPr>
      <w:r w:rsidDel="00000000" w:rsidR="00000000" w:rsidRPr="00000000">
        <w:rPr>
          <w:b w:val="1"/>
          <w:i w:val="1"/>
          <w:rtl w:val="0"/>
        </w:rPr>
        <w:t xml:space="preserve">Section 1: Acquire the list of companies (Data Source URL)</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w:t>
      </w:r>
    </w:p>
    <w:p w:rsidR="00000000" w:rsidDel="00000000" w:rsidP="00000000" w:rsidRDefault="00000000" w:rsidRPr="00000000" w14:paraId="00000005">
      <w:pPr>
        <w:rPr/>
      </w:pPr>
      <w:hyperlink r:id="rId8">
        <w:r w:rsidDel="00000000" w:rsidR="00000000" w:rsidRPr="00000000">
          <w:rPr>
            <w:color w:val="467886"/>
            <w:u w:val="single"/>
            <w:rtl w:val="0"/>
          </w:rPr>
          <w:t xml:space="preserve">https://appexchange.salesforce.com/explore/business-needs</w:t>
        </w:r>
      </w:hyperlink>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0" distT="0" distL="0" distR="0">
            <wp:extent cx="5943600" cy="3368675"/>
            <wp:effectExtent b="0" l="0" r="0" t="0"/>
            <wp:docPr descr="A screenshot of a computer&#10;&#10;Description automatically generated" id="2000345823" name="image2.png"/>
            <a:graphic>
              <a:graphicData uri="http://schemas.openxmlformats.org/drawingml/2006/picture">
                <pic:pic>
                  <pic:nvPicPr>
                    <pic:cNvPr descr="A screenshot of a computer&#10;&#10;Description automatically generated" id="0" name="image2.png"/>
                    <pic:cNvPicPr preferRelativeResize="0"/>
                  </pic:nvPicPr>
                  <pic:blipFill>
                    <a:blip r:embed="rId9"/>
                    <a:srcRect b="0" l="0" r="0" t="0"/>
                    <a:stretch>
                      <a:fillRect/>
                    </a:stretch>
                  </pic:blipFill>
                  <pic:spPr>
                    <a:xfrm>
                      <a:off x="0" y="0"/>
                      <a:ext cx="5943600" cy="33686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Business Needs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boxes for each of the high-level business needs</w:t>
      </w:r>
    </w:p>
    <w:p w:rsidR="00000000" w:rsidDel="00000000" w:rsidP="00000000" w:rsidRDefault="00000000" w:rsidRPr="00000000" w14:paraId="000000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Sales</w:t>
      </w:r>
    </w:p>
    <w:p w:rsidR="00000000" w:rsidDel="00000000" w:rsidP="00000000" w:rsidRDefault="00000000" w:rsidRPr="00000000" w14:paraId="000000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Marketing</w:t>
      </w:r>
    </w:p>
    <w:p w:rsidR="00000000" w:rsidDel="00000000" w:rsidP="00000000" w:rsidRDefault="00000000" w:rsidRPr="00000000" w14:paraId="000000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&amp; Administration</w:t>
      </w:r>
    </w:p>
    <w:p w:rsidR="00000000" w:rsidDel="00000000" w:rsidP="00000000" w:rsidRDefault="00000000" w:rsidRPr="00000000" w14:paraId="0000000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Service</w:t>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Finance</w:t>
      </w:r>
    </w:p>
    <w:p w:rsidR="00000000" w:rsidDel="00000000" w:rsidP="00000000" w:rsidRDefault="00000000" w:rsidRPr="00000000" w14:paraId="000000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Analytics</w:t>
      </w:r>
    </w:p>
    <w:p w:rsidR="00000000" w:rsidDel="00000000" w:rsidP="00000000" w:rsidRDefault="00000000" w:rsidRPr="00000000" w14:paraId="000000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Productivity</w:t>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Commerce</w:t>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Collaboration</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Enterprise Resource Planning</w:t>
      </w:r>
    </w:p>
    <w:p w:rsidR="00000000" w:rsidDel="00000000" w:rsidP="00000000" w:rsidRDefault="00000000" w:rsidRPr="00000000" w14:paraId="00000013">
      <w:pPr>
        <w:rPr/>
      </w:pPr>
      <w:r w:rsidDel="00000000" w:rsidR="00000000" w:rsidRPr="00000000">
        <w:rPr>
          <w:rtl w:val="0"/>
        </w:rPr>
        <w:t xml:space="preserve">This will yield a page that looks something like the following  </w:t>
      </w:r>
    </w:p>
    <w:p w:rsidR="00000000" w:rsidDel="00000000" w:rsidP="00000000" w:rsidRDefault="00000000" w:rsidRPr="00000000" w14:paraId="00000014">
      <w:pPr>
        <w:rPr/>
      </w:pPr>
      <w:r w:rsidDel="00000000" w:rsidR="00000000" w:rsidRPr="00000000">
        <w:rPr/>
        <w:drawing>
          <wp:inline distB="0" distT="0" distL="0" distR="0">
            <wp:extent cx="5943600" cy="3132455"/>
            <wp:effectExtent b="0" l="0" r="0" t="0"/>
            <wp:docPr descr="A screenshot of a computer&#10;&#10;Description automatically generated" id="2000345825" name="image6.png"/>
            <a:graphic>
              <a:graphicData uri="http://schemas.openxmlformats.org/drawingml/2006/picture">
                <pic:pic>
                  <pic:nvPicPr>
                    <pic:cNvPr descr="A screenshot of a computer&#10;&#10;Description automatically generated" id="0" name="image6.png"/>
                    <pic:cNvPicPr preferRelativeResize="0"/>
                  </pic:nvPicPr>
                  <pic:blipFill>
                    <a:blip r:embed="rId10"/>
                    <a:srcRect b="0" l="0" r="0" t="0"/>
                    <a:stretch>
                      <a:fillRect/>
                    </a:stretch>
                  </pic:blipFill>
                  <pic:spPr>
                    <a:xfrm>
                      <a:off x="0" y="0"/>
                      <a:ext cx="5943600" cy="313245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other words, should be able to get 5151 results. The “Show More” link will need to be engaged  repeatedly to get the complete list. </w:t>
      </w:r>
    </w:p>
    <w:p w:rsidR="00000000" w:rsidDel="00000000" w:rsidP="00000000" w:rsidRDefault="00000000" w:rsidRPr="00000000" w14:paraId="00000016">
      <w:pPr>
        <w:rPr/>
      </w:pPr>
      <w:r w:rsidDel="00000000" w:rsidR="00000000" w:rsidRPr="00000000">
        <w:rPr>
          <w:rtl w:val="0"/>
        </w:rPr>
        <w:t xml:space="preserve">This process has generated a list of 5151 companies. Next will need to collect data for each company. For example, in the screenshot above will need to click on “CloudFiles.” We will return to collection of data from individual companies in section 2. </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next wish to collect data based on products. Navigate away from “Business Needs” to “Products” at the top of the screen on the page </w:t>
      </w:r>
      <w:hyperlink r:id="rId11">
        <w:r w:rsidDel="00000000" w:rsidR="00000000" w:rsidRPr="00000000">
          <w:rPr>
            <w:rFonts w:ascii="Calibri" w:cs="Calibri" w:eastAsia="Calibri" w:hAnsi="Calibri"/>
            <w:b w:val="0"/>
            <w:i w:val="0"/>
            <w:smallCaps w:val="0"/>
            <w:strike w:val="0"/>
            <w:color w:val="467886"/>
            <w:sz w:val="24"/>
            <w:szCs w:val="24"/>
            <w:u w:val="single"/>
            <w:shd w:fill="auto" w:val="clear"/>
            <w:vertAlign w:val="baseline"/>
            <w:rtl w:val="0"/>
          </w:rPr>
          <w:t xml:space="preserve">https://appexchange.salesforce.com/explore/business-needs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products</w:t>
      </w:r>
    </w:p>
    <w:p w:rsidR="00000000" w:rsidDel="00000000" w:rsidP="00000000" w:rsidRDefault="00000000" w:rsidRPr="00000000" w14:paraId="00000018">
      <w:pPr>
        <w:rPr/>
      </w:pPr>
      <w:r w:rsidDel="00000000" w:rsidR="00000000" w:rsidRPr="00000000">
        <w:rPr/>
        <w:drawing>
          <wp:inline distB="0" distT="0" distL="0" distR="0">
            <wp:extent cx="5943600" cy="2737485"/>
            <wp:effectExtent b="0" l="0" r="0" t="0"/>
            <wp:docPr descr="A screenshot of a computer&#10;&#10;Description automatically generated" id="2000345824" name="image4.png"/>
            <a:graphic>
              <a:graphicData uri="http://schemas.openxmlformats.org/drawingml/2006/picture">
                <pic:pic>
                  <pic:nvPicPr>
                    <pic:cNvPr descr="A screenshot of a computer&#10;&#10;Description automatically generated" id="0" name="image4.png"/>
                    <pic:cNvPicPr preferRelativeResize="0"/>
                  </pic:nvPicPr>
                  <pic:blipFill>
                    <a:blip r:embed="rId12"/>
                    <a:srcRect b="0" l="0" r="0" t="0"/>
                    <a:stretch>
                      <a:fillRect/>
                    </a:stretch>
                  </pic:blipFill>
                  <pic:spPr>
                    <a:xfrm>
                      <a:off x="0" y="0"/>
                      <a:ext cx="5943600" cy="273748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radio buttons for each of the products</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B2B Commerce</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B2C Commerce</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CRM Analytics</w:t>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D2C Commerce</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Cloud</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Cloud for Marketing</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Cloud for Tableau</w:t>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Education Cloud</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Einstein 1</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Cloud</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Financial Services Cloud</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Government Cloud</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Health Cloud</w:t>
      </w:r>
    </w:p>
    <w:p w:rsidR="00000000" w:rsidDel="00000000" w:rsidP="00000000" w:rsidRDefault="00000000" w:rsidRPr="00000000" w14:paraId="0000002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Hyperforce</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Intelligence (Datorama)</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Manufacturing Cloud</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Marketing Cloud Account Engagement</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Marketing Cloud Advanced</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Marketing Cloud Engagement</w:t>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Marketing Cloud Growth</w:t>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[Continue for remainder of list] ….</w:t>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[Ends at] Work.com</w:t>
      </w:r>
    </w:p>
    <w:p w:rsidR="00000000" w:rsidDel="00000000" w:rsidP="00000000" w:rsidRDefault="00000000" w:rsidRPr="00000000" w14:paraId="00000031">
      <w:pPr>
        <w:rPr/>
      </w:pPr>
      <w:r w:rsidDel="00000000" w:rsidR="00000000" w:rsidRPr="00000000">
        <w:rPr>
          <w:rtl w:val="0"/>
        </w:rPr>
        <w:t xml:space="preserve">So, for B2B Commerce will look like as follows</w:t>
      </w:r>
    </w:p>
    <w:p w:rsidR="00000000" w:rsidDel="00000000" w:rsidP="00000000" w:rsidRDefault="00000000" w:rsidRPr="00000000" w14:paraId="00000032">
      <w:pPr>
        <w:rPr/>
      </w:pPr>
      <w:r w:rsidDel="00000000" w:rsidR="00000000" w:rsidRPr="00000000">
        <w:rPr/>
        <w:drawing>
          <wp:inline distB="0" distT="0" distL="0" distR="0">
            <wp:extent cx="5943600" cy="3416300"/>
            <wp:effectExtent b="0" l="0" r="0" t="0"/>
            <wp:docPr descr="A screenshot of a computer&#10;&#10;Description automatically generated" id="2000345827"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begin collecting data on this list of companies as described in section 2. </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next wish to collect data by Industries. Follow the same process. Go to </w:t>
      </w:r>
      <w:hyperlink r:id="rId14">
        <w:r w:rsidDel="00000000" w:rsidR="00000000" w:rsidRPr="00000000">
          <w:rPr>
            <w:rFonts w:ascii="Calibri" w:cs="Calibri" w:eastAsia="Calibri" w:hAnsi="Calibri"/>
            <w:b w:val="0"/>
            <w:i w:val="0"/>
            <w:smallCaps w:val="0"/>
            <w:strike w:val="0"/>
            <w:color w:val="467886"/>
            <w:sz w:val="24"/>
            <w:szCs w:val="24"/>
            <w:u w:val="single"/>
            <w:shd w:fill="auto" w:val="clear"/>
            <w:vertAlign w:val="baseline"/>
            <w:rtl w:val="0"/>
          </w:rPr>
          <w:t xml:space="preserve">https://appexchange.salesforce.com/explore/business-needs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select “Industries”</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check boxes for all industries. . This should lead a list like the following </w:t>
      </w:r>
    </w:p>
    <w:p w:rsidR="00000000" w:rsidDel="00000000" w:rsidP="00000000" w:rsidRDefault="00000000" w:rsidRPr="00000000" w14:paraId="00000036">
      <w:pPr>
        <w:rPr/>
      </w:pPr>
      <w:r w:rsidDel="00000000" w:rsidR="00000000" w:rsidRPr="00000000">
        <w:rPr/>
        <w:drawing>
          <wp:inline distB="0" distT="0" distL="0" distR="0">
            <wp:extent cx="5943600" cy="3186430"/>
            <wp:effectExtent b="0" l="0" r="0" t="0"/>
            <wp:docPr descr="A screenshot of a computer&#10;&#10;Description automatically generated" id="2000345826" name="image7.png"/>
            <a:graphic>
              <a:graphicData uri="http://schemas.openxmlformats.org/drawingml/2006/picture">
                <pic:pic>
                  <pic:nvPicPr>
                    <pic:cNvPr descr="A screenshot of a computer&#10;&#10;Description automatically generated" id="0" name="image7.png"/>
                    <pic:cNvPicPr preferRelativeResize="0"/>
                  </pic:nvPicPr>
                  <pic:blipFill>
                    <a:blip r:embed="rId15"/>
                    <a:srcRect b="0" l="0" r="0" t="0"/>
                    <a:stretch>
                      <a:fillRect/>
                    </a:stretch>
                  </pic:blipFill>
                  <pic:spPr>
                    <a:xfrm>
                      <a:off x="0" y="0"/>
                      <a:ext cx="5943600" cy="31864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Then begin collecting data on companies (as elsewhere) as detailed in section 2.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next wish to collect data on Salesforce Labs. Again, navigate to </w:t>
      </w:r>
      <w:hyperlink r:id="rId16">
        <w:r w:rsidDel="00000000" w:rsidR="00000000" w:rsidRPr="00000000">
          <w:rPr>
            <w:rFonts w:ascii="Calibri" w:cs="Calibri" w:eastAsia="Calibri" w:hAnsi="Calibri"/>
            <w:b w:val="0"/>
            <w:i w:val="0"/>
            <w:smallCaps w:val="0"/>
            <w:strike w:val="0"/>
            <w:color w:val="467886"/>
            <w:sz w:val="24"/>
            <w:szCs w:val="24"/>
            <w:u w:val="single"/>
            <w:shd w:fill="auto" w:val="clear"/>
            <w:vertAlign w:val="baseline"/>
            <w:rtl w:val="0"/>
          </w:rPr>
          <w:t xml:space="preserve">https://appexchange.salesforce.com/explore/business-needs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select “Salesforce Labs”</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elsewhere, click boxes for all Salesforce Lab categories. This should lead to a list like the following </w:t>
      </w:r>
    </w:p>
    <w:p w:rsidR="00000000" w:rsidDel="00000000" w:rsidP="00000000" w:rsidRDefault="00000000" w:rsidRPr="00000000" w14:paraId="0000003B">
      <w:pPr>
        <w:rPr/>
      </w:pPr>
      <w:r w:rsidDel="00000000" w:rsidR="00000000" w:rsidRPr="00000000">
        <w:rPr/>
        <w:drawing>
          <wp:inline distB="0" distT="0" distL="0" distR="0">
            <wp:extent cx="5943600" cy="2865755"/>
            <wp:effectExtent b="0" l="0" r="0" t="0"/>
            <wp:docPr descr="A screenshot of a computer&#10;&#10;Description automatically generated" id="2000345829" name="image8.png"/>
            <a:graphic>
              <a:graphicData uri="http://schemas.openxmlformats.org/drawingml/2006/picture">
                <pic:pic>
                  <pic:nvPicPr>
                    <pic:cNvPr descr="A screenshot of a computer&#10;&#10;Description automatically generated" id="0" name="image8.png"/>
                    <pic:cNvPicPr preferRelativeResize="0"/>
                  </pic:nvPicPr>
                  <pic:blipFill>
                    <a:blip r:embed="rId17"/>
                    <a:srcRect b="0" l="0" r="0" t="0"/>
                    <a:stretch>
                      <a:fillRect/>
                    </a:stretch>
                  </pic:blipFill>
                  <pic:spPr>
                    <a:xfrm>
                      <a:off x="0" y="0"/>
                      <a:ext cx="5943600" cy="28657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Collect data from all companies as detailed in Section 2. </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Collect data by impact. Again, navigate to </w:t>
      </w:r>
      <w:hyperlink r:id="rId18">
        <w:r w:rsidDel="00000000" w:rsidR="00000000" w:rsidRPr="00000000">
          <w:rPr>
            <w:rFonts w:ascii="Calibri" w:cs="Calibri" w:eastAsia="Calibri" w:hAnsi="Calibri"/>
            <w:b w:val="0"/>
            <w:i w:val="0"/>
            <w:smallCaps w:val="0"/>
            <w:strike w:val="0"/>
            <w:color w:val="467886"/>
            <w:sz w:val="24"/>
            <w:szCs w:val="24"/>
            <w:u w:val="single"/>
            <w:shd w:fill="auto" w:val="clear"/>
            <w:vertAlign w:val="baseline"/>
            <w:rtl w:val="0"/>
          </w:rPr>
          <w:t xml:space="preserve">https://appexchange.salesforce.com/explore/business-needs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select “Impact”</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all Impact categories</w:t>
      </w:r>
    </w:p>
    <w:p w:rsidR="00000000" w:rsidDel="00000000" w:rsidP="00000000" w:rsidRDefault="00000000" w:rsidRPr="00000000" w14:paraId="00000040">
      <w:pPr>
        <w:rPr/>
      </w:pPr>
      <w:r w:rsidDel="00000000" w:rsidR="00000000" w:rsidRPr="00000000">
        <w:rPr/>
        <w:drawing>
          <wp:inline distB="0" distT="0" distL="0" distR="0">
            <wp:extent cx="5943600" cy="3231515"/>
            <wp:effectExtent b="0" l="0" r="0" t="0"/>
            <wp:docPr descr="A screenshot of a computer&#10;&#10;Description automatically generated" id="2000345828" name="image11.png"/>
            <a:graphic>
              <a:graphicData uri="http://schemas.openxmlformats.org/drawingml/2006/picture">
                <pic:pic>
                  <pic:nvPicPr>
                    <pic:cNvPr descr="A screenshot of a computer&#10;&#10;Description automatically generated" id="0" name="image11.png"/>
                    <pic:cNvPicPr preferRelativeResize="0"/>
                  </pic:nvPicPr>
                  <pic:blipFill>
                    <a:blip r:embed="rId19"/>
                    <a:srcRect b="0" l="0" r="0" t="0"/>
                    <a:stretch>
                      <a:fillRect/>
                    </a:stretch>
                  </pic:blipFill>
                  <pic:spPr>
                    <a:xfrm>
                      <a:off x="0" y="0"/>
                      <a:ext cx="5943600"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And collect data as detailed in section 2.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 identify companies that have “Agentforce.” Again, navigate to </w:t>
      </w:r>
      <w:hyperlink r:id="rId20">
        <w:r w:rsidDel="00000000" w:rsidR="00000000" w:rsidRPr="00000000">
          <w:rPr>
            <w:rFonts w:ascii="Calibri" w:cs="Calibri" w:eastAsia="Calibri" w:hAnsi="Calibri"/>
            <w:b w:val="0"/>
            <w:i w:val="0"/>
            <w:smallCaps w:val="0"/>
            <w:strike w:val="0"/>
            <w:color w:val="467886"/>
            <w:sz w:val="24"/>
            <w:szCs w:val="24"/>
            <w:u w:val="single"/>
            <w:shd w:fill="auto" w:val="clear"/>
            <w:vertAlign w:val="baseline"/>
            <w:rtl w:val="0"/>
          </w:rPr>
          <w:t xml:space="preserve">https://appexchange.salesforce.com/explore/business-needs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Within the search bar type “agentforce.” This should yield a list of (roughly, as of when this doc was created on Jan 8, 2025) 28 apps. For example, see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108960"/>
            <wp:effectExtent b="0" l="0" r="0" t="0"/>
            <wp:docPr descr="A screenshot of a computer&#10;&#10;Description automatically generated" id="2000345831" name="image1.png"/>
            <a:graphic>
              <a:graphicData uri="http://schemas.openxmlformats.org/drawingml/2006/picture">
                <pic:pic>
                  <pic:nvPicPr>
                    <pic:cNvPr descr="A screenshot of a computer&#10;&#10;Description automatically generated" id="0" name="image1.png"/>
                    <pic:cNvPicPr preferRelativeResize="0"/>
                  </pic:nvPicPr>
                  <pic:blipFill>
                    <a:blip r:embed="rId21"/>
                    <a:srcRect b="0" l="0" r="0" t="0"/>
                    <a:stretch>
                      <a:fillRect/>
                    </a:stretch>
                  </pic:blipFill>
                  <pic:spPr>
                    <a:xfrm>
                      <a:off x="0" y="0"/>
                      <a:ext cx="594360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elsewhere, collect data  from individual companies as in section 2 below.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process above will likely duplicate companies, but we want to collect data from all companies and this is the only way that we see to do it.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rPr>
          <w:b w:val="1"/>
          <w:i w:val="1"/>
        </w:rPr>
      </w:pPr>
      <w:r w:rsidDel="00000000" w:rsidR="00000000" w:rsidRPr="00000000">
        <w:rPr>
          <w:b w:val="1"/>
          <w:i w:val="1"/>
          <w:rtl w:val="0"/>
        </w:rPr>
        <w:t xml:space="preserve">Section 2: Acquire data from each company (Information to be extracted)</w:t>
      </w:r>
    </w:p>
    <w:p w:rsidR="00000000" w:rsidDel="00000000" w:rsidP="00000000" w:rsidRDefault="00000000" w:rsidRPr="00000000" w14:paraId="0000004A">
      <w:pPr>
        <w:rPr/>
      </w:pPr>
      <w:r w:rsidDel="00000000" w:rsidR="00000000" w:rsidRPr="00000000">
        <w:rPr>
          <w:rtl w:val="0"/>
        </w:rPr>
        <w:t xml:space="preserve">As an example, let us return to this search page</w:t>
      </w:r>
    </w:p>
    <w:p w:rsidR="00000000" w:rsidDel="00000000" w:rsidP="00000000" w:rsidRDefault="00000000" w:rsidRPr="00000000" w14:paraId="0000004B">
      <w:pPr>
        <w:rPr/>
      </w:pPr>
      <w:r w:rsidDel="00000000" w:rsidR="00000000" w:rsidRPr="00000000">
        <w:rPr/>
        <w:drawing>
          <wp:inline distB="0" distT="0" distL="0" distR="0">
            <wp:extent cx="5943600" cy="3368675"/>
            <wp:effectExtent b="0" l="0" r="0" t="0"/>
            <wp:docPr descr="A screenshot of a computer&#10;&#10;Description automatically generated" id="2000345830" name="image2.png"/>
            <a:graphic>
              <a:graphicData uri="http://schemas.openxmlformats.org/drawingml/2006/picture">
                <pic:pic>
                  <pic:nvPicPr>
                    <pic:cNvPr descr="A screenshot of a computer&#10;&#10;Description automatically generated" id="0" name="image2.png"/>
                    <pic:cNvPicPr preferRelativeResize="0"/>
                  </pic:nvPicPr>
                  <pic:blipFill>
                    <a:blip r:embed="rId9"/>
                    <a:srcRect b="0" l="0" r="0" t="0"/>
                    <a:stretch>
                      <a:fillRect/>
                    </a:stretch>
                  </pic:blipFill>
                  <pic:spPr>
                    <a:xfrm>
                      <a:off x="0" y="0"/>
                      <a:ext cx="5943600" cy="33686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wish to collect data on each of the following fields from each company that was found from the lists above. For example purposes, we will use the company LevelEleven above (direct link </w:t>
      </w:r>
      <w:hyperlink r:id="rId22">
        <w:r w:rsidDel="00000000" w:rsidR="00000000" w:rsidRPr="00000000">
          <w:rPr>
            <w:color w:val="467886"/>
            <w:u w:val="single"/>
            <w:rtl w:val="0"/>
          </w:rPr>
          <w:t xml:space="preserve">https://appexchange.salesforce.com/appxListingDetail?listingId=a0N300000055dIBEAY&amp;channel=sponsored-explore</w:t>
        </w:r>
      </w:hyperlink>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drawing>
          <wp:inline distB="0" distT="0" distL="0" distR="0">
            <wp:extent cx="4486901" cy="2152950"/>
            <wp:effectExtent b="0" l="0" r="0" t="0"/>
            <wp:docPr descr="A screenshot of a website&#10;&#10;Description automatically generated" id="2000345834" name="image12.png"/>
            <a:graphic>
              <a:graphicData uri="http://schemas.openxmlformats.org/drawingml/2006/picture">
                <pic:pic>
                  <pic:nvPicPr>
                    <pic:cNvPr descr="A screenshot of a website&#10;&#10;Description automatically generated" id="0" name="image12.png"/>
                    <pic:cNvPicPr preferRelativeResize="0"/>
                  </pic:nvPicPr>
                  <pic:blipFill>
                    <a:blip r:embed="rId23"/>
                    <a:srcRect b="0" l="0" r="0" t="0"/>
                    <a:stretch>
                      <a:fillRect/>
                    </a:stretch>
                  </pic:blipFill>
                  <pic:spPr>
                    <a:xfrm>
                      <a:off x="0" y="0"/>
                      <a:ext cx="4486901" cy="21529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If we click through on Level11 we are brought to this page</w:t>
      </w:r>
    </w:p>
    <w:p w:rsidR="00000000" w:rsidDel="00000000" w:rsidP="00000000" w:rsidRDefault="00000000" w:rsidRPr="00000000" w14:paraId="0000004F">
      <w:pPr>
        <w:rPr/>
      </w:pPr>
      <w:r w:rsidDel="00000000" w:rsidR="00000000" w:rsidRPr="00000000">
        <w:rPr/>
        <w:drawing>
          <wp:inline distB="0" distT="0" distL="0" distR="0">
            <wp:extent cx="5943600" cy="2856865"/>
            <wp:effectExtent b="0" l="0" r="0" t="0"/>
            <wp:docPr descr="A screenshot of a web page&#10;&#10;Description automatically generated" id="2000345832" name="image5.png"/>
            <a:graphic>
              <a:graphicData uri="http://schemas.openxmlformats.org/drawingml/2006/picture">
                <pic:pic>
                  <pic:nvPicPr>
                    <pic:cNvPr descr="A screenshot of a web page&#10;&#10;Description automatically generated" id="0" name="image5.png"/>
                    <pic:cNvPicPr preferRelativeResize="0"/>
                  </pic:nvPicPr>
                  <pic:blipFill>
                    <a:blip r:embed="rId24"/>
                    <a:srcRect b="0" l="0" r="0" t="0"/>
                    <a:stretch>
                      <a:fillRect/>
                    </a:stretch>
                  </pic:blipFill>
                  <pic:spPr>
                    <a:xfrm>
                      <a:off x="0" y="0"/>
                      <a:ext cx="5943600" cy="285686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 would like to have the following variables. To provide clarity on what we would like collected and format, will use example values from LevelEleven (but these values will obviously change for each company). </w:t>
      </w:r>
    </w:p>
    <w:p w:rsidR="00000000" w:rsidDel="00000000" w:rsidP="00000000" w:rsidRDefault="00000000" w:rsidRPr="00000000" w14:paraId="00000051">
      <w:pPr>
        <w:rPr/>
      </w:pPr>
      <w:r w:rsidDel="00000000" w:rsidR="00000000" w:rsidRPr="00000000">
        <w:rPr>
          <w:rtl w:val="0"/>
        </w:rPr>
        <w:t xml:space="preserve">AppID: </w:t>
        <w:tab/>
        <w:tab/>
        <w:tab/>
        <w:t xml:space="preserve">Some number generated as an ID [does not appear in screen shot]</w:t>
      </w:r>
    </w:p>
    <w:p w:rsidR="00000000" w:rsidDel="00000000" w:rsidP="00000000" w:rsidRDefault="00000000" w:rsidRPr="00000000" w14:paraId="00000052">
      <w:pPr>
        <w:ind w:left="2160" w:hanging="2160"/>
        <w:rPr/>
      </w:pPr>
      <w:r w:rsidDel="00000000" w:rsidR="00000000" w:rsidRPr="00000000">
        <w:rPr>
          <w:rtl w:val="0"/>
        </w:rPr>
        <w:t xml:space="preserve">DateCollected:</w:t>
        <w:tab/>
        <w:t xml:space="preserve">Month/Day/Year collected in format MMDDYY [does not appear in screen shot, e.g. 010925]</w:t>
      </w:r>
    </w:p>
    <w:p w:rsidR="00000000" w:rsidDel="00000000" w:rsidP="00000000" w:rsidRDefault="00000000" w:rsidRPr="00000000" w14:paraId="00000053">
      <w:pPr>
        <w:rPr/>
      </w:pPr>
      <w:r w:rsidDel="00000000" w:rsidR="00000000" w:rsidRPr="00000000">
        <w:rPr>
          <w:rtl w:val="0"/>
        </w:rPr>
        <w:t xml:space="preserve">AppName:</w:t>
        <w:tab/>
        <w:tab/>
        <w:t xml:space="preserve">LevelEleven – Sales Gamification and Coaching for Salesforce</w:t>
      </w:r>
    </w:p>
    <w:p w:rsidR="00000000" w:rsidDel="00000000" w:rsidP="00000000" w:rsidRDefault="00000000" w:rsidRPr="00000000" w14:paraId="00000054">
      <w:pPr>
        <w:rPr/>
      </w:pPr>
      <w:r w:rsidDel="00000000" w:rsidR="00000000" w:rsidRPr="00000000">
        <w:rPr>
          <w:rtl w:val="0"/>
        </w:rPr>
        <w:t xml:space="preserve">CompanyName:</w:t>
        <w:tab/>
        <w:t xml:space="preserve">AscentCloud LLC</w:t>
      </w:r>
    </w:p>
    <w:p w:rsidR="00000000" w:rsidDel="00000000" w:rsidP="00000000" w:rsidRDefault="00000000" w:rsidRPr="00000000" w14:paraId="00000055">
      <w:pPr>
        <w:rPr/>
      </w:pPr>
      <w:r w:rsidDel="00000000" w:rsidR="00000000" w:rsidRPr="00000000">
        <w:rPr>
          <w:rtl w:val="0"/>
        </w:rPr>
        <w:t xml:space="preserve">AverageRating:</w:t>
        <w:tab/>
        <w:t xml:space="preserve">4.92</w:t>
      </w:r>
    </w:p>
    <w:p w:rsidR="00000000" w:rsidDel="00000000" w:rsidP="00000000" w:rsidRDefault="00000000" w:rsidRPr="00000000" w14:paraId="00000056">
      <w:pPr>
        <w:rPr/>
      </w:pPr>
      <w:r w:rsidDel="00000000" w:rsidR="00000000" w:rsidRPr="00000000">
        <w:rPr>
          <w:rtl w:val="0"/>
        </w:rPr>
        <w:t xml:space="preserve">NumberReviews:</w:t>
        <w:tab/>
        <w:t xml:space="preserve">270</w:t>
      </w:r>
    </w:p>
    <w:p w:rsidR="00000000" w:rsidDel="00000000" w:rsidP="00000000" w:rsidRDefault="00000000" w:rsidRPr="00000000" w14:paraId="00000057">
      <w:pPr>
        <w:rPr/>
      </w:pPr>
      <w:r w:rsidDel="00000000" w:rsidR="00000000" w:rsidRPr="00000000">
        <w:rPr>
          <w:rtl w:val="0"/>
        </w:rPr>
        <w:t xml:space="preserve">Price:</w:t>
        <w:tab/>
        <w:tab/>
        <w:tab/>
        <w:t xml:space="preserve">Starting at $40 (text field)</w:t>
      </w:r>
    </w:p>
    <w:p w:rsidR="00000000" w:rsidDel="00000000" w:rsidP="00000000" w:rsidRDefault="00000000" w:rsidRPr="00000000" w14:paraId="00000058">
      <w:pPr>
        <w:rPr/>
      </w:pPr>
      <w:r w:rsidDel="00000000" w:rsidR="00000000" w:rsidRPr="00000000">
        <w:rPr>
          <w:rtl w:val="0"/>
        </w:rPr>
        <w:t xml:space="preserve">Industries:</w:t>
        <w:tab/>
        <w:tab/>
        <w:t xml:space="preserve">Horizontal Product; Financial Services; Healthcare &amp; Life Sciences</w:t>
      </w:r>
    </w:p>
    <w:p w:rsidR="00000000" w:rsidDel="00000000" w:rsidP="00000000" w:rsidRDefault="00000000" w:rsidRPr="00000000" w14:paraId="00000059">
      <w:pPr>
        <w:rPr/>
      </w:pPr>
      <w:r w:rsidDel="00000000" w:rsidR="00000000" w:rsidRPr="00000000">
        <w:rPr>
          <w:rtl w:val="0"/>
        </w:rPr>
        <w:t xml:space="preserve">Business Need:</w:t>
        <w:tab/>
        <w:t xml:space="preserve">Sales; Productivity; Data Visualization</w:t>
      </w:r>
    </w:p>
    <w:p w:rsidR="00000000" w:rsidDel="00000000" w:rsidP="00000000" w:rsidRDefault="00000000" w:rsidRPr="00000000" w14:paraId="0000005A">
      <w:pPr>
        <w:rPr/>
      </w:pPr>
      <w:r w:rsidDel="00000000" w:rsidR="00000000" w:rsidRPr="00000000">
        <w:rPr>
          <w:rtl w:val="0"/>
        </w:rPr>
        <w:t xml:space="preserve">Requires:</w:t>
        <w:tab/>
        <w:tab/>
        <w:t xml:space="preserve">Platform Cloud</w:t>
      </w:r>
    </w:p>
    <w:p w:rsidR="00000000" w:rsidDel="00000000" w:rsidP="00000000" w:rsidRDefault="00000000" w:rsidRPr="00000000" w14:paraId="0000005B">
      <w:pPr>
        <w:rPr/>
      </w:pPr>
      <w:r w:rsidDel="00000000" w:rsidR="00000000" w:rsidRPr="00000000">
        <w:rPr>
          <w:rtl w:val="0"/>
        </w:rPr>
        <w:t xml:space="preserve">Compatible With:</w:t>
        <w:tab/>
        <w:t xml:space="preserve">Sales Cloud; Financial Services Cloud; Health Cloud</w:t>
      </w:r>
    </w:p>
    <w:p w:rsidR="00000000" w:rsidDel="00000000" w:rsidP="00000000" w:rsidRDefault="00000000" w:rsidRPr="00000000" w14:paraId="0000005C">
      <w:pPr>
        <w:rPr/>
      </w:pPr>
      <w:r w:rsidDel="00000000" w:rsidR="00000000" w:rsidRPr="00000000">
        <w:rPr>
          <w:rtl w:val="0"/>
        </w:rPr>
        <w:t xml:space="preserve">CompanyDescription:</w:t>
        <w:tab/>
        <w:t xml:space="preserve">“LevelEleven is a sales performance management solution for gamification and coaching. Reinforce successful behaviors through personalized scorecards, intelligent goal management, automated recognition, and data-driven coaching natively within Salesforce.”</w:t>
      </w:r>
    </w:p>
    <w:p w:rsidR="00000000" w:rsidDel="00000000" w:rsidP="00000000" w:rsidRDefault="00000000" w:rsidRPr="00000000" w14:paraId="0000005D">
      <w:pPr>
        <w:rPr/>
      </w:pPr>
      <w:r w:rsidDel="00000000" w:rsidR="00000000" w:rsidRPr="00000000">
        <w:rPr>
          <w:rtl w:val="0"/>
        </w:rPr>
        <w:t xml:space="preserve">AgentforceSearch:</w:t>
        <w:tab/>
        <w:t xml:space="preserve">Was the company identified by searching for Agentforce (described above)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Then we can scroll down the page and click on Overview, leading to the following screenshot</w:t>
      </w:r>
    </w:p>
    <w:p w:rsidR="00000000" w:rsidDel="00000000" w:rsidP="00000000" w:rsidRDefault="00000000" w:rsidRPr="00000000" w14:paraId="00000060">
      <w:pPr>
        <w:rPr/>
      </w:pPr>
      <w:r w:rsidDel="00000000" w:rsidR="00000000" w:rsidRPr="00000000">
        <w:rPr/>
        <w:drawing>
          <wp:inline distB="0" distT="0" distL="0" distR="0">
            <wp:extent cx="5943600" cy="2816860"/>
            <wp:effectExtent b="0" l="0" r="0" t="0"/>
            <wp:docPr descr="A screenshot of a computer&#10;&#10;Description automatically generated" id="2000345833" name="image3.png"/>
            <a:graphic>
              <a:graphicData uri="http://schemas.openxmlformats.org/drawingml/2006/picture">
                <pic:pic>
                  <pic:nvPicPr>
                    <pic:cNvPr descr="A screenshot of a computer&#10;&#10;Description automatically generated" id="0" name="image3.png"/>
                    <pic:cNvPicPr preferRelativeResize="0"/>
                  </pic:nvPicPr>
                  <pic:blipFill>
                    <a:blip r:embed="rId25"/>
                    <a:srcRect b="0" l="0" r="0" t="0"/>
                    <a:stretch>
                      <a:fillRect/>
                    </a:stretch>
                  </pic:blipFill>
                  <pic:spPr>
                    <a:xfrm>
                      <a:off x="0" y="0"/>
                      <a:ext cx="5943600" cy="28168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We would also like to collect the following variables</w:t>
      </w:r>
    </w:p>
    <w:p w:rsidR="00000000" w:rsidDel="00000000" w:rsidP="00000000" w:rsidRDefault="00000000" w:rsidRPr="00000000" w14:paraId="00000062">
      <w:pPr>
        <w:rPr/>
      </w:pPr>
      <w:r w:rsidDel="00000000" w:rsidR="00000000" w:rsidRPr="00000000">
        <w:rPr>
          <w:rtl w:val="0"/>
        </w:rPr>
        <w:t xml:space="preserve">CompanyCity</w:t>
        <w:tab/>
        <w:tab/>
        <w:tab/>
        <w:t xml:space="preserve">Detroit</w:t>
      </w:r>
    </w:p>
    <w:p w:rsidR="00000000" w:rsidDel="00000000" w:rsidP="00000000" w:rsidRDefault="00000000" w:rsidRPr="00000000" w14:paraId="00000063">
      <w:pPr>
        <w:rPr/>
      </w:pPr>
      <w:r w:rsidDel="00000000" w:rsidR="00000000" w:rsidRPr="00000000">
        <w:rPr>
          <w:rtl w:val="0"/>
        </w:rPr>
        <w:t xml:space="preserve">CompanyState</w:t>
        <w:tab/>
        <w:tab/>
        <w:tab/>
        <w:t xml:space="preserve">MI</w:t>
      </w:r>
    </w:p>
    <w:p w:rsidR="00000000" w:rsidDel="00000000" w:rsidP="00000000" w:rsidRDefault="00000000" w:rsidRPr="00000000" w14:paraId="00000064">
      <w:pPr>
        <w:rPr/>
      </w:pPr>
      <w:r w:rsidDel="00000000" w:rsidR="00000000" w:rsidRPr="00000000">
        <w:rPr>
          <w:rtl w:val="0"/>
        </w:rPr>
        <w:t xml:space="preserve">CompanyWebAddress</w:t>
        <w:tab/>
        <w:tab/>
      </w:r>
      <w:hyperlink r:id="rId26">
        <w:r w:rsidDel="00000000" w:rsidR="00000000" w:rsidRPr="00000000">
          <w:rPr>
            <w:color w:val="467886"/>
            <w:u w:val="single"/>
            <w:rtl w:val="0"/>
          </w:rPr>
          <w:t xml:space="preserve">https://www.ascentcloud.io/</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SocialImpact</w:t>
        <w:tab/>
        <w:tab/>
        <w:tab/>
        <w:t xml:space="preserve">Pledge 1%</w:t>
      </w:r>
    </w:p>
    <w:p w:rsidR="00000000" w:rsidDel="00000000" w:rsidP="00000000" w:rsidRDefault="00000000" w:rsidRPr="00000000" w14:paraId="00000066">
      <w:pPr>
        <w:rPr/>
      </w:pPr>
      <w:r w:rsidDel="00000000" w:rsidR="00000000" w:rsidRPr="00000000">
        <w:rPr>
          <w:rtl w:val="0"/>
        </w:rPr>
        <w:t xml:space="preserve">Email:</w:t>
        <w:tab/>
        <w:tab/>
        <w:tab/>
        <w:tab/>
      </w:r>
      <w:hyperlink r:id="rId27">
        <w:r w:rsidDel="00000000" w:rsidR="00000000" w:rsidRPr="00000000">
          <w:rPr>
            <w:color w:val="467886"/>
            <w:u w:val="single"/>
            <w:rtl w:val="0"/>
          </w:rPr>
          <w:t xml:space="preserve">info@ascentcloud.io</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Phone: </w:t>
        <w:tab/>
        <w:tab/>
        <w:tab/>
        <w:t xml:space="preserve">(800) 932-3779</w:t>
      </w:r>
    </w:p>
    <w:p w:rsidR="00000000" w:rsidDel="00000000" w:rsidP="00000000" w:rsidRDefault="00000000" w:rsidRPr="00000000" w14:paraId="00000068">
      <w:pPr>
        <w:rPr/>
      </w:pPr>
      <w:r w:rsidDel="00000000" w:rsidR="00000000" w:rsidRPr="00000000">
        <w:rPr>
          <w:rtl w:val="0"/>
        </w:rPr>
        <w:t xml:space="preserve">CompanyDescription:</w:t>
        <w:tab/>
        <w:tab/>
        <w:t xml:space="preserve">Ascent Cloud provides industry-leading solutions for sales and customer-facing teams that enhance their CRM and empower leaders to improve performance. By combining the power of our industry-leading products to drive productivity with geolocation (Geopointe) and performance management (LevelEleven), we provide an end-to-end suite to address the challenges that sales and customer-facing leaders face on a daily basis. Elevate your business with solutions crafted for the modern team.</w:t>
      </w:r>
    </w:p>
    <w:p w:rsidR="00000000" w:rsidDel="00000000" w:rsidP="00000000" w:rsidRDefault="00000000" w:rsidRPr="00000000" w14:paraId="00000069">
      <w:pPr>
        <w:rPr/>
      </w:pPr>
      <w:r w:rsidDel="00000000" w:rsidR="00000000" w:rsidRPr="00000000">
        <w:rPr>
          <w:rtl w:val="0"/>
        </w:rPr>
        <w:t xml:space="preserve">DefaultPlan</w:t>
        <w:tab/>
        <w:tab/>
        <w:tab/>
        <w:t xml:space="preserve">$40 USD/user/month</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Next we can click on reviews, which yields the following screen shot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0" distT="0" distL="0" distR="0">
            <wp:extent cx="5943600" cy="2258060"/>
            <wp:effectExtent b="0" l="0" r="0" t="0"/>
            <wp:docPr descr="A screenshot of a computer&#10;&#10;Description automatically generated" id="2000345835" name="image10.png"/>
            <a:graphic>
              <a:graphicData uri="http://schemas.openxmlformats.org/drawingml/2006/picture">
                <pic:pic>
                  <pic:nvPicPr>
                    <pic:cNvPr descr="A screenshot of a computer&#10;&#10;Description automatically generated" id="0" name="image10.png"/>
                    <pic:cNvPicPr preferRelativeResize="0"/>
                  </pic:nvPicPr>
                  <pic:blipFill>
                    <a:blip r:embed="rId28"/>
                    <a:srcRect b="0" l="0" r="0" t="0"/>
                    <a:stretch>
                      <a:fillRect/>
                    </a:stretch>
                  </pic:blipFill>
                  <pic:spPr>
                    <a:xfrm>
                      <a:off x="0" y="0"/>
                      <a:ext cx="5943600" cy="225806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would like to collect the following information </w:t>
      </w:r>
      <w:r w:rsidDel="00000000" w:rsidR="00000000" w:rsidRPr="00000000">
        <w:rPr>
          <w:i w:val="1"/>
          <w:rtl w:val="0"/>
        </w:rPr>
        <w:t xml:space="preserve">for each review. </w:t>
      </w:r>
      <w:r w:rsidDel="00000000" w:rsidR="00000000" w:rsidRPr="00000000">
        <w:rPr>
          <w:rtl w:val="0"/>
        </w:rPr>
        <w:t xml:space="preserve">In other words, for each review </w:t>
      </w:r>
    </w:p>
    <w:p w:rsidR="00000000" w:rsidDel="00000000" w:rsidP="00000000" w:rsidRDefault="00000000" w:rsidRPr="00000000" w14:paraId="0000006F">
      <w:pPr>
        <w:rPr/>
      </w:pPr>
      <w:r w:rsidDel="00000000" w:rsidR="00000000" w:rsidRPr="00000000">
        <w:rPr>
          <w:rtl w:val="0"/>
        </w:rPr>
        <w:t xml:space="preserve">Name of reviewer: </w:t>
        <w:tab/>
        <w:t xml:space="preserve">saikumar atmakuri</w:t>
      </w:r>
    </w:p>
    <w:p w:rsidR="00000000" w:rsidDel="00000000" w:rsidP="00000000" w:rsidRDefault="00000000" w:rsidRPr="00000000" w14:paraId="00000070">
      <w:pPr>
        <w:rPr/>
      </w:pPr>
      <w:r w:rsidDel="00000000" w:rsidR="00000000" w:rsidRPr="00000000">
        <w:rPr>
          <w:rtl w:val="0"/>
        </w:rPr>
        <w:t xml:space="preserve">Review valence:  </w:t>
        <w:tab/>
        <w:t xml:space="preserve">5 stars</w:t>
      </w:r>
    </w:p>
    <w:p w:rsidR="00000000" w:rsidDel="00000000" w:rsidP="00000000" w:rsidRDefault="00000000" w:rsidRPr="00000000" w14:paraId="00000071">
      <w:pPr>
        <w:rPr/>
      </w:pPr>
      <w:r w:rsidDel="00000000" w:rsidR="00000000" w:rsidRPr="00000000">
        <w:rPr>
          <w:rtl w:val="0"/>
        </w:rPr>
        <w:t xml:space="preserve">Review date:</w:t>
        <w:tab/>
        <w:tab/>
        <w:t xml:space="preserve">10/23/2024</w:t>
      </w:r>
    </w:p>
    <w:p w:rsidR="00000000" w:rsidDel="00000000" w:rsidP="00000000" w:rsidRDefault="00000000" w:rsidRPr="00000000" w14:paraId="00000072">
      <w:pPr>
        <w:rPr/>
      </w:pPr>
      <w:r w:rsidDel="00000000" w:rsidR="00000000" w:rsidRPr="00000000">
        <w:rPr>
          <w:rtl w:val="0"/>
        </w:rPr>
        <w:t xml:space="preserve">Review text:</w:t>
        <w:tab/>
        <w:tab/>
        <w:t xml:space="preserve">Level11 has transformed how we manage and motivate our sales teams. Its user-friendly interface makes tracking performance metrics a breeze, providing real-time insights that are both actionable and easy to understand….</w:t>
      </w:r>
    </w:p>
    <w:p w:rsidR="00000000" w:rsidDel="00000000" w:rsidP="00000000" w:rsidRDefault="00000000" w:rsidRPr="00000000" w14:paraId="00000073">
      <w:pPr>
        <w:rPr/>
      </w:pPr>
      <w:r w:rsidDel="00000000" w:rsidR="00000000" w:rsidRPr="00000000">
        <w:rPr>
          <w:rtl w:val="0"/>
        </w:rPr>
        <w:t xml:space="preserve">Number of likes:</w:t>
        <w:tab/>
        <w:t xml:space="preserve">0</w:t>
      </w:r>
    </w:p>
    <w:p w:rsidR="00000000" w:rsidDel="00000000" w:rsidP="00000000" w:rsidRDefault="00000000" w:rsidRPr="00000000" w14:paraId="00000074">
      <w:pPr>
        <w:rPr/>
      </w:pPr>
      <w:r w:rsidDel="00000000" w:rsidR="00000000" w:rsidRPr="00000000">
        <w:rPr>
          <w:rtl w:val="0"/>
        </w:rPr>
        <w:t xml:space="preserve">MVPBadge</w:t>
        <w:tab/>
        <w:tab/>
        <w:t xml:space="preserve">0 (dummy variable indicating no badge)</w:t>
      </w:r>
    </w:p>
    <w:p w:rsidR="00000000" w:rsidDel="00000000" w:rsidP="00000000" w:rsidRDefault="00000000" w:rsidRPr="00000000" w14:paraId="00000075">
      <w:pPr>
        <w:rPr/>
      </w:pPr>
      <w:r w:rsidDel="00000000" w:rsidR="00000000" w:rsidRPr="00000000">
        <w:rPr>
          <w:rtl w:val="0"/>
        </w:rPr>
        <w:t xml:space="preserve">RangerBadge</w:t>
        <w:tab/>
        <w:tab/>
        <w:t xml:space="preserve">0 (dummy variable indicating no badge)</w:t>
      </w:r>
    </w:p>
    <w:p w:rsidR="00000000" w:rsidDel="00000000" w:rsidP="00000000" w:rsidRDefault="00000000" w:rsidRPr="00000000" w14:paraId="00000076">
      <w:pPr>
        <w:rPr/>
      </w:pPr>
      <w:r w:rsidDel="00000000" w:rsidR="00000000" w:rsidRPr="00000000">
        <w:rPr>
          <w:rtl w:val="0"/>
        </w:rPr>
        <w:t xml:space="preserve">Top Review Badge</w:t>
        <w:tab/>
        <w:t xml:space="preserve">0 (dummy variable indicating no badge)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Next we click on More Details, which yields the following screen shot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0" distT="0" distL="0" distR="0">
            <wp:extent cx="5943600" cy="2155190"/>
            <wp:effectExtent b="0" l="0" r="0" t="0"/>
            <wp:docPr descr="A screenshot of a chat&#10;&#10;Description automatically generated" id="2000345836" name="image9.png"/>
            <a:graphic>
              <a:graphicData uri="http://schemas.openxmlformats.org/drawingml/2006/picture">
                <pic:pic>
                  <pic:nvPicPr>
                    <pic:cNvPr descr="A screenshot of a chat&#10;&#10;Description automatically generated" id="0" name="image9.png"/>
                    <pic:cNvPicPr preferRelativeResize="0"/>
                  </pic:nvPicPr>
                  <pic:blipFill>
                    <a:blip r:embed="rId29"/>
                    <a:srcRect b="0" l="0" r="0" t="0"/>
                    <a:stretch>
                      <a:fillRect/>
                    </a:stretch>
                  </pic:blipFill>
                  <pic:spPr>
                    <a:xfrm>
                      <a:off x="0" y="0"/>
                      <a:ext cx="5943600" cy="21551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Please collect the following variables: </w:t>
      </w:r>
    </w:p>
    <w:p w:rsidR="00000000" w:rsidDel="00000000" w:rsidP="00000000" w:rsidRDefault="00000000" w:rsidRPr="00000000" w14:paraId="0000007C">
      <w:pPr>
        <w:rPr/>
      </w:pPr>
      <w:r w:rsidDel="00000000" w:rsidR="00000000" w:rsidRPr="00000000">
        <w:rPr>
          <w:rtl w:val="0"/>
        </w:rPr>
        <w:t xml:space="preserve">CompatibilityRequires</w:t>
        <w:tab/>
        <w:tab/>
        <w:tab/>
        <w:t xml:space="preserve">Platform Cloud</w:t>
      </w:r>
    </w:p>
    <w:p w:rsidR="00000000" w:rsidDel="00000000" w:rsidP="00000000" w:rsidRDefault="00000000" w:rsidRPr="00000000" w14:paraId="0000007D">
      <w:pPr>
        <w:rPr/>
      </w:pPr>
      <w:r w:rsidDel="00000000" w:rsidR="00000000" w:rsidRPr="00000000">
        <w:rPr>
          <w:rtl w:val="0"/>
        </w:rPr>
        <w:t xml:space="preserve">CompatibleWith</w:t>
        <w:tab/>
        <w:tab/>
        <w:tab/>
        <w:t xml:space="preserve">Sales Cloud; Financial Services Cloud; Health Cloud</w:t>
      </w:r>
    </w:p>
    <w:p w:rsidR="00000000" w:rsidDel="00000000" w:rsidP="00000000" w:rsidRDefault="00000000" w:rsidRPr="00000000" w14:paraId="0000007E">
      <w:pPr>
        <w:rPr/>
      </w:pPr>
      <w:r w:rsidDel="00000000" w:rsidR="00000000" w:rsidRPr="00000000">
        <w:rPr>
          <w:rtl w:val="0"/>
        </w:rPr>
        <w:t xml:space="preserve">SalesforceEditions</w:t>
        <w:tab/>
        <w:tab/>
        <w:tab/>
        <w:t xml:space="preserve">Professional; Enterprise; Unlimited; Force.com</w:t>
      </w:r>
    </w:p>
    <w:p w:rsidR="00000000" w:rsidDel="00000000" w:rsidP="00000000" w:rsidRDefault="00000000" w:rsidRPr="00000000" w14:paraId="0000007F">
      <w:pPr>
        <w:rPr/>
      </w:pPr>
      <w:r w:rsidDel="00000000" w:rsidR="00000000" w:rsidRPr="00000000">
        <w:rPr>
          <w:rtl w:val="0"/>
        </w:rPr>
        <w:t xml:space="preserve">Additional Requirements</w:t>
        <w:tab/>
        <w:tab/>
        <w:t xml:space="preserve">CRM content must be enabled…</w:t>
      </w:r>
    </w:p>
    <w:p w:rsidR="00000000" w:rsidDel="00000000" w:rsidP="00000000" w:rsidRDefault="00000000" w:rsidRPr="00000000" w14:paraId="00000080">
      <w:pPr>
        <w:rPr/>
      </w:pPr>
      <w:r w:rsidDel="00000000" w:rsidR="00000000" w:rsidRPr="00000000">
        <w:rPr>
          <w:rtl w:val="0"/>
        </w:rPr>
        <w:t xml:space="preserve">AppVersion</w:t>
        <w:tab/>
        <w:tab/>
        <w:tab/>
        <w:tab/>
        <w:t xml:space="preserve">L11-Scorecard/23.4 23.4.0</w:t>
      </w:r>
    </w:p>
    <w:p w:rsidR="00000000" w:rsidDel="00000000" w:rsidP="00000000" w:rsidRDefault="00000000" w:rsidRPr="00000000" w14:paraId="00000081">
      <w:pPr>
        <w:rPr/>
      </w:pPr>
      <w:r w:rsidDel="00000000" w:rsidR="00000000" w:rsidRPr="00000000">
        <w:rPr>
          <w:rtl w:val="0"/>
        </w:rPr>
        <w:t xml:space="preserve">First Release</w:t>
        <w:tab/>
        <w:tab/>
        <w:tab/>
        <w:tab/>
        <w:t xml:space="preserve">08/26/2011</w:t>
      </w:r>
    </w:p>
    <w:p w:rsidR="00000000" w:rsidDel="00000000" w:rsidP="00000000" w:rsidRDefault="00000000" w:rsidRPr="00000000" w14:paraId="00000082">
      <w:pPr>
        <w:rPr/>
      </w:pPr>
      <w:r w:rsidDel="00000000" w:rsidR="00000000" w:rsidRPr="00000000">
        <w:rPr>
          <w:rtl w:val="0"/>
        </w:rPr>
        <w:t xml:space="preserve">Latest Release</w:t>
        <w:tab/>
        <w:tab/>
        <w:tab/>
        <w:tab/>
        <w:t xml:space="preserve">08/30/2024</w:t>
      </w:r>
    </w:p>
    <w:p w:rsidR="00000000" w:rsidDel="00000000" w:rsidP="00000000" w:rsidRDefault="00000000" w:rsidRPr="00000000" w14:paraId="00000083">
      <w:pPr>
        <w:ind w:left="2880" w:hanging="2880"/>
        <w:rPr/>
      </w:pPr>
      <w:r w:rsidDel="00000000" w:rsidR="00000000" w:rsidRPr="00000000">
        <w:rPr>
          <w:rtl w:val="0"/>
        </w:rPr>
        <w:t xml:space="preserve">SupportedFeatures:</w:t>
        <w:tab/>
        <w:t xml:space="preserve">Native App; No Limits; Lightening Ready; Salesforce Mobile; Multiple Currencies; Community Builder;  Managed Package; Salesforce Mobile</w:t>
      </w:r>
    </w:p>
    <w:p w:rsidR="00000000" w:rsidDel="00000000" w:rsidP="00000000" w:rsidRDefault="00000000" w:rsidRPr="00000000" w14:paraId="00000084">
      <w:pPr>
        <w:ind w:left="2880" w:hanging="2880"/>
        <w:rPr/>
      </w:pPr>
      <w:r w:rsidDel="00000000" w:rsidR="00000000" w:rsidRPr="00000000">
        <w:rPr>
          <w:rtl w:val="0"/>
        </w:rPr>
        <w:t xml:space="preserve">Package Contents:</w:t>
        <w:tab/>
        <w:t xml:space="preserve">Custom Objects: 56; Custom Tabs: 8; Custom Apps: 1</w:t>
      </w:r>
    </w:p>
    <w:p w:rsidR="00000000" w:rsidDel="00000000" w:rsidP="00000000" w:rsidRDefault="00000000" w:rsidRPr="00000000" w14:paraId="00000085">
      <w:pPr>
        <w:ind w:left="2880" w:hanging="2880"/>
        <w:rPr/>
      </w:pPr>
      <w:r w:rsidDel="00000000" w:rsidR="00000000" w:rsidRPr="00000000">
        <w:rPr>
          <w:rtl w:val="0"/>
        </w:rPr>
        <w:t xml:space="preserve">CustomObjects</w:t>
        <w:tab/>
        <w:t xml:space="preserve">56</w:t>
      </w:r>
    </w:p>
    <w:p w:rsidR="00000000" w:rsidDel="00000000" w:rsidP="00000000" w:rsidRDefault="00000000" w:rsidRPr="00000000" w14:paraId="00000086">
      <w:pPr>
        <w:ind w:left="2880" w:hanging="2880"/>
        <w:rPr/>
      </w:pPr>
      <w:r w:rsidDel="00000000" w:rsidR="00000000" w:rsidRPr="00000000">
        <w:rPr>
          <w:rtl w:val="0"/>
        </w:rPr>
        <w:t xml:space="preserve">CustomTabs</w:t>
        <w:tab/>
        <w:t xml:space="preserve">8</w:t>
      </w:r>
    </w:p>
    <w:p w:rsidR="00000000" w:rsidDel="00000000" w:rsidP="00000000" w:rsidRDefault="00000000" w:rsidRPr="00000000" w14:paraId="00000087">
      <w:pPr>
        <w:ind w:left="2880" w:hanging="2880"/>
        <w:rPr/>
      </w:pPr>
      <w:r w:rsidDel="00000000" w:rsidR="00000000" w:rsidRPr="00000000">
        <w:rPr>
          <w:rtl w:val="0"/>
        </w:rPr>
        <w:t xml:space="preserve">CustomApps</w:t>
        <w:tab/>
        <w:t xml:space="preserve">1</w:t>
      </w:r>
    </w:p>
    <w:p w:rsidR="00000000" w:rsidDel="00000000" w:rsidP="00000000" w:rsidRDefault="00000000" w:rsidRPr="00000000" w14:paraId="00000088">
      <w:pPr>
        <w:ind w:left="2880" w:hanging="2880"/>
        <w:rPr/>
      </w:pPr>
      <w:r w:rsidDel="00000000" w:rsidR="00000000" w:rsidRPr="00000000">
        <w:rPr>
          <w:rtl w:val="0"/>
        </w:rPr>
        <w:t xml:space="preserve">Lightening Components:</w:t>
        <w:tab/>
        <w:t xml:space="preserve">Global:1; App Builder: 1; Community Builder: 1</w:t>
      </w:r>
    </w:p>
    <w:p w:rsidR="00000000" w:rsidDel="00000000" w:rsidP="00000000" w:rsidRDefault="00000000" w:rsidRPr="00000000" w14:paraId="00000089">
      <w:pPr>
        <w:ind w:left="2880" w:hanging="2880"/>
        <w:rPr/>
      </w:pPr>
      <w:r w:rsidDel="00000000" w:rsidR="00000000" w:rsidRPr="00000000">
        <w:rPr>
          <w:rtl w:val="0"/>
        </w:rPr>
        <w:t xml:space="preserve">LighteningGlobal</w:t>
        <w:tab/>
        <w:t xml:space="preserve">1</w:t>
      </w:r>
    </w:p>
    <w:p w:rsidR="00000000" w:rsidDel="00000000" w:rsidP="00000000" w:rsidRDefault="00000000" w:rsidRPr="00000000" w14:paraId="0000008A">
      <w:pPr>
        <w:ind w:left="2880" w:hanging="2880"/>
        <w:rPr/>
      </w:pPr>
      <w:r w:rsidDel="00000000" w:rsidR="00000000" w:rsidRPr="00000000">
        <w:rPr>
          <w:rtl w:val="0"/>
        </w:rPr>
        <w:t xml:space="preserve">LighteningAppBuilder</w:t>
        <w:tab/>
        <w:t xml:space="preserve">1</w:t>
      </w:r>
    </w:p>
    <w:p w:rsidR="00000000" w:rsidDel="00000000" w:rsidP="00000000" w:rsidRDefault="00000000" w:rsidRPr="00000000" w14:paraId="0000008B">
      <w:pPr>
        <w:ind w:left="2880" w:hanging="2880"/>
        <w:rPr/>
      </w:pPr>
      <w:r w:rsidDel="00000000" w:rsidR="00000000" w:rsidRPr="00000000">
        <w:rPr>
          <w:rtl w:val="0"/>
        </w:rPr>
        <w:t xml:space="preserve">LighteningCommunityBuilder:</w:t>
        <w:tab/>
        <w:t xml:space="preserve">1</w:t>
      </w:r>
    </w:p>
    <w:p w:rsidR="00000000" w:rsidDel="00000000" w:rsidP="00000000" w:rsidRDefault="00000000" w:rsidRPr="00000000" w14:paraId="0000008C">
      <w:pPr>
        <w:ind w:left="2880" w:hanging="2880"/>
        <w:rPr/>
      </w:pPr>
      <w:r w:rsidDel="00000000" w:rsidR="00000000" w:rsidRPr="00000000">
        <w:rPr>
          <w:rtl w:val="0"/>
        </w:rPr>
        <w:t xml:space="preserve">Languages:</w:t>
        <w:tab/>
        <w:t xml:space="preserve">Dutch; English; French; German; Italian; Portuguese; Russian; Spanish</w:t>
      </w:r>
    </w:p>
    <w:p w:rsidR="00000000" w:rsidDel="00000000" w:rsidP="00000000" w:rsidRDefault="00000000" w:rsidRPr="00000000" w14:paraId="0000008D">
      <w:pPr>
        <w:ind w:left="2880" w:hanging="2880"/>
        <w:rPr/>
      </w:pPr>
      <w:r w:rsidDel="00000000" w:rsidR="00000000" w:rsidRPr="00000000">
        <w:rPr>
          <w:b w:val="1"/>
          <w:i w:val="1"/>
          <w:rtl w:val="0"/>
        </w:rPr>
        <w:t xml:space="preserve">Section 3: Expected output format</w:t>
      </w:r>
      <w:r w:rsidDel="00000000" w:rsidR="00000000" w:rsidRPr="00000000">
        <w:rPr>
          <w:rtl w:val="0"/>
        </w:rPr>
      </w:r>
    </w:p>
    <w:p w:rsidR="00000000" w:rsidDel="00000000" w:rsidP="00000000" w:rsidRDefault="00000000" w:rsidRPr="00000000" w14:paraId="0000008E">
      <w:pPr>
        <w:ind w:left="2880" w:hanging="2880"/>
        <w:rPr/>
      </w:pPr>
      <w:r w:rsidDel="00000000" w:rsidR="00000000" w:rsidRPr="00000000">
        <w:rPr>
          <w:rtl w:val="0"/>
        </w:rPr>
        <w:t xml:space="preserve">This can be a text flat file where there is one file for each source of data listed in section 1, where the unit of observation will be an app-collection date. </w:t>
      </w:r>
    </w:p>
    <w:p w:rsidR="00000000" w:rsidDel="00000000" w:rsidP="00000000" w:rsidRDefault="00000000" w:rsidRPr="00000000" w14:paraId="0000008F">
      <w:pPr>
        <w:ind w:left="2880" w:hanging="2880"/>
        <w:rPr/>
      </w:pPr>
      <w:r w:rsidDel="00000000" w:rsidR="00000000" w:rsidRPr="00000000">
        <w:rPr>
          <w:rtl w:val="0"/>
        </w:rPr>
        <w:t xml:space="preserve">For the example above, it might look like the following for the text file for “Business Needs”</w:t>
      </w:r>
    </w:p>
    <w:p w:rsidR="00000000" w:rsidDel="00000000" w:rsidP="00000000" w:rsidRDefault="00000000" w:rsidRPr="00000000" w14:paraId="00000090">
      <w:pPr>
        <w:ind w:left="2880" w:hanging="2880"/>
        <w:rPr/>
      </w:pPr>
      <w:r w:rsidDel="00000000" w:rsidR="00000000" w:rsidRPr="00000000">
        <w:rPr>
          <w:rtl w:val="0"/>
        </w:rPr>
      </w:r>
    </w:p>
    <w:tbl>
      <w:tblPr>
        <w:tblStyle w:val="Table1"/>
        <w:tblW w:w="9175.0" w:type="dxa"/>
        <w:jc w:val="left"/>
        <w:tblInd w:w="1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8"/>
        <w:gridCol w:w="1508"/>
        <w:gridCol w:w="1630"/>
        <w:gridCol w:w="1715"/>
        <w:gridCol w:w="1616"/>
        <w:gridCol w:w="654"/>
        <w:gridCol w:w="654"/>
        <w:tblGridChange w:id="0">
          <w:tblGrid>
            <w:gridCol w:w="1398"/>
            <w:gridCol w:w="1508"/>
            <w:gridCol w:w="1630"/>
            <w:gridCol w:w="1715"/>
            <w:gridCol w:w="1616"/>
            <w:gridCol w:w="654"/>
            <w:gridCol w:w="654"/>
          </w:tblGrid>
        </w:tblGridChange>
      </w:tblGrid>
      <w:tr>
        <w:trPr>
          <w:cantSplit w:val="0"/>
          <w:tblHeader w:val="0"/>
        </w:trPr>
        <w:tc>
          <w:tcPr/>
          <w:p w:rsidR="00000000" w:rsidDel="00000000" w:rsidP="00000000" w:rsidRDefault="00000000" w:rsidRPr="00000000" w14:paraId="00000091">
            <w:pPr>
              <w:rPr/>
            </w:pPr>
            <w:r w:rsidDel="00000000" w:rsidR="00000000" w:rsidRPr="00000000">
              <w:rPr>
                <w:rtl w:val="0"/>
              </w:rPr>
              <w:t xml:space="preserve">AppID</w:t>
            </w:r>
          </w:p>
        </w:tc>
        <w:tc>
          <w:tcPr/>
          <w:p w:rsidR="00000000" w:rsidDel="00000000" w:rsidP="00000000" w:rsidRDefault="00000000" w:rsidRPr="00000000" w14:paraId="00000092">
            <w:pPr>
              <w:rPr/>
            </w:pPr>
            <w:r w:rsidDel="00000000" w:rsidR="00000000" w:rsidRPr="00000000">
              <w:rPr>
                <w:rtl w:val="0"/>
              </w:rPr>
              <w:t xml:space="preserve">Date Collected</w:t>
            </w:r>
          </w:p>
        </w:tc>
        <w:tc>
          <w:tcPr/>
          <w:p w:rsidR="00000000" w:rsidDel="00000000" w:rsidP="00000000" w:rsidRDefault="00000000" w:rsidRPr="00000000" w14:paraId="00000093">
            <w:pPr>
              <w:rPr/>
            </w:pPr>
            <w:r w:rsidDel="00000000" w:rsidR="00000000" w:rsidRPr="00000000">
              <w:rPr>
                <w:rtl w:val="0"/>
              </w:rPr>
              <w:t xml:space="preserve">AppName</w:t>
            </w:r>
          </w:p>
        </w:tc>
        <w:tc>
          <w:tcPr/>
          <w:p w:rsidR="00000000" w:rsidDel="00000000" w:rsidP="00000000" w:rsidRDefault="00000000" w:rsidRPr="00000000" w14:paraId="00000094">
            <w:pPr>
              <w:rPr/>
            </w:pPr>
            <w:r w:rsidDel="00000000" w:rsidR="00000000" w:rsidRPr="00000000">
              <w:rPr>
                <w:rtl w:val="0"/>
              </w:rPr>
              <w:t xml:space="preserve">CompanyName</w:t>
            </w:r>
          </w:p>
        </w:tc>
        <w:tc>
          <w:tcPr/>
          <w:p w:rsidR="00000000" w:rsidDel="00000000" w:rsidP="00000000" w:rsidRDefault="00000000" w:rsidRPr="00000000" w14:paraId="00000095">
            <w:pPr>
              <w:rPr/>
            </w:pPr>
            <w:r w:rsidDel="00000000" w:rsidR="00000000" w:rsidRPr="00000000">
              <w:rPr>
                <w:rtl w:val="0"/>
              </w:rPr>
              <w:t xml:space="preserve">AverageRating</w:t>
            </w:r>
          </w:p>
        </w:tc>
        <w:tc>
          <w:tcPr/>
          <w:p w:rsidR="00000000" w:rsidDel="00000000" w:rsidP="00000000" w:rsidRDefault="00000000" w:rsidRPr="00000000" w14:paraId="00000096">
            <w:pPr>
              <w:rPr/>
            </w:pPr>
            <w:r w:rsidDel="00000000" w:rsidR="00000000" w:rsidRPr="00000000">
              <w:rPr>
                <w:rtl w:val="0"/>
              </w:rPr>
              <w:t xml:space="preserve">…</w:t>
            </w:r>
          </w:p>
        </w:tc>
        <w:tc>
          <w:tcPr/>
          <w:p w:rsidR="00000000" w:rsidDel="00000000" w:rsidP="00000000" w:rsidRDefault="00000000" w:rsidRPr="00000000" w14:paraId="00000097">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98">
            <w:pPr>
              <w:rPr/>
            </w:pPr>
            <w:r w:rsidDel="00000000" w:rsidR="00000000" w:rsidRPr="00000000">
              <w:rPr>
                <w:rtl w:val="0"/>
              </w:rPr>
              <w:t xml:space="preserve">123456</w:t>
            </w:r>
          </w:p>
        </w:tc>
        <w:tc>
          <w:tcPr/>
          <w:p w:rsidR="00000000" w:rsidDel="00000000" w:rsidP="00000000" w:rsidRDefault="00000000" w:rsidRPr="00000000" w14:paraId="00000099">
            <w:pPr>
              <w:rPr/>
            </w:pPr>
            <w:r w:rsidDel="00000000" w:rsidR="00000000" w:rsidRPr="00000000">
              <w:rPr>
                <w:rtl w:val="0"/>
              </w:rPr>
              <w:t xml:space="preserve">010925</w:t>
            </w:r>
          </w:p>
        </w:tc>
        <w:tc>
          <w:tcPr/>
          <w:p w:rsidR="00000000" w:rsidDel="00000000" w:rsidP="00000000" w:rsidRDefault="00000000" w:rsidRPr="00000000" w14:paraId="0000009A">
            <w:pPr>
              <w:rPr/>
            </w:pPr>
            <w:r w:rsidDel="00000000" w:rsidR="00000000" w:rsidRPr="00000000">
              <w:rPr>
                <w:rtl w:val="0"/>
              </w:rPr>
              <w:t xml:space="preserve">LevelEleven</w:t>
            </w:r>
          </w:p>
        </w:tc>
        <w:tc>
          <w:tcPr/>
          <w:p w:rsidR="00000000" w:rsidDel="00000000" w:rsidP="00000000" w:rsidRDefault="00000000" w:rsidRPr="00000000" w14:paraId="0000009B">
            <w:pPr>
              <w:rPr/>
            </w:pPr>
            <w:r w:rsidDel="00000000" w:rsidR="00000000" w:rsidRPr="00000000">
              <w:rPr>
                <w:rtl w:val="0"/>
              </w:rPr>
              <w:t xml:space="preserve">Ascent Cloud LLC</w:t>
            </w:r>
          </w:p>
        </w:tc>
        <w:tc>
          <w:tcPr/>
          <w:p w:rsidR="00000000" w:rsidDel="00000000" w:rsidP="00000000" w:rsidRDefault="00000000" w:rsidRPr="00000000" w14:paraId="0000009C">
            <w:pPr>
              <w:rPr/>
            </w:pPr>
            <w:r w:rsidDel="00000000" w:rsidR="00000000" w:rsidRPr="00000000">
              <w:rPr>
                <w:rtl w:val="0"/>
              </w:rPr>
              <w:t xml:space="preserve">4.92</w:t>
            </w:r>
          </w:p>
        </w:tc>
        <w:tc>
          <w:tcPr/>
          <w:p w:rsidR="00000000" w:rsidDel="00000000" w:rsidP="00000000" w:rsidRDefault="00000000" w:rsidRPr="00000000" w14:paraId="0000009D">
            <w:pPr>
              <w:rPr/>
            </w:pPr>
            <w:r w:rsidDel="00000000" w:rsidR="00000000" w:rsidRPr="00000000">
              <w:rPr>
                <w:rtl w:val="0"/>
              </w:rPr>
              <w:t xml:space="preserve">…</w:t>
            </w:r>
          </w:p>
        </w:tc>
        <w:tc>
          <w:tcPr/>
          <w:p w:rsidR="00000000" w:rsidDel="00000000" w:rsidP="00000000" w:rsidRDefault="00000000" w:rsidRPr="00000000" w14:paraId="0000009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9F">
            <w:pPr>
              <w:rPr/>
            </w:pPr>
            <w:r w:rsidDel="00000000" w:rsidR="00000000" w:rsidRPr="00000000">
              <w:rPr>
                <w:rtl w:val="0"/>
              </w:rPr>
              <w:t xml:space="preserve">123456</w:t>
            </w:r>
          </w:p>
        </w:tc>
        <w:tc>
          <w:tcPr/>
          <w:p w:rsidR="00000000" w:rsidDel="00000000" w:rsidP="00000000" w:rsidRDefault="00000000" w:rsidRPr="00000000" w14:paraId="000000A0">
            <w:pPr>
              <w:rPr/>
            </w:pPr>
            <w:r w:rsidDel="00000000" w:rsidR="00000000" w:rsidRPr="00000000">
              <w:rPr>
                <w:rtl w:val="0"/>
              </w:rPr>
              <w:t xml:space="preserve">020625</w:t>
            </w:r>
          </w:p>
        </w:tc>
        <w:tc>
          <w:tcPr/>
          <w:p w:rsidR="00000000" w:rsidDel="00000000" w:rsidP="00000000" w:rsidRDefault="00000000" w:rsidRPr="00000000" w14:paraId="000000A1">
            <w:pPr>
              <w:rPr/>
            </w:pPr>
            <w:r w:rsidDel="00000000" w:rsidR="00000000" w:rsidRPr="00000000">
              <w:rPr>
                <w:rtl w:val="0"/>
              </w:rPr>
              <w:t xml:space="preserve">LevelEleven</w:t>
            </w:r>
          </w:p>
        </w:tc>
        <w:tc>
          <w:tcPr/>
          <w:p w:rsidR="00000000" w:rsidDel="00000000" w:rsidP="00000000" w:rsidRDefault="00000000" w:rsidRPr="00000000" w14:paraId="000000A2">
            <w:pPr>
              <w:rPr/>
            </w:pPr>
            <w:r w:rsidDel="00000000" w:rsidR="00000000" w:rsidRPr="00000000">
              <w:rPr>
                <w:rtl w:val="0"/>
              </w:rPr>
              <w:t xml:space="preserve">Ascent Cloud LLC</w:t>
            </w:r>
          </w:p>
        </w:tc>
        <w:tc>
          <w:tcPr/>
          <w:p w:rsidR="00000000" w:rsidDel="00000000" w:rsidP="00000000" w:rsidRDefault="00000000" w:rsidRPr="00000000" w14:paraId="000000A3">
            <w:pPr>
              <w:rPr/>
            </w:pPr>
            <w:r w:rsidDel="00000000" w:rsidR="00000000" w:rsidRPr="00000000">
              <w:rPr>
                <w:rtl w:val="0"/>
              </w:rPr>
              <w:t xml:space="preserve">…</w:t>
            </w:r>
          </w:p>
        </w:tc>
        <w:tc>
          <w:tcPr/>
          <w:p w:rsidR="00000000" w:rsidDel="00000000" w:rsidP="00000000" w:rsidRDefault="00000000" w:rsidRPr="00000000" w14:paraId="000000A4">
            <w:pPr>
              <w:rPr/>
            </w:pPr>
            <w:r w:rsidDel="00000000" w:rsidR="00000000" w:rsidRPr="00000000">
              <w:rPr>
                <w:rtl w:val="0"/>
              </w:rPr>
              <w:t xml:space="preserve">…</w:t>
            </w:r>
          </w:p>
        </w:tc>
        <w:tc>
          <w:tcPr/>
          <w:p w:rsidR="00000000" w:rsidDel="00000000" w:rsidP="00000000" w:rsidRDefault="00000000" w:rsidRPr="00000000" w14:paraId="000000A5">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A6">
            <w:pPr>
              <w:ind w:left="-2812" w:firstLine="0"/>
              <w:rPr/>
            </w:pPr>
            <w:r w:rsidDel="00000000" w:rsidR="00000000" w:rsidRPr="00000000">
              <w:rPr>
                <w:rtl w:val="0"/>
              </w:rPr>
            </w:r>
          </w:p>
        </w:tc>
        <w:tc>
          <w:tcPr/>
          <w:p w:rsidR="00000000" w:rsidDel="00000000" w:rsidP="00000000" w:rsidRDefault="00000000" w:rsidRPr="00000000" w14:paraId="000000A7">
            <w:pPr>
              <w:rPr/>
            </w:pPr>
            <w:r w:rsidDel="00000000" w:rsidR="00000000" w:rsidRPr="00000000">
              <w:rPr>
                <w:rtl w:val="0"/>
              </w:rPr>
            </w:r>
          </w:p>
        </w:tc>
        <w:tc>
          <w:tcPr/>
          <w:p w:rsidR="00000000" w:rsidDel="00000000" w:rsidP="00000000" w:rsidRDefault="00000000" w:rsidRPr="00000000" w14:paraId="000000A8">
            <w:pPr>
              <w:rPr/>
            </w:pPr>
            <w:r w:rsidDel="00000000" w:rsidR="00000000" w:rsidRPr="00000000">
              <w:rPr>
                <w:rtl w:val="0"/>
              </w:rPr>
            </w:r>
          </w:p>
        </w:tc>
        <w:tc>
          <w:tcPr/>
          <w:p w:rsidR="00000000" w:rsidDel="00000000" w:rsidP="00000000" w:rsidRDefault="00000000" w:rsidRPr="00000000" w14:paraId="000000A9">
            <w:pPr>
              <w:rPr/>
            </w:pPr>
            <w:r w:rsidDel="00000000" w:rsidR="00000000" w:rsidRPr="00000000">
              <w:rPr>
                <w:rtl w:val="0"/>
              </w:rPr>
            </w:r>
          </w:p>
        </w:tc>
        <w:tc>
          <w:tcPr/>
          <w:p w:rsidR="00000000" w:rsidDel="00000000" w:rsidP="00000000" w:rsidRDefault="00000000" w:rsidRPr="00000000" w14:paraId="000000AA">
            <w:pPr>
              <w:rPr/>
            </w:pPr>
            <w:r w:rsidDel="00000000" w:rsidR="00000000" w:rsidRPr="00000000">
              <w:rPr>
                <w:rtl w:val="0"/>
              </w:rPr>
            </w:r>
          </w:p>
        </w:tc>
        <w:tc>
          <w:tcPr/>
          <w:p w:rsidR="00000000" w:rsidDel="00000000" w:rsidP="00000000" w:rsidRDefault="00000000" w:rsidRPr="00000000" w14:paraId="000000AB">
            <w:pPr>
              <w:rPr/>
            </w:pPr>
            <w:r w:rsidDel="00000000" w:rsidR="00000000" w:rsidRPr="00000000">
              <w:rPr>
                <w:rtl w:val="0"/>
              </w:rPr>
            </w:r>
          </w:p>
        </w:tc>
        <w:tc>
          <w:tcPr/>
          <w:p w:rsidR="00000000" w:rsidDel="00000000" w:rsidP="00000000" w:rsidRDefault="00000000" w:rsidRPr="00000000" w14:paraId="000000AC">
            <w:pPr>
              <w:rPr/>
            </w:pPr>
            <w:r w:rsidDel="00000000" w:rsidR="00000000" w:rsidRPr="00000000">
              <w:rPr>
                <w:rtl w:val="0"/>
              </w:rPr>
            </w:r>
          </w:p>
        </w:tc>
      </w:tr>
    </w:tbl>
    <w:p w:rsidR="00000000" w:rsidDel="00000000" w:rsidP="00000000" w:rsidRDefault="00000000" w:rsidRPr="00000000" w14:paraId="000000AD">
      <w:pPr>
        <w:ind w:left="2880" w:hanging="2880"/>
        <w:rPr/>
      </w:pPr>
      <w:r w:rsidDel="00000000" w:rsidR="00000000" w:rsidRPr="00000000">
        <w:rPr>
          <w:rtl w:val="0"/>
        </w:rPr>
      </w:r>
    </w:p>
    <w:p w:rsidR="00000000" w:rsidDel="00000000" w:rsidP="00000000" w:rsidRDefault="00000000" w:rsidRPr="00000000" w14:paraId="000000AE">
      <w:pPr>
        <w:ind w:left="2880" w:hanging="2880"/>
        <w:rPr/>
      </w:pPr>
      <w:r w:rsidDel="00000000" w:rsidR="00000000" w:rsidRPr="00000000">
        <w:rPr>
          <w:rtl w:val="0"/>
        </w:rPr>
        <w:t xml:space="preserve">Thus, one record for every appID-date collected for all data except those associated with reviews. For data associated with reviews, there is a many-to-one relationship with reviews and app ID. For reviews I would create a separate table, where the key would be appID-Name of reviewer-Review date. So, a table that looks something like </w:t>
      </w:r>
    </w:p>
    <w:p w:rsidR="00000000" w:rsidDel="00000000" w:rsidP="00000000" w:rsidRDefault="00000000" w:rsidRPr="00000000" w14:paraId="000000AF">
      <w:pPr>
        <w:ind w:left="2880" w:hanging="2880"/>
        <w:rPr/>
      </w:pPr>
      <w:r w:rsidDel="00000000" w:rsidR="00000000" w:rsidRPr="00000000">
        <w:rPr>
          <w:rtl w:val="0"/>
        </w:rPr>
      </w:r>
    </w:p>
    <w:tbl>
      <w:tblPr>
        <w:tblStyle w:val="Table2"/>
        <w:tblW w:w="6470.0" w:type="dxa"/>
        <w:jc w:val="left"/>
        <w:tblInd w:w="28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0"/>
        <w:gridCol w:w="1157"/>
        <w:gridCol w:w="1169"/>
        <w:gridCol w:w="1010"/>
        <w:gridCol w:w="1650"/>
        <w:gridCol w:w="484"/>
        <w:tblGridChange w:id="0">
          <w:tblGrid>
            <w:gridCol w:w="1000"/>
            <w:gridCol w:w="1157"/>
            <w:gridCol w:w="1169"/>
            <w:gridCol w:w="1010"/>
            <w:gridCol w:w="1650"/>
            <w:gridCol w:w="484"/>
          </w:tblGrid>
        </w:tblGridChange>
      </w:tblGrid>
      <w:tr>
        <w:trPr>
          <w:cantSplit w:val="0"/>
          <w:tblHeader w:val="0"/>
        </w:trPr>
        <w:tc>
          <w:tcPr/>
          <w:p w:rsidR="00000000" w:rsidDel="00000000" w:rsidP="00000000" w:rsidRDefault="00000000" w:rsidRPr="00000000" w14:paraId="000000B0">
            <w:pPr>
              <w:rPr/>
            </w:pPr>
            <w:r w:rsidDel="00000000" w:rsidR="00000000" w:rsidRPr="00000000">
              <w:rPr>
                <w:rtl w:val="0"/>
              </w:rPr>
              <w:t xml:space="preserve">AppID</w:t>
            </w:r>
          </w:p>
        </w:tc>
        <w:tc>
          <w:tcPr/>
          <w:p w:rsidR="00000000" w:rsidDel="00000000" w:rsidP="00000000" w:rsidRDefault="00000000" w:rsidRPr="00000000" w14:paraId="000000B1">
            <w:pPr>
              <w:rPr/>
            </w:pPr>
            <w:r w:rsidDel="00000000" w:rsidR="00000000" w:rsidRPr="00000000">
              <w:rPr>
                <w:rtl w:val="0"/>
              </w:rPr>
              <w:t xml:space="preserve">Name of Reviewer</w:t>
            </w:r>
          </w:p>
        </w:tc>
        <w:tc>
          <w:tcPr/>
          <w:p w:rsidR="00000000" w:rsidDel="00000000" w:rsidP="00000000" w:rsidRDefault="00000000" w:rsidRPr="00000000" w14:paraId="000000B2">
            <w:pPr>
              <w:rPr/>
            </w:pPr>
            <w:r w:rsidDel="00000000" w:rsidR="00000000" w:rsidRPr="00000000">
              <w:rPr>
                <w:rtl w:val="0"/>
              </w:rPr>
              <w:t xml:space="preserve">Review date</w:t>
            </w:r>
          </w:p>
        </w:tc>
        <w:tc>
          <w:tcPr/>
          <w:p w:rsidR="00000000" w:rsidDel="00000000" w:rsidP="00000000" w:rsidRDefault="00000000" w:rsidRPr="00000000" w14:paraId="000000B3">
            <w:pPr>
              <w:rPr/>
            </w:pPr>
            <w:r w:rsidDel="00000000" w:rsidR="00000000" w:rsidRPr="00000000">
              <w:rPr>
                <w:rtl w:val="0"/>
              </w:rPr>
              <w:t xml:space="preserve">Review valence</w:t>
            </w:r>
          </w:p>
        </w:tc>
        <w:tc>
          <w:tcPr/>
          <w:p w:rsidR="00000000" w:rsidDel="00000000" w:rsidP="00000000" w:rsidRDefault="00000000" w:rsidRPr="00000000" w14:paraId="000000B4">
            <w:pPr>
              <w:rPr/>
            </w:pPr>
            <w:r w:rsidDel="00000000" w:rsidR="00000000" w:rsidRPr="00000000">
              <w:rPr>
                <w:rtl w:val="0"/>
              </w:rPr>
              <w:t xml:space="preserve">Review text</w:t>
            </w:r>
          </w:p>
        </w:tc>
        <w:tc>
          <w:tcPr/>
          <w:p w:rsidR="00000000" w:rsidDel="00000000" w:rsidP="00000000" w:rsidRDefault="00000000" w:rsidRPr="00000000" w14:paraId="000000B5">
            <w:pPr>
              <w:rPr/>
            </w:pPr>
            <w:r w:rsidDel="00000000" w:rsidR="00000000" w:rsidRPr="00000000">
              <w:rPr>
                <w:rtl w:val="0"/>
              </w:rPr>
            </w:r>
          </w:p>
        </w:tc>
      </w:tr>
      <w:tr>
        <w:trPr>
          <w:cantSplit w:val="0"/>
          <w:tblHeader w:val="0"/>
        </w:trPr>
        <w:tc>
          <w:tcPr/>
          <w:p w:rsidR="00000000" w:rsidDel="00000000" w:rsidP="00000000" w:rsidRDefault="00000000" w:rsidRPr="00000000" w14:paraId="000000B6">
            <w:pPr>
              <w:rPr/>
            </w:pPr>
            <w:r w:rsidDel="00000000" w:rsidR="00000000" w:rsidRPr="00000000">
              <w:rPr>
                <w:rtl w:val="0"/>
              </w:rPr>
              <w:t xml:space="preserve">123456</w:t>
            </w:r>
          </w:p>
        </w:tc>
        <w:tc>
          <w:tcPr/>
          <w:p w:rsidR="00000000" w:rsidDel="00000000" w:rsidP="00000000" w:rsidRDefault="00000000" w:rsidRPr="00000000" w14:paraId="000000B7">
            <w:pPr>
              <w:rPr/>
            </w:pPr>
            <w:r w:rsidDel="00000000" w:rsidR="00000000" w:rsidRPr="00000000">
              <w:rPr>
                <w:rtl w:val="0"/>
              </w:rPr>
              <w:t xml:space="preserve">Saikumar Atmakuri</w:t>
            </w:r>
          </w:p>
        </w:tc>
        <w:tc>
          <w:tcPr/>
          <w:p w:rsidR="00000000" w:rsidDel="00000000" w:rsidP="00000000" w:rsidRDefault="00000000" w:rsidRPr="00000000" w14:paraId="000000B8">
            <w:pPr>
              <w:rPr/>
            </w:pPr>
            <w:r w:rsidDel="00000000" w:rsidR="00000000" w:rsidRPr="00000000">
              <w:rPr>
                <w:rtl w:val="0"/>
              </w:rPr>
              <w:t xml:space="preserve">10/23/24</w:t>
            </w:r>
          </w:p>
        </w:tc>
        <w:tc>
          <w:tcPr/>
          <w:p w:rsidR="00000000" w:rsidDel="00000000" w:rsidP="00000000" w:rsidRDefault="00000000" w:rsidRPr="00000000" w14:paraId="000000B9">
            <w:pPr>
              <w:rPr/>
            </w:pPr>
            <w:r w:rsidDel="00000000" w:rsidR="00000000" w:rsidRPr="00000000">
              <w:rPr>
                <w:rtl w:val="0"/>
              </w:rPr>
              <w:t xml:space="preserve">5</w:t>
            </w:r>
          </w:p>
        </w:tc>
        <w:tc>
          <w:tcPr/>
          <w:p w:rsidR="00000000" w:rsidDel="00000000" w:rsidP="00000000" w:rsidRDefault="00000000" w:rsidRPr="00000000" w14:paraId="000000BA">
            <w:pPr>
              <w:rPr/>
            </w:pPr>
            <w:r w:rsidDel="00000000" w:rsidR="00000000" w:rsidRPr="00000000">
              <w:rPr>
                <w:rtl w:val="0"/>
              </w:rPr>
              <w:t xml:space="preserve">Level 11 has transformed….</w:t>
            </w:r>
          </w:p>
        </w:tc>
        <w:tc>
          <w:tcPr/>
          <w:p w:rsidR="00000000" w:rsidDel="00000000" w:rsidP="00000000" w:rsidRDefault="00000000" w:rsidRPr="00000000" w14:paraId="000000BB">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BC">
            <w:pPr>
              <w:rPr/>
            </w:pPr>
            <w:r w:rsidDel="00000000" w:rsidR="00000000" w:rsidRPr="00000000">
              <w:rPr>
                <w:rtl w:val="0"/>
              </w:rPr>
              <w:t xml:space="preserve">123456</w:t>
            </w:r>
          </w:p>
        </w:tc>
        <w:tc>
          <w:tcPr/>
          <w:p w:rsidR="00000000" w:rsidDel="00000000" w:rsidP="00000000" w:rsidRDefault="00000000" w:rsidRPr="00000000" w14:paraId="000000BD">
            <w:pPr>
              <w:rPr/>
            </w:pPr>
            <w:r w:rsidDel="00000000" w:rsidR="00000000" w:rsidRPr="00000000">
              <w:rPr>
                <w:rtl w:val="0"/>
              </w:rPr>
              <w:t xml:space="preserve">Scarlett Duque</w:t>
            </w:r>
          </w:p>
        </w:tc>
        <w:tc>
          <w:tcPr/>
          <w:p w:rsidR="00000000" w:rsidDel="00000000" w:rsidP="00000000" w:rsidRDefault="00000000" w:rsidRPr="00000000" w14:paraId="000000BE">
            <w:pPr>
              <w:rPr/>
            </w:pPr>
            <w:r w:rsidDel="00000000" w:rsidR="00000000" w:rsidRPr="00000000">
              <w:rPr>
                <w:rtl w:val="0"/>
              </w:rPr>
              <w:t xml:space="preserve">10/18/24</w:t>
            </w:r>
          </w:p>
        </w:tc>
        <w:tc>
          <w:tcPr/>
          <w:p w:rsidR="00000000" w:rsidDel="00000000" w:rsidP="00000000" w:rsidRDefault="00000000" w:rsidRPr="00000000" w14:paraId="000000BF">
            <w:pPr>
              <w:rPr/>
            </w:pPr>
            <w:r w:rsidDel="00000000" w:rsidR="00000000" w:rsidRPr="00000000">
              <w:rPr>
                <w:rtl w:val="0"/>
              </w:rPr>
              <w:t xml:space="preserve">5</w:t>
            </w:r>
          </w:p>
        </w:tc>
        <w:tc>
          <w:tcPr/>
          <w:p w:rsidR="00000000" w:rsidDel="00000000" w:rsidP="00000000" w:rsidRDefault="00000000" w:rsidRPr="00000000" w14:paraId="000000C0">
            <w:pPr>
              <w:rPr/>
            </w:pPr>
            <w:r w:rsidDel="00000000" w:rsidR="00000000" w:rsidRPr="00000000">
              <w:rPr>
                <w:rtl w:val="0"/>
              </w:rPr>
              <w:t xml:space="preserve">Exceptional Support and Expertise…</w:t>
            </w:r>
          </w:p>
        </w:tc>
        <w:tc>
          <w:tcPr/>
          <w:p w:rsidR="00000000" w:rsidDel="00000000" w:rsidP="00000000" w:rsidRDefault="00000000" w:rsidRPr="00000000" w14:paraId="000000C1">
            <w:pPr>
              <w:rPr/>
            </w:pPr>
            <w:r w:rsidDel="00000000" w:rsidR="00000000" w:rsidRPr="00000000">
              <w:rPr>
                <w:rtl w:val="0"/>
              </w:rPr>
            </w:r>
          </w:p>
        </w:tc>
      </w:tr>
      <w:tr>
        <w:trPr>
          <w:cantSplit w:val="0"/>
          <w:tblHeader w:val="0"/>
        </w:trPr>
        <w:tc>
          <w:tcPr/>
          <w:p w:rsidR="00000000" w:rsidDel="00000000" w:rsidP="00000000" w:rsidRDefault="00000000" w:rsidRPr="00000000" w14:paraId="000000C2">
            <w:pPr>
              <w:rPr/>
            </w:pPr>
            <w:r w:rsidDel="00000000" w:rsidR="00000000" w:rsidRPr="00000000">
              <w:rPr>
                <w:rtl w:val="0"/>
              </w:rPr>
              <w:t xml:space="preserve">…</w:t>
            </w:r>
          </w:p>
        </w:tc>
        <w:tc>
          <w:tcPr/>
          <w:p w:rsidR="00000000" w:rsidDel="00000000" w:rsidP="00000000" w:rsidRDefault="00000000" w:rsidRPr="00000000" w14:paraId="000000C3">
            <w:pPr>
              <w:rPr/>
            </w:pPr>
            <w:r w:rsidDel="00000000" w:rsidR="00000000" w:rsidRPr="00000000">
              <w:rPr>
                <w:rtl w:val="0"/>
              </w:rPr>
            </w:r>
          </w:p>
        </w:tc>
        <w:tc>
          <w:tcPr/>
          <w:p w:rsidR="00000000" w:rsidDel="00000000" w:rsidP="00000000" w:rsidRDefault="00000000" w:rsidRPr="00000000" w14:paraId="000000C4">
            <w:pPr>
              <w:rPr/>
            </w:pP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r>
          </w:p>
        </w:tc>
        <w:tc>
          <w:tcPr/>
          <w:p w:rsidR="00000000" w:rsidDel="00000000" w:rsidP="00000000" w:rsidRDefault="00000000" w:rsidRPr="00000000" w14:paraId="000000C7">
            <w:pPr>
              <w:rPr/>
            </w:pPr>
            <w:r w:rsidDel="00000000" w:rsidR="00000000" w:rsidRPr="00000000">
              <w:rPr>
                <w:rtl w:val="0"/>
              </w:rPr>
            </w:r>
          </w:p>
        </w:tc>
      </w:tr>
      <w:tr>
        <w:trPr>
          <w:cantSplit w:val="0"/>
          <w:tblHeader w:val="0"/>
        </w:trPr>
        <w:tc>
          <w:tcPr/>
          <w:p w:rsidR="00000000" w:rsidDel="00000000" w:rsidP="00000000" w:rsidRDefault="00000000" w:rsidRPr="00000000" w14:paraId="000000C8">
            <w:pPr>
              <w:rPr/>
            </w:pPr>
            <w:r w:rsidDel="00000000" w:rsidR="00000000" w:rsidRPr="00000000">
              <w:rPr>
                <w:rtl w:val="0"/>
              </w:rPr>
            </w:r>
          </w:p>
        </w:tc>
        <w:tc>
          <w:tcPr/>
          <w:p w:rsidR="00000000" w:rsidDel="00000000" w:rsidP="00000000" w:rsidRDefault="00000000" w:rsidRPr="00000000" w14:paraId="000000C9">
            <w:pPr>
              <w:rPr/>
            </w:pPr>
            <w:r w:rsidDel="00000000" w:rsidR="00000000" w:rsidRPr="00000000">
              <w:rPr>
                <w:rtl w:val="0"/>
              </w:rPr>
            </w:r>
          </w:p>
        </w:tc>
        <w:tc>
          <w:tcPr/>
          <w:p w:rsidR="00000000" w:rsidDel="00000000" w:rsidP="00000000" w:rsidRDefault="00000000" w:rsidRPr="00000000" w14:paraId="000000CA">
            <w:pPr>
              <w:rPr/>
            </w:pP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r>
          </w:p>
        </w:tc>
        <w:tc>
          <w:tcPr/>
          <w:p w:rsidR="00000000" w:rsidDel="00000000" w:rsidP="00000000" w:rsidRDefault="00000000" w:rsidRPr="00000000" w14:paraId="000000CC">
            <w:pPr>
              <w:rPr/>
            </w:pPr>
            <w:r w:rsidDel="00000000" w:rsidR="00000000" w:rsidRPr="00000000">
              <w:rPr>
                <w:rtl w:val="0"/>
              </w:rPr>
            </w:r>
          </w:p>
        </w:tc>
        <w:tc>
          <w:tcPr/>
          <w:p w:rsidR="00000000" w:rsidDel="00000000" w:rsidP="00000000" w:rsidRDefault="00000000" w:rsidRPr="00000000" w14:paraId="000000CD">
            <w:pPr>
              <w:rPr/>
            </w:pPr>
            <w:r w:rsidDel="00000000" w:rsidR="00000000" w:rsidRPr="00000000">
              <w:rPr>
                <w:rtl w:val="0"/>
              </w:rPr>
            </w:r>
          </w:p>
        </w:tc>
      </w:tr>
    </w:tbl>
    <w:p w:rsidR="00000000" w:rsidDel="00000000" w:rsidP="00000000" w:rsidRDefault="00000000" w:rsidRPr="00000000" w14:paraId="000000CE">
      <w:pPr>
        <w:ind w:left="2880" w:hanging="288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Play">
    <w:embedRegular w:fontKey="{00000000-0000-0000-0000-000000000000}" r:id="rId1" w:subsetted="0"/>
    <w:embedBold w:fontKey="{00000000-0000-0000-0000-000000000000}" r:id="rId2" w:subsetted="0"/>
  </w:font>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4673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54673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54673F"/>
    <w:pPr>
      <w:keepNext w:val="1"/>
      <w:keepLines w:val="1"/>
      <w:spacing w:after="80" w:before="160"/>
      <w:outlineLvl w:val="2"/>
    </w:pPr>
    <w:rPr>
      <w:rFonts w:asciiTheme="minorHAnsi" w:cstheme="majorBidi" w:eastAsiaTheme="majorEastAsia" w:hAnsiTheme="minorHAnsi"/>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54673F"/>
    <w:pPr>
      <w:keepNext w:val="1"/>
      <w:keepLines w:val="1"/>
      <w:spacing w:after="40" w:before="80"/>
      <w:outlineLvl w:val="3"/>
    </w:pPr>
    <w:rPr>
      <w:rFonts w:asciiTheme="minorHAnsi" w:cstheme="majorBidi" w:eastAsiaTheme="majorEastAsia" w:hAnsiTheme="minorHAnsi"/>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54673F"/>
    <w:pPr>
      <w:keepNext w:val="1"/>
      <w:keepLines w:val="1"/>
      <w:spacing w:after="40" w:before="80"/>
      <w:outlineLvl w:val="4"/>
    </w:pPr>
    <w:rPr>
      <w:rFonts w:asciiTheme="minorHAnsi" w:cstheme="majorBidi" w:eastAsiaTheme="majorEastAsia" w:hAnsiTheme="minorHAnsi"/>
      <w:color w:val="0f4761" w:themeColor="accent1" w:themeShade="0000BF"/>
    </w:rPr>
  </w:style>
  <w:style w:type="paragraph" w:styleId="Heading6">
    <w:name w:val="heading 6"/>
    <w:basedOn w:val="Normal"/>
    <w:next w:val="Normal"/>
    <w:link w:val="Heading6Char"/>
    <w:uiPriority w:val="9"/>
    <w:semiHidden w:val="1"/>
    <w:unhideWhenUsed w:val="1"/>
    <w:qFormat w:val="1"/>
    <w:rsid w:val="0054673F"/>
    <w:pPr>
      <w:keepNext w:val="1"/>
      <w:keepLines w:val="1"/>
      <w:spacing w:after="0" w:before="40"/>
      <w:outlineLvl w:val="5"/>
    </w:pPr>
    <w:rPr>
      <w:rFonts w:asciiTheme="minorHAnsi" w:cstheme="majorBidi" w:eastAsiaTheme="majorEastAsia" w:hAnsiTheme="minorHAnsi"/>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54673F"/>
    <w:pPr>
      <w:keepNext w:val="1"/>
      <w:keepLines w:val="1"/>
      <w:spacing w:after="0" w:before="40"/>
      <w:outlineLvl w:val="6"/>
    </w:pPr>
    <w:rPr>
      <w:rFonts w:asciiTheme="minorHAnsi" w:cstheme="majorBidi" w:eastAsiaTheme="majorEastAsia" w:hAnsiTheme="minorHAnsi"/>
      <w:color w:val="595959" w:themeColor="text1" w:themeTint="0000A6"/>
    </w:rPr>
  </w:style>
  <w:style w:type="paragraph" w:styleId="Heading8">
    <w:name w:val="heading 8"/>
    <w:basedOn w:val="Normal"/>
    <w:next w:val="Normal"/>
    <w:link w:val="Heading8Char"/>
    <w:uiPriority w:val="9"/>
    <w:semiHidden w:val="1"/>
    <w:unhideWhenUsed w:val="1"/>
    <w:qFormat w:val="1"/>
    <w:rsid w:val="0054673F"/>
    <w:pPr>
      <w:keepNext w:val="1"/>
      <w:keepLines w:val="1"/>
      <w:spacing w:after="0"/>
      <w:outlineLvl w:val="7"/>
    </w:pPr>
    <w:rPr>
      <w:rFonts w:asciiTheme="minorHAnsi" w:cstheme="majorBidi" w:eastAsiaTheme="majorEastAsia" w:hAnsiTheme="minorHAnsi"/>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4673F"/>
    <w:pPr>
      <w:keepNext w:val="1"/>
      <w:keepLines w:val="1"/>
      <w:spacing w:after="0"/>
      <w:outlineLvl w:val="8"/>
    </w:pPr>
    <w:rPr>
      <w:rFonts w:asciiTheme="minorHAnsi" w:cstheme="majorBidi" w:eastAsiaTheme="majorEastAsia" w:hAnsiTheme="minorHAnsi"/>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4673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54673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54673F"/>
    <w:rPr>
      <w:rFonts w:asciiTheme="minorHAnsi" w:cstheme="majorBidi" w:eastAsiaTheme="majorEastAsia" w:hAnsiTheme="minorHAnsi"/>
      <w:color w:val="0f4761" w:themeColor="accent1" w:themeShade="0000BF"/>
      <w:sz w:val="28"/>
      <w:szCs w:val="28"/>
    </w:rPr>
  </w:style>
  <w:style w:type="character" w:styleId="Heading4Char" w:customStyle="1">
    <w:name w:val="Heading 4 Char"/>
    <w:basedOn w:val="DefaultParagraphFont"/>
    <w:link w:val="Heading4"/>
    <w:uiPriority w:val="9"/>
    <w:semiHidden w:val="1"/>
    <w:rsid w:val="0054673F"/>
    <w:rPr>
      <w:rFonts w:asciiTheme="minorHAnsi" w:cstheme="majorBidi" w:eastAsiaTheme="majorEastAsia" w:hAnsiTheme="minorHAnsi"/>
      <w:i w:val="1"/>
      <w:iCs w:val="1"/>
      <w:color w:val="0f4761" w:themeColor="accent1" w:themeShade="0000BF"/>
    </w:rPr>
  </w:style>
  <w:style w:type="character" w:styleId="Heading5Char" w:customStyle="1">
    <w:name w:val="Heading 5 Char"/>
    <w:basedOn w:val="DefaultParagraphFont"/>
    <w:link w:val="Heading5"/>
    <w:uiPriority w:val="9"/>
    <w:semiHidden w:val="1"/>
    <w:rsid w:val="0054673F"/>
    <w:rPr>
      <w:rFonts w:asciiTheme="minorHAnsi" w:cstheme="majorBidi" w:eastAsiaTheme="majorEastAsia" w:hAnsiTheme="minorHAnsi"/>
      <w:color w:val="0f4761" w:themeColor="accent1" w:themeShade="0000BF"/>
    </w:rPr>
  </w:style>
  <w:style w:type="character" w:styleId="Heading6Char" w:customStyle="1">
    <w:name w:val="Heading 6 Char"/>
    <w:basedOn w:val="DefaultParagraphFont"/>
    <w:link w:val="Heading6"/>
    <w:uiPriority w:val="9"/>
    <w:semiHidden w:val="1"/>
    <w:rsid w:val="0054673F"/>
    <w:rPr>
      <w:rFonts w:asciiTheme="minorHAnsi" w:cstheme="majorBidi" w:eastAsiaTheme="majorEastAsia" w:hAnsiTheme="minorHAnsi"/>
      <w:i w:val="1"/>
      <w:iCs w:val="1"/>
      <w:color w:val="595959" w:themeColor="text1" w:themeTint="0000A6"/>
    </w:rPr>
  </w:style>
  <w:style w:type="character" w:styleId="Heading7Char" w:customStyle="1">
    <w:name w:val="Heading 7 Char"/>
    <w:basedOn w:val="DefaultParagraphFont"/>
    <w:link w:val="Heading7"/>
    <w:uiPriority w:val="9"/>
    <w:semiHidden w:val="1"/>
    <w:rsid w:val="0054673F"/>
    <w:rPr>
      <w:rFonts w:asciiTheme="minorHAnsi" w:cstheme="majorBidi" w:eastAsiaTheme="majorEastAsia" w:hAnsiTheme="minorHAnsi"/>
      <w:color w:val="595959" w:themeColor="text1" w:themeTint="0000A6"/>
    </w:rPr>
  </w:style>
  <w:style w:type="character" w:styleId="Heading8Char" w:customStyle="1">
    <w:name w:val="Heading 8 Char"/>
    <w:basedOn w:val="DefaultParagraphFont"/>
    <w:link w:val="Heading8"/>
    <w:uiPriority w:val="9"/>
    <w:semiHidden w:val="1"/>
    <w:rsid w:val="0054673F"/>
    <w:rPr>
      <w:rFonts w:asciiTheme="minorHAnsi" w:cstheme="majorBidi" w:eastAsiaTheme="majorEastAsia" w:hAnsiTheme="minorHAnsi"/>
      <w:i w:val="1"/>
      <w:iCs w:val="1"/>
      <w:color w:val="272727" w:themeColor="text1" w:themeTint="0000D8"/>
    </w:rPr>
  </w:style>
  <w:style w:type="character" w:styleId="Heading9Char" w:customStyle="1">
    <w:name w:val="Heading 9 Char"/>
    <w:basedOn w:val="DefaultParagraphFont"/>
    <w:link w:val="Heading9"/>
    <w:uiPriority w:val="9"/>
    <w:semiHidden w:val="1"/>
    <w:rsid w:val="0054673F"/>
    <w:rPr>
      <w:rFonts w:asciiTheme="minorHAnsi" w:cstheme="majorBidi" w:eastAsiaTheme="majorEastAsia" w:hAnsiTheme="minorHAnsi"/>
      <w:color w:val="272727" w:themeColor="text1" w:themeTint="0000D8"/>
    </w:rPr>
  </w:style>
  <w:style w:type="paragraph" w:styleId="Title">
    <w:name w:val="Title"/>
    <w:basedOn w:val="Normal"/>
    <w:next w:val="Normal"/>
    <w:link w:val="TitleChar"/>
    <w:uiPriority w:val="10"/>
    <w:qFormat w:val="1"/>
    <w:rsid w:val="0054673F"/>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4673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54673F"/>
    <w:pPr>
      <w:numPr>
        <w:ilvl w:val="1"/>
      </w:numPr>
    </w:pPr>
    <w:rPr>
      <w:rFonts w:asciiTheme="minorHAnsi" w:cstheme="majorBidi" w:eastAsiaTheme="majorEastAsia" w:hAnsiTheme="minorHAnsi"/>
      <w:color w:val="595959" w:themeColor="text1" w:themeTint="0000A6"/>
      <w:spacing w:val="15"/>
      <w:sz w:val="28"/>
      <w:szCs w:val="28"/>
    </w:rPr>
  </w:style>
  <w:style w:type="character" w:styleId="SubtitleChar" w:customStyle="1">
    <w:name w:val="Subtitle Char"/>
    <w:basedOn w:val="DefaultParagraphFont"/>
    <w:link w:val="Subtitle"/>
    <w:uiPriority w:val="11"/>
    <w:rsid w:val="0054673F"/>
    <w:rPr>
      <w:rFonts w:asciiTheme="minorHAnsi" w:cstheme="majorBidi" w:eastAsiaTheme="majorEastAsia" w:hAnsiTheme="minorHAnsi"/>
      <w:color w:val="595959" w:themeColor="text1" w:themeTint="0000A6"/>
      <w:spacing w:val="15"/>
      <w:sz w:val="28"/>
      <w:szCs w:val="28"/>
    </w:rPr>
  </w:style>
  <w:style w:type="paragraph" w:styleId="Quote">
    <w:name w:val="Quote"/>
    <w:basedOn w:val="Normal"/>
    <w:next w:val="Normal"/>
    <w:link w:val="QuoteChar"/>
    <w:uiPriority w:val="29"/>
    <w:qFormat w:val="1"/>
    <w:rsid w:val="0054673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4673F"/>
    <w:rPr>
      <w:i w:val="1"/>
      <w:iCs w:val="1"/>
      <w:color w:val="404040" w:themeColor="text1" w:themeTint="0000BF"/>
    </w:rPr>
  </w:style>
  <w:style w:type="paragraph" w:styleId="ListParagraph">
    <w:name w:val="List Paragraph"/>
    <w:basedOn w:val="Normal"/>
    <w:uiPriority w:val="34"/>
    <w:qFormat w:val="1"/>
    <w:rsid w:val="0054673F"/>
    <w:pPr>
      <w:ind w:left="720"/>
      <w:contextualSpacing w:val="1"/>
    </w:pPr>
  </w:style>
  <w:style w:type="character" w:styleId="IntenseEmphasis">
    <w:name w:val="Intense Emphasis"/>
    <w:basedOn w:val="DefaultParagraphFont"/>
    <w:uiPriority w:val="21"/>
    <w:qFormat w:val="1"/>
    <w:rsid w:val="0054673F"/>
    <w:rPr>
      <w:i w:val="1"/>
      <w:iCs w:val="1"/>
      <w:color w:val="0f4761" w:themeColor="accent1" w:themeShade="0000BF"/>
    </w:rPr>
  </w:style>
  <w:style w:type="paragraph" w:styleId="IntenseQuote">
    <w:name w:val="Intense Quote"/>
    <w:basedOn w:val="Normal"/>
    <w:next w:val="Normal"/>
    <w:link w:val="IntenseQuoteChar"/>
    <w:uiPriority w:val="30"/>
    <w:qFormat w:val="1"/>
    <w:rsid w:val="0054673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54673F"/>
    <w:rPr>
      <w:i w:val="1"/>
      <w:iCs w:val="1"/>
      <w:color w:val="0f4761" w:themeColor="accent1" w:themeShade="0000BF"/>
    </w:rPr>
  </w:style>
  <w:style w:type="character" w:styleId="IntenseReference">
    <w:name w:val="Intense Reference"/>
    <w:basedOn w:val="DefaultParagraphFont"/>
    <w:uiPriority w:val="32"/>
    <w:qFormat w:val="1"/>
    <w:rsid w:val="0054673F"/>
    <w:rPr>
      <w:b w:val="1"/>
      <w:bCs w:val="1"/>
      <w:smallCaps w:val="1"/>
      <w:color w:val="0f4761" w:themeColor="accent1" w:themeShade="0000BF"/>
      <w:spacing w:val="5"/>
    </w:rPr>
  </w:style>
  <w:style w:type="character" w:styleId="Hyperlink">
    <w:name w:val="Hyperlink"/>
    <w:basedOn w:val="DefaultParagraphFont"/>
    <w:uiPriority w:val="99"/>
    <w:unhideWhenUsed w:val="1"/>
    <w:rsid w:val="0054673F"/>
    <w:rPr>
      <w:color w:val="467886" w:themeColor="hyperlink"/>
      <w:u w:val="single"/>
    </w:rPr>
  </w:style>
  <w:style w:type="character" w:styleId="UnresolvedMention">
    <w:name w:val="Unresolved Mention"/>
    <w:basedOn w:val="DefaultParagraphFont"/>
    <w:uiPriority w:val="99"/>
    <w:semiHidden w:val="1"/>
    <w:unhideWhenUsed w:val="1"/>
    <w:rsid w:val="0054673F"/>
    <w:rPr>
      <w:color w:val="605e5c"/>
      <w:shd w:color="auto" w:fill="e1dfdd" w:val="clear"/>
    </w:rPr>
  </w:style>
  <w:style w:type="character" w:styleId="FollowedHyperlink">
    <w:name w:val="FollowedHyperlink"/>
    <w:basedOn w:val="DefaultParagraphFont"/>
    <w:uiPriority w:val="99"/>
    <w:semiHidden w:val="1"/>
    <w:unhideWhenUsed w:val="1"/>
    <w:rsid w:val="00B55A90"/>
    <w:rPr>
      <w:color w:val="96607d" w:themeColor="followedHyperlink"/>
      <w:u w:val="single"/>
    </w:rPr>
  </w:style>
  <w:style w:type="character" w:styleId="CommentReference">
    <w:name w:val="annotation reference"/>
    <w:basedOn w:val="DefaultParagraphFont"/>
    <w:uiPriority w:val="99"/>
    <w:semiHidden w:val="1"/>
    <w:unhideWhenUsed w:val="1"/>
    <w:rsid w:val="00325017"/>
    <w:rPr>
      <w:sz w:val="16"/>
      <w:szCs w:val="16"/>
    </w:rPr>
  </w:style>
  <w:style w:type="paragraph" w:styleId="CommentText">
    <w:name w:val="annotation text"/>
    <w:basedOn w:val="Normal"/>
    <w:link w:val="CommentTextChar"/>
    <w:uiPriority w:val="99"/>
    <w:unhideWhenUsed w:val="1"/>
    <w:rsid w:val="00325017"/>
    <w:pPr>
      <w:spacing w:line="240" w:lineRule="auto"/>
    </w:pPr>
    <w:rPr>
      <w:sz w:val="20"/>
      <w:szCs w:val="20"/>
    </w:rPr>
  </w:style>
  <w:style w:type="character" w:styleId="CommentTextChar" w:customStyle="1">
    <w:name w:val="Comment Text Char"/>
    <w:basedOn w:val="DefaultParagraphFont"/>
    <w:link w:val="CommentText"/>
    <w:uiPriority w:val="99"/>
    <w:rsid w:val="00325017"/>
    <w:rPr>
      <w:sz w:val="20"/>
      <w:szCs w:val="20"/>
    </w:rPr>
  </w:style>
  <w:style w:type="paragraph" w:styleId="CommentSubject">
    <w:name w:val="annotation subject"/>
    <w:basedOn w:val="CommentText"/>
    <w:next w:val="CommentText"/>
    <w:link w:val="CommentSubjectChar"/>
    <w:uiPriority w:val="99"/>
    <w:semiHidden w:val="1"/>
    <w:unhideWhenUsed w:val="1"/>
    <w:rsid w:val="00325017"/>
    <w:rPr>
      <w:b w:val="1"/>
      <w:bCs w:val="1"/>
    </w:rPr>
  </w:style>
  <w:style w:type="character" w:styleId="CommentSubjectChar" w:customStyle="1">
    <w:name w:val="Comment Subject Char"/>
    <w:basedOn w:val="CommentTextChar"/>
    <w:link w:val="CommentSubject"/>
    <w:uiPriority w:val="99"/>
    <w:semiHidden w:val="1"/>
    <w:rsid w:val="00325017"/>
    <w:rPr>
      <w:b w:val="1"/>
      <w:bCs w:val="1"/>
      <w:sz w:val="20"/>
      <w:szCs w:val="20"/>
    </w:rPr>
  </w:style>
  <w:style w:type="table" w:styleId="TableGrid">
    <w:name w:val="Table Grid"/>
    <w:basedOn w:val="TableNormal"/>
    <w:uiPriority w:val="39"/>
    <w:rsid w:val="000C0F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ppexchange.salesforce.com/explore/business-needs" TargetMode="External"/><Relationship Id="rId22" Type="http://schemas.openxmlformats.org/officeDocument/2006/relationships/hyperlink" Target="https://appexchange.salesforce.com/appxListingDetail?listingId=a0N300000055dIBEAY&amp;channel=sponsored-explore" TargetMode="External"/><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ascentcloud.io/" TargetMode="External"/><Relationship Id="rId25" Type="http://schemas.openxmlformats.org/officeDocument/2006/relationships/image" Target="media/image3.png"/><Relationship Id="rId28" Type="http://schemas.openxmlformats.org/officeDocument/2006/relationships/image" Target="media/image10.png"/><Relationship Id="rId27" Type="http://schemas.openxmlformats.org/officeDocument/2006/relationships/hyperlink" Target="mailto:info@ascentcloud.i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yperlink" Target="https://nam12.safelinks.protection.outlook.com/?url=https%3A%2F%2Fdeveloper.salesforce.com%2Fdocs%2Fapis&amp;data=05%7C02%7Cchris.forman%40cornell.edu%7C2ff43f5dc6b04885e8b408dd31c9fab2%7C5d7e43661b9b45cf8e79b14b27df46e1%7C0%7C0%7C638721465742524776%7CUnknown%7CTWFpbGZsb3d8eyJFbXB0eU1hcGkiOnRydWUsIlYiOiIwLjAuMDAwMCIsIlAiOiJXaW4zMiIsIkFOIjoiTWFpbCIsIldUIjoyfQ%3D%3D%7C0%7C%7C%7C&amp;sdata=g2zpG5AQ2obw%2F49faaK5f5v8HXzYVLWw9f9OTDPbLMQ%3D&amp;reserved=0" TargetMode="External"/><Relationship Id="rId8" Type="http://schemas.openxmlformats.org/officeDocument/2006/relationships/hyperlink" Target="https://appexchange.salesforce.com/explore/business-needs" TargetMode="External"/><Relationship Id="rId11" Type="http://schemas.openxmlformats.org/officeDocument/2006/relationships/hyperlink" Target="https://appexchange.salesforce.com/explore/business-needs" TargetMode="External"/><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hyperlink" Target="https://appexchange.salesforce.com/explore/business-needs" TargetMode="External"/><Relationship Id="rId17" Type="http://schemas.openxmlformats.org/officeDocument/2006/relationships/image" Target="media/image8.png"/><Relationship Id="rId16" Type="http://schemas.openxmlformats.org/officeDocument/2006/relationships/hyperlink" Target="https://appexchange.salesforce.com/explore/business-needs" TargetMode="External"/><Relationship Id="rId19" Type="http://schemas.openxmlformats.org/officeDocument/2006/relationships/image" Target="media/image11.png"/><Relationship Id="rId18" Type="http://schemas.openxmlformats.org/officeDocument/2006/relationships/hyperlink" Target="https://appexchange.salesforce.com/explore/business-nee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tScjg+uxu1gBzBBDPbm4oHWOnw==">CgMxLjA4AHIhMXdTTFF0amxYbXI1QkM5WGVGYXNFWVg0WU5CdUFLeVFZ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2025-01-09T01:15:00Z</dcterms:created>
  <dc:creator>Chris Forman</dc:creator>
</cp:coreProperties>
</file>