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/>
        <w:drawing>
          <wp:inline distB="114300" distT="114300" distL="114300" distR="114300">
            <wp:extent cx="5053013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75" w:tblpY="0"/>
            <w:tblW w:w="982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25"/>
            <w:tblGridChange w:id="0">
              <w:tblGrid>
                <w:gridCol w:w="9825"/>
              </w:tblGrid>
            </w:tblGridChange>
          </w:tblGrid>
          <w:tr>
            <w:trPr>
              <w:cantSplit w:val="0"/>
              <w:trHeight w:val="810" w:hRule="atLeast"/>
              <w:tblHeader w:val="0"/>
            </w:trPr>
            <w:tc>
              <w:tcPr>
                <w:shd w:fill="ab9f9f" w:val="clear"/>
              </w:tcPr>
              <w:p w:rsidR="00000000" w:rsidDel="00000000" w:rsidP="00000000" w:rsidRDefault="00000000" w:rsidRPr="00000000" w14:paraId="0000000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Fonts w:ascii="Georgia" w:cs="Georgia" w:eastAsia="Georgia" w:hAnsi="Georgia"/>
                    <w:b w:val="1"/>
                    <w:sz w:val="42"/>
                    <w:szCs w:val="42"/>
                    <w:rtl w:val="0"/>
                  </w:rPr>
                  <w:t xml:space="preserve">TEST SUMMARY REPORT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Demo Web Shop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Abhishek Maurya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November 18 DEC 2024 to 22 DEC 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Reviewed By</w:t>
      </w:r>
      <w:r w:rsidDel="00000000" w:rsidR="00000000" w:rsidRPr="00000000">
        <w:rPr>
          <w:rtl w:val="0"/>
        </w:rPr>
        <w:t xml:space="preserve">: Self-Reviewed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Test Summary</w:t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Total Test Cases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Executed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Blocked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Not Executed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 Test Cases: The total number of test cases planned.</w:t>
        <w:br w:type="textWrapping"/>
        <w:t xml:space="preserve">Executed: The number of test cases that were executed.</w:t>
        <w:br w:type="textWrapping"/>
        <w:t xml:space="preserve">Passed: The number of test cases that passed successfully.</w:t>
        <w:br w:type="textWrapping"/>
        <w:t xml:space="preserve">Failed: The number of test cases that failed.</w:t>
        <w:br w:type="textWrapping"/>
        <w:t xml:space="preserve">Blocked: The number of test cases that could not be executed due to blockers (e.g., environment issues).</w:t>
        <w:br w:type="textWrapping"/>
        <w:t xml:space="preserve">Not Executed: The number of test cases that were not executed (e.g., skipped due to time or scope).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Test Case Execution Results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Passed Test Cases: 15 (75%)</w:t>
        <w:br w:type="textWrapping"/>
        <w:t xml:space="preserve">Failed Test Cases: 3 (15%)</w:t>
        <w:br w:type="textWrapping"/>
        <w:t xml:space="preserve">Blocked Test Cases: 2 (10%)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Defects Summary</w:t>
      </w:r>
    </w:p>
    <w:tbl>
      <w:tblPr>
        <w:tblStyle w:val="Table3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Defect ID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BUG001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Invalid email format not validated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BUG002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Page freezes during checkout with large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BUG003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Product Page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XSS vulnerability found in search 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BUG004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All Modules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Buttons not clickable on mobile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BUG005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All Modules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Layout issue on Safari browser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Total Defects Found: 5</w:t>
        <w:br w:type="textWrapping"/>
        <w:t xml:space="preserve">Critical Defects: 1</w:t>
        <w:br w:type="textWrapping"/>
        <w:t xml:space="preserve">Major Defects: 3</w:t>
        <w:br w:type="textWrapping"/>
        <w:t xml:space="preserve">Minor Defects: 1</w:t>
        <w:br w:type="textWrapping"/>
        <w:t xml:space="preserve">Defects Resolved: 0</w:t>
        <w:br w:type="textWrapping"/>
        <w:t xml:space="preserve">Defects Pending: 5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Test Coverage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Total Requirements: 9</w:t>
        <w:br w:type="textWrapping"/>
        <w:t xml:space="preserve">Requirements Covered by Test Cases: 9 (100%)</w:t>
        <w:br w:type="textWrapping"/>
        <w:t xml:space="preserve">All the requirements were tested with corresponding test cases, ensuring 100% test coverage.</w:t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Overall Test Status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Testing Status: Incomplete</w:t>
        <w:br w:type="textWrapping"/>
        <w:t xml:space="preserve">Critical Issues: 1 critical defect found (checkout page freezing).</w:t>
        <w:br w:type="textWrapping"/>
        <w:t xml:space="preserve">Major Issues: 3 major issues (email validation, XSS vulnerability, Safari layout).</w:t>
        <w:br w:type="textWrapping"/>
        <w:t xml:space="preserve">Minor Issues: 1 minor issue (mobile compatibility with buttons).</w:t>
        <w:br w:type="textWrapping"/>
        <w:t xml:space="preserve">Recommendation: The product is not yet ready for release due to critical and major defects.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Operating System: Windows 10, macOS Big Sur</w:t>
        <w:br w:type="textWrapping"/>
        <w:t xml:space="preserve">Browsers Tested: Chrome, Firefox, Safari, Edge</w:t>
        <w:br w:type="textWrapping"/>
        <w:t xml:space="preserve">Devices Tested: Desktop, Mobile (iOS and Android)</w:t>
        <w:br w:type="textWrapping"/>
        <w:t xml:space="preserve">Tools Used: Manual testing, Chrome Developer Tools, Bug tracking tool (JIRA)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Security Issue: XSS vulnerability was found in the search bar input field. This needs immediate attention from the security team.</w:t>
        <w:br w:type="textWrapping"/>
        <w:t xml:space="preserve">Performance Issue: Checkout page freezes when adding a large number of items (1000 items). A performance optimization is required.</w:t>
        <w:br w:type="textWrapping"/>
        <w:t xml:space="preserve">Mobile Compatibility: Some buttons are not clickable on mobile devices, which needs to be addressed for usability.</w:t>
        <w:br w:type="textWrapping"/>
        <w:t xml:space="preserve">Cross-browser Issues: Layout issues observed on Safari browser.</w:t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 Results: The website has passed most of the functional tests but contains critical and major issues that need to be resolved.</w:t>
        <w:br w:type="textWrapping"/>
        <w:t xml:space="preserve">Overall Quality: The product is not yet ready for release due to unresolved defects, especially critical performance and security vulnerabilities.</w:t>
        <w:br w:type="textWrapping"/>
        <w:t xml:space="preserve">Next Steps: Prioritize fixing critical defects (checkout freezing, XSS vulnerability), then retest after fixes are applied. Re-test mobile compatibility and cross-browser compatibility once the fixes are in place.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How to Use the Summary Report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Test Summary: Provides a quick overview of the test execution results.</w:t>
        <w:br w:type="textWrapping"/>
        <w:t xml:space="preserve">Test Case Execution Results: Gives insight into the success rate of the tests.</w:t>
        <w:br w:type="textWrapping"/>
        <w:t xml:space="preserve">Defects Summary: Lists the defects found during testing, including their severity, priority, and current status.</w:t>
        <w:br w:type="textWrapping"/>
        <w:t xml:space="preserve">Test Coverage: Ensures that all requirements are covered by test cases.</w:t>
        <w:br w:type="textWrapping"/>
        <w:t xml:space="preserve">Overall Test Status: Summarizes the current state of the testing process.</w:t>
        <w:br w:type="textWrapping"/>
        <w:t xml:space="preserve">Test Environment: Details the environment and tools used for testing.</w:t>
        <w:br w:type="textWrapping"/>
        <w:t xml:space="preserve">Key Findings: Highlights the most important issues found during testing.</w:t>
        <w:br w:type="textWrapping"/>
        <w:t xml:space="preserve">Conclusion: Final analysis on whether the application is ready for release and recommendations for the next steps.</w:t>
        <w:br w:type="textWrapping"/>
        <w:t xml:space="preserve">This Summary Report helps stakeholders quickly understand the status of testing and the quality of the application, providing a foundation for decision-making.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5tdg0CXsp2uZzYrgL3XGW8oyWA==">CgMxLjAaHwoBMBIaChgICVIUChJ0YWJsZS44dG5wYTdnb2V3cWM4AHIhMUpNbWQ5SU9OZlJhUElUV1RCdTVNU2xCVTVUNmdSVE9C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