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1B4F72"/>
          <w:sz w:val="56"/>
          <w:szCs w:val="56"/>
        </w:rPr>
        <w:t xml:space="preserve">UnionCore</w:t>
      </w:r>
    </w:p>
    <w:p>
      <w:pPr>
        <w:spacing w:after="100"/>
        <w:jc w:val="center"/>
      </w:pPr>
      <w:r>
        <w:rPr>
          <w:rFonts w:ascii="Arial" w:cs="Arial" w:eastAsia="Arial" w:hAnsi="Arial"/>
          <w:color w:val="2E86C1"/>
          <w:sz w:val="36"/>
          <w:szCs w:val="36"/>
        </w:rPr>
        <w:t xml:space="preserve">Hub-and-Spoke Project Organization</w:t>
      </w:r>
    </w:p>
    <w:p>
      <w:pPr>
        <w:spacing w:after="600"/>
        <w:jc w:val="center"/>
      </w:pPr>
      <w:r>
        <w:rPr>
          <w:rFonts w:ascii="Arial" w:cs="Arial" w:eastAsia="Arial" w:hAnsi="Arial"/>
          <w:color w:val="2C3E50"/>
          <w:sz w:val="28"/>
          <w:szCs w:val="28"/>
        </w:rPr>
        <w:t xml:space="preserve">Reference Guide</w:t>
      </w:r>
    </w:p>
    <w:p>
      <w:pPr>
        <w:spacing w:after="100"/>
        <w:jc w:val="center"/>
      </w:pPr>
      <w:r>
        <w:rPr>
          <w:rFonts w:ascii="Arial" w:cs="Arial" w:eastAsia="Arial" w:hAnsi="Arial"/>
          <w:color w:val="808080"/>
          <w:sz w:val="22"/>
          <w:szCs w:val="22"/>
        </w:rPr>
        <w:t xml:space="preserve">IBEW Local 46  |  IP2A Database v2</w:t>
      </w:r>
    </w:p>
    <w:p>
      <w:pPr>
        <w:spacing w:after="100"/>
        <w:jc w:val="center"/>
      </w:pPr>
      <w:r>
        <w:rPr>
          <w:rFonts w:ascii="Arial" w:cs="Arial" w:eastAsia="Arial" w:hAnsi="Arial"/>
          <w:color w:val="808080"/>
          <w:sz w:val="22"/>
          <w:szCs w:val="22"/>
        </w:rPr>
        <w:t xml:space="preserve">February 2026</w:t>
      </w:r>
    </w:p>
    <w:p>
      <w:pPr>
        <w:spacing w:after="800"/>
      </w:pPr>
    </w:p>
    <w:p>
      <w:pPr>
        <w:spacing w:after="200"/>
        <w:jc w:val="center"/>
      </w:pPr>
      <w:r>
        <w:rPr>
          <w:rFonts w:ascii="Arial" w:cs="Arial" w:eastAsia="Arial" w:hAnsi="Arial"/>
          <w:i/>
          <w:iCs/>
          <w:color w:val="808080"/>
          <w:sz w:val="20"/>
          <w:szCs w:val="20"/>
        </w:rPr>
        <w:t xml:space="preserve">This document explains how the Claude project structure is organized,</w:t>
      </w:r>
    </w:p>
    <w:p>
      <w:pPr>
        <w:spacing w:after="200"/>
        <w:jc w:val="center"/>
      </w:pPr>
      <w:r>
        <w:rPr>
          <w:rFonts w:ascii="Arial" w:cs="Arial" w:eastAsia="Arial" w:hAnsi="Arial"/>
          <w:i/>
          <w:iCs/>
          <w:color w:val="808080"/>
          <w:sz w:val="20"/>
          <w:szCs w:val="20"/>
        </w:rPr>
        <w:t xml:space="preserve">where things go, and how information flows between projects.</w:t>
      </w:r>
    </w:p>
    <w:p>
      <w:r>
        <w:r>
          <w:br w:type="page"/>
        </w:r>
      </w:r>
    </w:p>
    <w:p>
      <w:pPr>
        <w:pStyle w:val="Heading1"/>
      </w:pPr>
      <w:r>
        <w:t xml:space="preserve">1. The Big Picture</w:t>
      </w:r>
    </w:p>
    <w:p>
      <w:pPr>
        <w:spacing w:after="120"/>
      </w:pPr>
      <w:r>
        <w:rPr>
          <w:rFonts w:ascii="Arial" w:cs="Arial" w:eastAsia="Arial" w:hAnsi="Arial"/>
          <w:sz w:val="22"/>
          <w:szCs w:val="22"/>
        </w:rPr>
        <w:t xml:space="preserve">UnionCore is too large for a single Claude project. Trying to keep everything in one place leads to three problems: the context window fills up with irrelevant information, instructions become bloated, and your own cognitive load increases trying to remember where things are.</w:t>
      </w:r>
    </w:p>
    <w:p>
      <w:pPr>
        <w:spacing w:after="120"/>
      </w:pPr>
      <w:r>
        <w:rPr>
          <w:rFonts w:ascii="Arial" w:cs="Arial" w:eastAsia="Arial" w:hAnsi="Arial"/>
          <w:sz w:val="22"/>
          <w:szCs w:val="22"/>
        </w:rPr>
        <w:t xml:space="preserve">The solution is a Hub-and-Spoke model with four focused projects that mirror how the system actually works.</w:t>
      </w:r>
    </w:p>
    <w:p>
      <w:pPr>
        <w:spacing w:after="100"/>
      </w:pPr>
    </w:p>
    <w:p>
      <w:pPr>
        <w:pStyle w:val="Heading2"/>
      </w:pPr>
      <w:r>
        <w:t xml:space="preserve">How It Works</w:t>
      </w:r>
    </w:p>
    <w:p>
      <w:pPr>
        <w:pStyle w:val="ListParagraph"/>
        <w:numPr>
          <w:ilvl w:val="0"/>
          <w:numId w:val="2"/>
        </w:numPr>
        <w:spacing w:after="80"/>
      </w:pPr>
      <w:r>
        <w:rPr>
          <w:rFonts w:ascii="Arial" w:cs="Arial" w:eastAsia="Arial" w:hAnsi="Arial"/>
          <w:b/>
          <w:bCs/>
          <w:sz w:val="22"/>
          <w:szCs w:val="22"/>
        </w:rPr>
        <w:t xml:space="preserve">The Hub </w:t>
      </w:r>
      <w:r>
        <w:rPr>
          <w:rFonts w:ascii="Arial" w:cs="Arial" w:eastAsia="Arial" w:hAnsi="Arial"/>
          <w:sz w:val="22"/>
          <w:szCs w:val="22"/>
        </w:rPr>
        <w:t xml:space="preserve">is the brain. Strategy, architecture, security policy, roadmap planning, and cross-module coordination happen here. No code gets built here.</w:t>
      </w:r>
    </w:p>
    <w:p>
      <w:pPr>
        <w:pStyle w:val="ListParagraph"/>
        <w:numPr>
          <w:ilvl w:val="0"/>
          <w:numId w:val="2"/>
        </w:numPr>
        <w:spacing w:after="80"/>
      </w:pPr>
      <w:r>
        <w:rPr>
          <w:rFonts w:ascii="Arial" w:cs="Arial" w:eastAsia="Arial" w:hAnsi="Arial"/>
          <w:b/>
          <w:bCs/>
          <w:sz w:val="22"/>
          <w:szCs w:val="22"/>
        </w:rPr>
        <w:t xml:space="preserve">Each Spoke </w:t>
      </w:r>
      <w:r>
        <w:rPr>
          <w:rFonts w:ascii="Arial" w:cs="Arial" w:eastAsia="Arial" w:hAnsi="Arial"/>
          <w:sz w:val="22"/>
          <w:szCs w:val="22"/>
        </w:rPr>
        <w:t xml:space="preserve">is a focused workspace. It covers a group of related modules and carries only the context needed for that work.</w:t>
      </w:r>
    </w:p>
    <w:p>
      <w:pPr>
        <w:pStyle w:val="ListParagraph"/>
        <w:numPr>
          <w:ilvl w:val="0"/>
          <w:numId w:val="2"/>
        </w:numPr>
        <w:spacing w:after="80"/>
      </w:pPr>
      <w:r>
        <w:rPr>
          <w:rFonts w:ascii="Arial" w:cs="Arial" w:eastAsia="Arial" w:hAnsi="Arial"/>
          <w:b/>
          <w:bCs/>
          <w:sz w:val="22"/>
          <w:szCs w:val="22"/>
        </w:rPr>
        <w:t xml:space="preserve">Decisions flow down </w:t>
      </w:r>
      <w:r>
        <w:rPr>
          <w:rFonts w:ascii="Arial" w:cs="Arial" w:eastAsia="Arial" w:hAnsi="Arial"/>
          <w:sz w:val="22"/>
          <w:szCs w:val="22"/>
        </w:rPr>
        <w:t xml:space="preserve">from the Hub to the Spokes via continuity notes you paste between projects.</w:t>
      </w:r>
    </w:p>
    <w:p>
      <w:pPr>
        <w:pStyle w:val="ListParagraph"/>
        <w:numPr>
          <w:ilvl w:val="0"/>
          <w:numId w:val="2"/>
        </w:numPr>
        <w:spacing w:after="80"/>
      </w:pPr>
      <w:r>
        <w:rPr>
          <w:rFonts w:ascii="Arial" w:cs="Arial" w:eastAsia="Arial" w:hAnsi="Arial"/>
          <w:b/>
          <w:bCs/>
          <w:sz w:val="22"/>
          <w:szCs w:val="22"/>
        </w:rPr>
        <w:t xml:space="preserve">Findings flow up </w:t>
      </w:r>
      <w:r>
        <w:rPr>
          <w:rFonts w:ascii="Arial" w:cs="Arial" w:eastAsia="Arial" w:hAnsi="Arial"/>
          <w:sz w:val="22"/>
          <w:szCs w:val="22"/>
        </w:rPr>
        <w:t xml:space="preserve">from the Spokes to the Hub when something affects the broader architecture.</w:t>
      </w:r>
    </w:p>
    <w:p>
      <w:pPr>
        <w:spacing w:after="100"/>
      </w:pPr>
    </w:p>
    <w:p>
      <w:pPr>
        <w:pStyle w:val="Heading2"/>
      </w:pPr>
      <w:r>
        <w:t xml:space="preserve">The Critical Limitation</w:t>
      </w:r>
    </w:p>
    <w:p>
      <w:pPr>
        <w:spacing w:after="120"/>
      </w:pPr>
      <w:r>
        <w:rPr>
          <w:rFonts w:ascii="Arial" w:cs="Arial" w:eastAsia="Arial" w:hAnsi="Arial"/>
          <w:b/>
          <w:bCs/>
          <w:color w:val="D35400"/>
          <w:sz w:val="22"/>
          <w:szCs w:val="22"/>
        </w:rPr>
        <w:t xml:space="preserve">Claude cannot access conversations across projects. </w:t>
      </w:r>
      <w:r>
        <w:rPr>
          <w:rFonts w:ascii="Arial" w:cs="Arial" w:eastAsia="Arial" w:hAnsi="Arial"/>
          <w:sz w:val="22"/>
          <w:szCs w:val="22"/>
        </w:rPr>
        <w:t xml:space="preserve">Each project is a sealed box. Conversation search, recent chats, and memory are all scoped to whichever project you are in. The project instructions and the continuity notes you carry between projects are the ONLY way information crosses project boundaries.</w:t>
      </w:r>
    </w:p>
    <w:p>
      <w:r>
        <w:r>
          <w:br w:type="page"/>
        </w:r>
      </w:r>
    </w:p>
    <w:p>
      <w:pPr>
        <w:pStyle w:val="Heading1"/>
      </w:pPr>
      <w:r>
        <w:t xml:space="preserve">2. Project Map</w:t>
      </w:r>
    </w:p>
    <w:p>
      <w:pPr>
        <w:spacing w:after="120"/>
      </w:pPr>
      <w:r>
        <w:rPr>
          <w:rFonts w:ascii="Arial" w:cs="Arial" w:eastAsia="Arial" w:hAnsi="Arial"/>
          <w:sz w:val="22"/>
          <w:szCs w:val="22"/>
        </w:rPr>
        <w:t xml:space="preserve">Four projects, each with a clear purpose. Only create projects when you have active work to do in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4"/>
                <w:szCs w:val="24"/>
              </w:rPr>
              <w:t xml:space="preserve">THE HUB  —  Strategic Planning 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Active — this is the project you are reading this 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Purpose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60"/>
            </w:pPr>
            <w:r>
              <w:rPr>
                <w:rFonts w:ascii="Arial" w:cs="Arial" w:eastAsia="Arial" w:hAnsi="Arial"/>
                <w:color w:val="2C3E50"/>
                <w:sz w:val="20"/>
                <w:szCs w:val="20"/>
              </w:rPr>
              <w:t xml:space="preserve">Architecture decisions, ADR discussions, roadmap planning, security governance, stakeholder strategy, deployment planning, documentation updates, cross-module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Does NOT handle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Module-specific code, implementation details, file analysis for specific modules.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Think of it as...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The boardroom. You plan here. You build elsewhere.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r>
              <w:rPr>
                <w:rFonts w:ascii="Arial" w:cs="Arial" w:eastAsia="Arial" w:hAnsi="Arial"/>
                <w:b/>
                <w:bCs/>
                <w:color w:val="FFFFFF"/>
                <w:sz w:val="24"/>
                <w:szCs w:val="24"/>
              </w:rPr>
              <w:t xml:space="preserve">SPOKE 2  —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Active — Phase 7 (Dispatch/Referral) in progress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Modules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Dispatch/Referral, Pre-Apprenticeship (IP2A), SALTing, Benevolence Fund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Why grouped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Operational workflows with their own complex business logic. They consume member data but have independent rules (14 referral rules, grant compliance,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Think of it as...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The dispatch floor and the training room. Where the operational work happens.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4"/>
                <w:szCs w:val="24"/>
              </w:rPr>
              <w:t xml:space="preserve">SPOKE 1  —  Core Platform  (Create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Not yet created — create when you start working on member/dues features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Modules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Member Info, Associate Members, Dues, Employer Info, Member Portal (web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Why grouped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All anchored to the members table. Dues are member transactions. Employers are where members work. The portal is the member-facing view. Schema changes ripple through all four.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4"/>
                <w:szCs w:val="24"/>
              </w:rPr>
              <w:t xml:space="preserve">SPOKE 3  —  Infrastructure  (Create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Not yet created — create when you start UI framework or reporting work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Modules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Dashboard/UI framework, Reports, Import/Export, Scanning/Document Mgmt,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Why grouped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Cross-cutting services that serve every other module. The dashboard renders data from Core and Operations. Reports pull from everywhere. Logging watches everything.</w:t>
            </w:r>
          </w:p>
        </w:tc>
      </w:tr>
    </w:tbl>
    <w:p>
      <w:r>
        <w:r>
          <w:br w:type="page"/>
        </w:r>
      </w:r>
    </w:p>
    <w:p>
      <w:pPr>
        <w:pStyle w:val="Heading1"/>
      </w:pPr>
      <w:r>
        <w:t xml:space="preserve">3. Where Does This Go?  (Decision Guide)</w:t>
      </w:r>
    </w:p>
    <w:p>
      <w:pPr>
        <w:spacing w:after="120"/>
      </w:pPr>
      <w:r>
        <w:rPr>
          <w:rFonts w:ascii="Arial" w:cs="Arial" w:eastAsia="Arial" w:hAnsi="Arial"/>
          <w:sz w:val="22"/>
          <w:szCs w:val="22"/>
        </w:rPr>
        <w:t xml:space="preserve">When you sit down to work, use this table to figure out which project to open.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If you need to...</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Open this project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Debate how a feature should be architected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Discuss security policy or RBAC changes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Plan the roadmap or update milestones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Talk about stakeholder strategy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Review or create ADRs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Update cross-project documentation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Figure out how to organize your work (like this 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Analyze LaborPower data exports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Work on dispatch/referral schema or business rules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Build pre-apprenticeship features or grant reports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Plan SALTing campaigns or benevolence fund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Generate Claude Code instructions for dispatch features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Work on member schema, dues logic, or employer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1: Core (when created)</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Build member portal features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1: Core (when created)</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Work on UI framework, Jinja2 templates, or DaisyUI components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3: Infra (when created)</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Build reports or document management features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3: Infra (when created)</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Set up Grafana/Loki monitoring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3: Infra (when created)</w:t>
            </w:r>
          </w:p>
        </w:tc>
      </w:tr>
    </w:tbl>
    <w:p>
      <w:pPr>
        <w:spacing w:after="200"/>
      </w:pPr>
    </w:p>
    <w:p>
      <w:pPr>
        <w:pStyle w:val="Heading2"/>
      </w:pPr>
      <w:r>
        <w:t xml:space="preserve">Gray Areas</w:t>
      </w:r>
    </w:p>
    <w:p>
      <w:pPr>
        <w:spacing w:after="120"/>
      </w:pPr>
      <w:r>
        <w:rPr>
          <w:rFonts w:ascii="Arial" w:cs="Arial" w:eastAsia="Arial" w:hAnsi="Arial"/>
          <w:sz w:val="22"/>
          <w:szCs w:val="22"/>
        </w:rPr>
        <w:t xml:space="preserve">Some topics touch multiple projects. Here is how to handle them:</w:t>
      </w:r>
    </w:p>
    <w:p>
      <w:pPr>
        <w:spacing w:after="100"/>
      </w:pPr>
    </w:p>
    <w:p>
      <w:pPr>
        <w:pStyle w:val="ListParagraph"/>
        <w:numPr>
          <w:ilvl w:val="0"/>
          <w:numId w:val="2"/>
        </w:numPr>
        <w:spacing w:after="80"/>
      </w:pPr>
      <w:r>
        <w:rPr>
          <w:rFonts w:ascii="Arial" w:cs="Arial" w:eastAsia="Arial" w:hAnsi="Arial"/>
          <w:b/>
          <w:bCs/>
          <w:sz w:val="22"/>
          <w:szCs w:val="22"/>
        </w:rPr>
        <w:t xml:space="preserve">A dispatch schema change that affects how members are stored: </w:t>
      </w:r>
      <w:r>
        <w:rPr>
          <w:rFonts w:ascii="Arial" w:cs="Arial" w:eastAsia="Arial" w:hAnsi="Arial"/>
          <w:sz w:val="22"/>
          <w:szCs w:val="22"/>
        </w:rPr>
        <w:t xml:space="preserve">Start in Spoke 2 to identify the need, then generate a handoff note for the Hub to discuss the architectural implications.</w:t>
      </w:r>
    </w:p>
    <w:p>
      <w:pPr>
        <w:pStyle w:val="ListParagraph"/>
        <w:numPr>
          <w:ilvl w:val="0"/>
          <w:numId w:val="2"/>
        </w:numPr>
        <w:spacing w:after="80"/>
      </w:pPr>
      <w:r>
        <w:rPr>
          <w:rFonts w:ascii="Arial" w:cs="Arial" w:eastAsia="Arial" w:hAnsi="Arial"/>
          <w:b/>
          <w:bCs/>
          <w:sz w:val="22"/>
          <w:szCs w:val="22"/>
        </w:rPr>
        <w:t xml:space="preserve">A UI screen for the dispatch board: </w:t>
      </w:r>
      <w:r>
        <w:rPr>
          <w:rFonts w:ascii="Arial" w:cs="Arial" w:eastAsia="Arial" w:hAnsi="Arial"/>
          <w:sz w:val="22"/>
          <w:szCs w:val="22"/>
        </w:rPr>
        <w:t xml:space="preserve">If the business logic and data model are the focus, use Spoke 2. If the UI framework and component patterns are the focus, use Spoke 3 (when created).</w:t>
      </w:r>
    </w:p>
    <w:p>
      <w:pPr>
        <w:pStyle w:val="ListParagraph"/>
        <w:numPr>
          <w:ilvl w:val="0"/>
          <w:numId w:val="2"/>
        </w:numPr>
        <w:spacing w:after="80"/>
      </w:pPr>
      <w:r>
        <w:rPr>
          <w:rFonts w:ascii="Arial" w:cs="Arial" w:eastAsia="Arial" w:hAnsi="Arial"/>
          <w:b/>
          <w:bCs/>
          <w:sz w:val="22"/>
          <w:szCs w:val="22"/>
        </w:rPr>
        <w:t xml:space="preserve">A security question about who can view dispatch data: </w:t>
      </w:r>
      <w:r>
        <w:rPr>
          <w:rFonts w:ascii="Arial" w:cs="Arial" w:eastAsia="Arial" w:hAnsi="Arial"/>
          <w:sz w:val="22"/>
          <w:szCs w:val="22"/>
        </w:rPr>
        <w:t xml:space="preserve">If it is a policy question (should stewards see dispatch history?), take it to the Hub. If it is an implementation question (how do I add the role check to this endpoint?), handle it in the Spoke where the endpoint lives.</w:t>
      </w:r>
    </w:p>
    <w:p>
      <w:r>
        <w:r>
          <w:br w:type="page"/>
        </w:r>
      </w:r>
    </w:p>
    <w:p>
      <w:pPr>
        <w:pStyle w:val="Heading1"/>
      </w:pPr>
      <w:r>
        <w:t xml:space="preserve">4. Cross-Project Communication</w:t>
      </w:r>
    </w:p>
    <w:p>
      <w:pPr>
        <w:spacing w:after="120"/>
      </w:pPr>
      <w:r>
        <w:rPr>
          <w:rFonts w:ascii="Arial" w:cs="Arial" w:eastAsia="Arial" w:hAnsi="Arial"/>
          <w:sz w:val="22"/>
          <w:szCs w:val="22"/>
        </w:rPr>
        <w:t xml:space="preserve">Since Claude cannot access conversations across projects, you are the bridge. Here is the exact workflow.</w:t>
      </w:r>
    </w:p>
    <w:p>
      <w:pPr>
        <w:spacing w:after="100"/>
      </w:pPr>
    </w:p>
    <w:p>
      <w:pPr>
        <w:pStyle w:val="Heading2"/>
      </w:pPr>
      <w:r>
        <w:t xml:space="preserve">Scenario A: Hub Decision Affects a Spoke</w:t>
      </w:r>
    </w:p>
    <w:p>
      <w:pPr>
        <w:pStyle w:val="ListParagraph"/>
        <w:numPr>
          <w:ilvl w:val="0"/>
          <w:numId w:val="3"/>
        </w:numPr>
        <w:spacing w:after="80"/>
      </w:pPr>
      <w:r>
        <w:rPr>
          <w:rFonts w:ascii="Arial" w:cs="Arial" w:eastAsia="Arial" w:hAnsi="Arial"/>
          <w:sz w:val="22"/>
          <w:szCs w:val="22"/>
        </w:rPr>
        <w:t xml:space="preserve">You make an architectural or security policy decision in the Hub.</w:t>
      </w:r>
    </w:p>
    <w:p>
      <w:pPr>
        <w:pStyle w:val="ListParagraph"/>
        <w:numPr>
          <w:ilvl w:val="0"/>
          <w:numId w:val="3"/>
        </w:numPr>
        <w:spacing w:after="80"/>
      </w:pPr>
      <w:r>
        <w:rPr>
          <w:rFonts w:ascii="Arial" w:cs="Arial" w:eastAsia="Arial" w:hAnsi="Arial"/>
          <w:sz w:val="22"/>
          <w:szCs w:val="22"/>
        </w:rPr>
        <w:t xml:space="preserve">At the end of the conversation, Claude generates a handoff note (copy/paste markdown).</w:t>
      </w:r>
    </w:p>
    <w:p>
      <w:pPr>
        <w:pStyle w:val="ListParagraph"/>
        <w:numPr>
          <w:ilvl w:val="0"/>
          <w:numId w:val="3"/>
        </w:numPr>
        <w:spacing w:after="80"/>
      </w:pPr>
      <w:r>
        <w:rPr>
          <w:rFonts w:ascii="Arial" w:cs="Arial" w:eastAsia="Arial" w:hAnsi="Arial"/>
          <w:sz w:val="22"/>
          <w:szCs w:val="22"/>
        </w:rPr>
        <w:t xml:space="preserve">You open the relevant Spoke project and paste the handoff note as your first message (or part of it).</w:t>
      </w:r>
    </w:p>
    <w:p>
      <w:pPr>
        <w:pStyle w:val="ListParagraph"/>
        <w:numPr>
          <w:ilvl w:val="0"/>
          <w:numId w:val="3"/>
        </w:numPr>
        <w:spacing w:after="80"/>
      </w:pPr>
      <w:r>
        <w:rPr>
          <w:rFonts w:ascii="Arial" w:cs="Arial" w:eastAsia="Arial" w:hAnsi="Arial"/>
          <w:sz w:val="22"/>
          <w:szCs w:val="22"/>
        </w:rPr>
        <w:t xml:space="preserve">The Spoke's Claude reads the note and incorporates the decision into its work.</w:t>
      </w:r>
    </w:p>
    <w:p>
      <w:pPr>
        <w:spacing w:after="100"/>
      </w:pPr>
    </w:p>
    <w:p>
      <w:pPr>
        <w:pStyle w:val="Heading2"/>
      </w:pPr>
      <w:r>
        <w:t xml:space="preserve">Scenario B: Spoke Finding Affects the Architecture</w:t>
      </w:r>
    </w:p>
    <w:p>
      <w:pPr>
        <w:pStyle w:val="ListParagraph"/>
        <w:numPr>
          <w:ilvl w:val="0"/>
          <w:numId w:val="4"/>
        </w:numPr>
        <w:spacing w:after="80"/>
      </w:pPr>
      <w:r>
        <w:rPr>
          <w:rFonts w:ascii="Arial" w:cs="Arial" w:eastAsia="Arial" w:hAnsi="Arial"/>
          <w:sz w:val="22"/>
          <w:szCs w:val="22"/>
        </w:rPr>
        <w:t xml:space="preserve">While working in a Spoke, Claude identifies something that crosses boundaries (e.g., a schema finding that affects the member model).</w:t>
      </w:r>
    </w:p>
    <w:p>
      <w:pPr>
        <w:pStyle w:val="ListParagraph"/>
        <w:numPr>
          <w:ilvl w:val="0"/>
          <w:numId w:val="4"/>
        </w:numPr>
        <w:spacing w:after="80"/>
      </w:pPr>
      <w:r>
        <w:rPr>
          <w:rFonts w:ascii="Arial" w:cs="Arial" w:eastAsia="Arial" w:hAnsi="Arial"/>
          <w:sz w:val="22"/>
          <w:szCs w:val="22"/>
        </w:rPr>
        <w:t xml:space="preserve">Claude flags it and generates a handoff note for the Hub.</w:t>
      </w:r>
    </w:p>
    <w:p>
      <w:pPr>
        <w:pStyle w:val="ListParagraph"/>
        <w:numPr>
          <w:ilvl w:val="0"/>
          <w:numId w:val="4"/>
        </w:numPr>
        <w:spacing w:after="80"/>
      </w:pPr>
      <w:r>
        <w:rPr>
          <w:rFonts w:ascii="Arial" w:cs="Arial" w:eastAsia="Arial" w:hAnsi="Arial"/>
          <w:sz w:val="22"/>
          <w:szCs w:val="22"/>
        </w:rPr>
        <w:t xml:space="preserve">You open the Hub and paste the note to discuss the broader implications.</w:t>
      </w:r>
    </w:p>
    <w:p>
      <w:pPr>
        <w:pStyle w:val="ListParagraph"/>
        <w:numPr>
          <w:ilvl w:val="0"/>
          <w:numId w:val="4"/>
        </w:numPr>
        <w:spacing w:after="80"/>
      </w:pPr>
      <w:r>
        <w:rPr>
          <w:rFonts w:ascii="Arial" w:cs="Arial" w:eastAsia="Arial" w:hAnsi="Arial"/>
          <w:sz w:val="22"/>
          <w:szCs w:val="22"/>
        </w:rPr>
        <w:t xml:space="preserve">If needed, the Hub generates follow-up handoff notes for other affected Spokes.</w:t>
      </w:r>
    </w:p>
    <w:p>
      <w:pPr>
        <w:spacing w:after="100"/>
      </w:pPr>
    </w:p>
    <w:p>
      <w:pPr>
        <w:pStyle w:val="Heading2"/>
      </w:pPr>
      <w:r>
        <w:t xml:space="preserve">Scenario C: Starting a New Session in Any Project</w:t>
      </w:r>
    </w:p>
    <w:p>
      <w:pPr>
        <w:pStyle w:val="ListParagraph"/>
        <w:numPr>
          <w:ilvl w:val="0"/>
          <w:numId w:val="5"/>
        </w:numPr>
        <w:spacing w:after="80"/>
      </w:pPr>
      <w:r>
        <w:rPr>
          <w:rFonts w:ascii="Arial" w:cs="Arial" w:eastAsia="Arial" w:hAnsi="Arial"/>
          <w:sz w:val="22"/>
          <w:szCs w:val="22"/>
        </w:rPr>
        <w:t xml:space="preserve">Claude automatically scans past chats within that project (built into the instructions).</w:t>
      </w:r>
    </w:p>
    <w:p>
      <w:pPr>
        <w:pStyle w:val="ListParagraph"/>
        <w:numPr>
          <w:ilvl w:val="0"/>
          <w:numId w:val="5"/>
        </w:numPr>
        <w:spacing w:after="80"/>
      </w:pPr>
      <w:r>
        <w:rPr>
          <w:rFonts w:ascii="Arial" w:cs="Arial" w:eastAsia="Arial" w:hAnsi="Arial"/>
          <w:sz w:val="22"/>
          <w:szCs w:val="22"/>
        </w:rPr>
        <w:t xml:space="preserve">If you have a continuity document or handoff note from another project, paste it in.</w:t>
      </w:r>
    </w:p>
    <w:p>
      <w:pPr>
        <w:pStyle w:val="ListParagraph"/>
        <w:numPr>
          <w:ilvl w:val="0"/>
          <w:numId w:val="5"/>
        </w:numPr>
        <w:spacing w:after="80"/>
      </w:pPr>
      <w:r>
        <w:rPr>
          <w:rFonts w:ascii="Arial" w:cs="Arial" w:eastAsia="Arial" w:hAnsi="Arial"/>
          <w:sz w:val="22"/>
          <w:szCs w:val="22"/>
        </w:rPr>
        <w:t xml:space="preserve">Tell Claude what you want to focus on today.</w:t>
      </w:r>
    </w:p>
    <w:p>
      <w:pPr>
        <w:pStyle w:val="ListParagraph"/>
        <w:numPr>
          <w:ilvl w:val="0"/>
          <w:numId w:val="5"/>
        </w:numPr>
        <w:spacing w:after="80"/>
      </w:pPr>
      <w:r>
        <w:rPr>
          <w:rFonts w:ascii="Arial" w:cs="Arial" w:eastAsia="Arial" w:hAnsi="Arial"/>
          <w:sz w:val="22"/>
          <w:szCs w:val="22"/>
        </w:rPr>
        <w:t xml:space="preserve">At the end of the session, Claude offers to generate continuity notes or handoff documents.</w:t>
      </w:r>
    </w:p>
    <w:p>
      <w:pPr>
        <w:spacing w:after="200"/>
      </w:pPr>
    </w:p>
    <w:p>
      <w:pPr>
        <w:pStyle w:val="Heading2"/>
      </w:pPr>
      <w:r>
        <w:t xml:space="preserve">What Handoff Notes Look Like</w:t>
      </w:r>
    </w:p>
    <w:p>
      <w:pPr>
        <w:spacing w:after="120"/>
      </w:pPr>
      <w:r>
        <w:rPr>
          <w:rFonts w:ascii="Arial" w:cs="Arial" w:eastAsia="Arial" w:hAnsi="Arial"/>
          <w:sz w:val="22"/>
          <w:szCs w:val="22"/>
        </w:rPr>
        <w:t xml:space="preserve">They are short, focused markdown documents. Not full continuity documents. Just the decision, its rationale, and what the receiving project needs to know. Typically 20-50 lines. Claude generates them automatically when it detects a cross-project impact. You just copy and paste.</w:t>
      </w:r>
    </w:p>
    <w:p>
      <w:r>
        <w:r>
          <w:br w:type="page"/>
        </w:r>
      </w:r>
    </w:p>
    <w:p>
      <w:pPr>
        <w:pStyle w:val="Heading1"/>
      </w:pPr>
      <w:r>
        <w:t xml:space="preserve">5. How Security is Distributed</w:t>
      </w:r>
    </w:p>
    <w:p>
      <w:pPr>
        <w:spacing w:after="120"/>
      </w:pPr>
      <w:r>
        <w:rPr>
          <w:rFonts w:ascii="Arial" w:cs="Arial" w:eastAsia="Arial" w:hAnsi="Arial"/>
          <w:sz w:val="22"/>
          <w:szCs w:val="22"/>
        </w:rPr>
        <w:t xml:space="preserve">Security is not a separate project. It is woven through the system at three layers.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Where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What It Covers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Governance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RBAC matrix, data classification, compliance requirements (NLRA 7-year), audit policy, the "never" list, ADRs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Implementation (Code)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3: Infrastructure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JWT middleware, role decorators, audit triggers, Caddy config, rate limiting, PII redaction in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Rules (Per Domain)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Each Spoke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Who can do what within that Spoke's modules (e.g., only Staff+ can apply check marks in dispatch)</w:t>
            </w:r>
          </w:p>
        </w:tc>
      </w:tr>
    </w:tbl>
    <w:p>
      <w:pPr>
        <w:spacing w:after="200"/>
      </w:pPr>
    </w:p>
    <w:p>
      <w:pPr>
        <w:spacing w:after="120"/>
      </w:pPr>
      <w:r>
        <w:rPr>
          <w:rFonts w:ascii="Arial" w:cs="Arial" w:eastAsia="Arial" w:hAnsi="Arial"/>
          <w:sz w:val="22"/>
          <w:szCs w:val="22"/>
        </w:rPr>
        <w:t xml:space="preserve">When you need to change who can access what, ask yourself:</w:t>
      </w:r>
    </w:p>
    <w:p>
      <w:pPr>
        <w:pStyle w:val="ListParagraph"/>
        <w:numPr>
          <w:ilvl w:val="0"/>
          <w:numId w:val="2"/>
        </w:numPr>
        <w:spacing w:after="80"/>
      </w:pPr>
      <w:r>
        <w:rPr>
          <w:rFonts w:ascii="Arial" w:cs="Arial" w:eastAsia="Arial" w:hAnsi="Arial"/>
          <w:b/>
          <w:bCs/>
          <w:sz w:val="22"/>
          <w:szCs w:val="22"/>
        </w:rPr>
        <w:t xml:space="preserve">Is this a "who should have access" question? </w:t>
      </w:r>
      <w:r>
        <w:rPr>
          <w:rFonts w:ascii="Arial" w:cs="Arial" w:eastAsia="Arial" w:hAnsi="Arial"/>
          <w:sz w:val="22"/>
          <w:szCs w:val="22"/>
        </w:rPr>
        <w:t xml:space="preserve">Go to the Hub. That is a policy decision.</w:t>
      </w:r>
    </w:p>
    <w:p>
      <w:pPr>
        <w:pStyle w:val="ListParagraph"/>
        <w:numPr>
          <w:ilvl w:val="0"/>
          <w:numId w:val="2"/>
        </w:numPr>
        <w:spacing w:after="80"/>
      </w:pPr>
      <w:r>
        <w:rPr>
          <w:rFonts w:ascii="Arial" w:cs="Arial" w:eastAsia="Arial" w:hAnsi="Arial"/>
          <w:b/>
          <w:bCs/>
          <w:sz w:val="22"/>
          <w:szCs w:val="22"/>
        </w:rPr>
        <w:t xml:space="preserve">Is this a "how do I enforce access" question? </w:t>
      </w:r>
      <w:r>
        <w:rPr>
          <w:rFonts w:ascii="Arial" w:cs="Arial" w:eastAsia="Arial" w:hAnsi="Arial"/>
          <w:sz w:val="22"/>
          <w:szCs w:val="22"/>
        </w:rPr>
        <w:t xml:space="preserve">Go to Spoke 3. That is an implementation question.</w:t>
      </w:r>
    </w:p>
    <w:p>
      <w:pPr>
        <w:pStyle w:val="ListParagraph"/>
        <w:numPr>
          <w:ilvl w:val="0"/>
          <w:numId w:val="2"/>
        </w:numPr>
        <w:spacing w:after="80"/>
      </w:pPr>
      <w:r>
        <w:rPr>
          <w:rFonts w:ascii="Arial" w:cs="Arial" w:eastAsia="Arial" w:hAnsi="Arial"/>
          <w:b/>
          <w:bCs/>
          <w:sz w:val="22"/>
          <w:szCs w:val="22"/>
        </w:rPr>
        <w:t xml:space="preserve">Is this about specific rules for dispatch, training, or organizing? </w:t>
      </w:r>
      <w:r>
        <w:rPr>
          <w:rFonts w:ascii="Arial" w:cs="Arial" w:eastAsia="Arial" w:hAnsi="Arial"/>
          <w:sz w:val="22"/>
          <w:szCs w:val="22"/>
        </w:rPr>
        <w:t xml:space="preserve">Handle it in the relevant Spoke. Those rules are already in the Spoke's instructions.</w:t>
      </w:r>
    </w:p>
    <w:p>
      <w:r>
        <w:r>
          <w:br w:type="page"/>
        </w:r>
      </w:r>
    </w:p>
    <w:p>
      <w:pPr>
        <w:pStyle w:val="Heading1"/>
      </w:pPr>
      <w:r>
        <w:t xml:space="preserve">6. Setting It Up (Step by Step)</w:t>
      </w:r>
    </w:p>
    <w:p>
      <w:pPr>
        <w:spacing w:after="100"/>
      </w:pPr>
    </w:p>
    <w:p>
      <w:pPr>
        <w:pStyle w:val="Heading2"/>
      </w:pPr>
      <w:r>
        <w:t xml:space="preserve">Step 1: Update the Hub</w:t>
      </w:r>
    </w:p>
    <w:p>
      <w:pPr>
        <w:pStyle w:val="ListParagraph"/>
        <w:numPr>
          <w:ilvl w:val="0"/>
          <w:numId w:val="2"/>
        </w:numPr>
        <w:spacing w:after="80"/>
      </w:pPr>
      <w:r>
        <w:rPr>
          <w:rFonts w:ascii="Arial" w:cs="Arial" w:eastAsia="Arial" w:hAnsi="Arial"/>
          <w:sz w:val="22"/>
          <w:szCs w:val="22"/>
        </w:rPr>
        <w:t xml:space="preserve">Open this project's settings (the gear icon or Project Instructions).</w:t>
      </w:r>
    </w:p>
    <w:p>
      <w:pPr>
        <w:pStyle w:val="ListParagraph"/>
        <w:numPr>
          <w:ilvl w:val="0"/>
          <w:numId w:val="2"/>
        </w:numPr>
        <w:spacing w:after="80"/>
      </w:pPr>
      <w:r>
        <w:rPr>
          <w:rFonts w:ascii="Arial" w:cs="Arial" w:eastAsia="Arial" w:hAnsi="Arial"/>
          <w:sz w:val="22"/>
          <w:szCs w:val="22"/>
        </w:rPr>
        <w:t xml:space="preserve">Replace the current Custom Instructions with the contents of HUB_PROJECT_INSTRUCTIONS.md.</w:t>
      </w:r>
    </w:p>
    <w:p>
      <w:pPr>
        <w:pStyle w:val="ListParagraph"/>
        <w:numPr>
          <w:ilvl w:val="0"/>
          <w:numId w:val="2"/>
        </w:numPr>
        <w:spacing w:after="80"/>
      </w:pPr>
      <w:r>
        <w:rPr>
          <w:rFonts w:ascii="Arial" w:cs="Arial" w:eastAsia="Arial" w:hAnsi="Arial"/>
          <w:sz w:val="22"/>
          <w:szCs w:val="22"/>
        </w:rPr>
        <w:t xml:space="preserve">Save.</w:t>
      </w:r>
    </w:p>
    <w:p>
      <w:pPr>
        <w:spacing w:after="100"/>
      </w:pPr>
    </w:p>
    <w:p>
      <w:pPr>
        <w:pStyle w:val="Heading2"/>
      </w:pPr>
      <w:r>
        <w:t xml:space="preserve">Step 2: Create Spoke 2</w:t>
      </w:r>
    </w:p>
    <w:p>
      <w:pPr>
        <w:pStyle w:val="ListParagraph"/>
        <w:numPr>
          <w:ilvl w:val="0"/>
          <w:numId w:val="2"/>
        </w:numPr>
        <w:spacing w:after="80"/>
      </w:pPr>
      <w:r>
        <w:rPr>
          <w:rFonts w:ascii="Arial" w:cs="Arial" w:eastAsia="Arial" w:hAnsi="Arial"/>
          <w:sz w:val="22"/>
          <w:szCs w:val="22"/>
        </w:rPr>
        <w:t xml:space="preserve">Create a new Claude Project. Name it: "UnionCore — Spoke 2: Operations"</w:t>
      </w:r>
    </w:p>
    <w:p>
      <w:pPr>
        <w:pStyle w:val="ListParagraph"/>
        <w:numPr>
          <w:ilvl w:val="0"/>
          <w:numId w:val="2"/>
        </w:numPr>
        <w:spacing w:after="80"/>
      </w:pPr>
      <w:r>
        <w:rPr>
          <w:rFonts w:ascii="Arial" w:cs="Arial" w:eastAsia="Arial" w:hAnsi="Arial"/>
          <w:sz w:val="22"/>
          <w:szCs w:val="22"/>
        </w:rPr>
        <w:t xml:space="preserve">Open its Project Instructions field.</w:t>
      </w:r>
    </w:p>
    <w:p>
      <w:pPr>
        <w:pStyle w:val="ListParagraph"/>
        <w:numPr>
          <w:ilvl w:val="0"/>
          <w:numId w:val="2"/>
        </w:numPr>
        <w:spacing w:after="80"/>
      </w:pPr>
      <w:r>
        <w:rPr>
          <w:rFonts w:ascii="Arial" w:cs="Arial" w:eastAsia="Arial" w:hAnsi="Arial"/>
          <w:sz w:val="22"/>
          <w:szCs w:val="22"/>
        </w:rPr>
        <w:t xml:space="preserve">Paste the contents of SPOKE2_OPERATIONS_PROJECT_INSTRUCTIONS.md.</w:t>
      </w:r>
    </w:p>
    <w:p>
      <w:pPr>
        <w:pStyle w:val="ListParagraph"/>
        <w:numPr>
          <w:ilvl w:val="0"/>
          <w:numId w:val="2"/>
        </w:numPr>
        <w:spacing w:after="80"/>
      </w:pPr>
      <w:r>
        <w:rPr>
          <w:rFonts w:ascii="Arial" w:cs="Arial" w:eastAsia="Arial" w:hAnsi="Arial"/>
          <w:sz w:val="22"/>
          <w:szCs w:val="22"/>
        </w:rPr>
        <w:t xml:space="preserve">Save.</w:t>
      </w:r>
    </w:p>
    <w:p>
      <w:pPr>
        <w:spacing w:after="100"/>
      </w:pPr>
    </w:p>
    <w:p>
      <w:pPr>
        <w:pStyle w:val="Heading2"/>
      </w:pPr>
      <w:r>
        <w:t xml:space="preserve">Step 3: Seed Spoke 2 with History</w:t>
      </w:r>
    </w:p>
    <w:p>
      <w:pPr>
        <w:pStyle w:val="ListParagraph"/>
        <w:numPr>
          <w:ilvl w:val="0"/>
          <w:numId w:val="2"/>
        </w:numPr>
        <w:spacing w:after="80"/>
      </w:pPr>
      <w:r>
        <w:rPr>
          <w:rFonts w:ascii="Arial" w:cs="Arial" w:eastAsia="Arial" w:hAnsi="Arial"/>
          <w:sz w:val="22"/>
          <w:szCs w:val="22"/>
        </w:rPr>
        <w:t xml:space="preserve">Start a new conversation in Spoke 2.</w:t>
      </w:r>
    </w:p>
    <w:p>
      <w:pPr>
        <w:pStyle w:val="ListParagraph"/>
        <w:numPr>
          <w:ilvl w:val="0"/>
          <w:numId w:val="2"/>
        </w:numPr>
        <w:spacing w:after="80"/>
      </w:pPr>
      <w:r>
        <w:rPr>
          <w:rFonts w:ascii="Arial" w:cs="Arial" w:eastAsia="Arial" w:hAnsi="Arial"/>
          <w:sz w:val="22"/>
          <w:szCs w:val="22"/>
        </w:rPr>
        <w:t xml:space="preserve">Paste in your most recent Consolidated Continuity Document (the one from the LaborPower analysis sessions).</w:t>
      </w:r>
    </w:p>
    <w:p>
      <w:pPr>
        <w:pStyle w:val="ListParagraph"/>
        <w:numPr>
          <w:ilvl w:val="0"/>
          <w:numId w:val="2"/>
        </w:numPr>
        <w:spacing w:after="80"/>
      </w:pPr>
      <w:r>
        <w:rPr>
          <w:rFonts w:ascii="Arial" w:cs="Arial" w:eastAsia="Arial" w:hAnsi="Arial"/>
          <w:sz w:val="22"/>
          <w:szCs w:val="22"/>
        </w:rPr>
        <w:t xml:space="preserve">This gives Claude the full analysis history to search against in future conversations.</w:t>
      </w:r>
    </w:p>
    <w:p>
      <w:pPr>
        <w:pStyle w:val="ListParagraph"/>
        <w:numPr>
          <w:ilvl w:val="0"/>
          <w:numId w:val="2"/>
        </w:numPr>
        <w:spacing w:after="80"/>
      </w:pPr>
      <w:r>
        <w:rPr>
          <w:rFonts w:ascii="Arial" w:cs="Arial" w:eastAsia="Arial" w:hAnsi="Arial"/>
          <w:sz w:val="22"/>
          <w:szCs w:val="22"/>
        </w:rPr>
        <w:t xml:space="preserve">After this initial seeding, context accumulates naturally through conversation history within the project.</w:t>
      </w:r>
    </w:p>
    <w:p>
      <w:pPr>
        <w:spacing w:after="100"/>
      </w:pPr>
    </w:p>
    <w:p>
      <w:pPr>
        <w:pStyle w:val="Heading2"/>
      </w:pPr>
      <w:r>
        <w:t xml:space="preserve">Step 4: Do NOT Create Spokes 1 and 3 Yet</w:t>
      </w:r>
    </w:p>
    <w:p>
      <w:pPr>
        <w:spacing w:after="120"/>
      </w:pPr>
      <w:r>
        <w:rPr>
          <w:rFonts w:ascii="Arial" w:cs="Arial" w:eastAsia="Arial" w:hAnsi="Arial"/>
          <w:sz w:val="22"/>
          <w:szCs w:val="22"/>
        </w:rPr>
        <w:t xml:space="preserve">You are not actively building member management, the report engine, or the UI framework right now. Empty projects are just clutter. Create them when you have work to do in those domains.</w:t>
      </w:r>
    </w:p>
    <w:p>
      <w:r>
        <w:r>
          <w:br w:type="page"/>
        </w:r>
      </w:r>
    </w:p>
    <w:p>
      <w:pPr>
        <w:pStyle w:val="Heading1"/>
      </w:pPr>
      <w:r>
        <w:t xml:space="preserve">7. A Typical Week</w:t>
      </w:r>
    </w:p>
    <w:p>
      <w:pPr>
        <w:spacing w:after="120"/>
      </w:pPr>
      <w:r>
        <w:rPr>
          <w:rFonts w:ascii="Arial" w:cs="Arial" w:eastAsia="Arial" w:hAnsi="Arial"/>
          <w:sz w:val="22"/>
          <w:szCs w:val="22"/>
        </w:rPr>
        <w:t xml:space="preserve">Here is what a realistic work session looks like with this 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Day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Project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What You 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Monday Eve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4F72"/>
                <w:sz w:val="20"/>
                <w:szCs w:val="20"/>
              </w:rPr>
              <w:t xml:space="preserve">Hub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C3E50"/>
                <w:sz w:val="20"/>
                <w:szCs w:val="20"/>
              </w:rPr>
              <w:t xml:space="preserve">You have a question about how check marks and penalties should work in the schema. You hash it out here. Claude generates a handoff note with the decision.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Wednesday Eve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D35400"/>
                <w:sz w:val="20"/>
                <w:szCs w:val="20"/>
              </w:rPr>
              <w:t xml:space="preserve">Spoke 2</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60"/>
            </w:pPr>
            <w:r>
              <w:rPr>
                <w:rFonts w:ascii="Arial" w:cs="Arial" w:eastAsia="Arial" w:hAnsi="Arial"/>
                <w:color w:val="2C3E50"/>
                <w:sz w:val="20"/>
                <w:szCs w:val="20"/>
              </w:rPr>
              <w:t xml:space="preserve">You paste the handoff note from Monday. Upload new LaborPower CSVs. Claude builds the corrected schema and generates implementation instructions for Claude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Saturday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Claude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color w:val="2C3E50"/>
                <w:sz w:val="20"/>
                <w:szCs w:val="20"/>
              </w:rPr>
              <w:t xml:space="preserve">You paste the implementation instructions into Claude Code and build the actual database tables, services, and tests. No Claude project needed for this step.</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Next Week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D35400"/>
                <w:sz w:val="20"/>
                <w:szCs w:val="20"/>
              </w:rPr>
              <w:t xml:space="preserve">Spoke 2</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60"/>
            </w:pPr>
            <w:r>
              <w:rPr>
                <w:rFonts w:ascii="Arial" w:cs="Arial" w:eastAsia="Arial" w:hAnsi="Arial"/>
                <w:color w:val="2C3E50"/>
                <w:sz w:val="20"/>
                <w:szCs w:val="20"/>
              </w:rPr>
              <w:t xml:space="preserve">You continue where you left off. Claude scans past chats automatically and picks up the thread. No need to re-explain the project.</w:t>
            </w:r>
          </w:p>
        </w:tc>
      </w:tr>
    </w:tbl>
    <w:p>
      <w:r>
        <w:r>
          <w:br w:type="page"/>
        </w:r>
      </w:r>
    </w:p>
    <w:p>
      <w:pPr>
        <w:pStyle w:val="Heading1"/>
      </w:pPr>
      <w:r>
        <w:t xml:space="preserve">8. Quick Reference Cheat Sheet</w:t>
      </w:r>
    </w:p>
    <w:p>
      <w:pPr>
        <w:spacing w:after="100"/>
      </w:pPr>
    </w:p>
    <w:p>
      <w:pPr>
        <w:pStyle w:val="Heading2"/>
      </w:pPr>
      <w:r>
        <w:t xml:space="preserve">Project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Project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Color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Instruction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Active 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HUB_PROJECT_INSTRUCTIONS.md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 Operations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Orange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Active now</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SPOKE2_OPERATIONS_PROJECT_INSTRUCTIONS.md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1: Core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Create when needed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Draft when needed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3: Infrastructure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Purple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Create when needed</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Draft when needed</w:t>
            </w:r>
          </w:p>
        </w:tc>
      </w:tr>
    </w:tbl>
    <w:p>
      <w:pPr>
        <w:spacing w:after="200"/>
      </w:pPr>
    </w:p>
    <w:p>
      <w:pPr>
        <w:pStyle w:val="Heading2"/>
      </w:pPr>
      <w:r>
        <w:t xml:space="preserve">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Topic</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Project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ADR discussions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Roadmap / milestone updates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POLICY (who should access what)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Stakeholder strategy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Deployment planning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Dispatch / referral schema and rules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LaborPower data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2</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Pre-apprenticeship / grants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SALTing campaigns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2</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Member schema / dues logic</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1 (future)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Member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1 (future)</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UI framework / Jinja2 / HTMX patterns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3 (future)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Reports / document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3 (future)</w:t>
            </w:r>
          </w:p>
        </w:tc>
      </w:tr>
      <w:tr>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IMPLEMENTATION (JWT, decorators)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3 (future)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Logging / monitoring (Grafana, Loki)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Spoke 3 (future)</w:t>
            </w:r>
          </w:p>
        </w:tc>
      </w:tr>
    </w:tbl>
    <w:p>
      <w:pPr>
        <w:spacing w:after="200"/>
      </w:pPr>
    </w:p>
    <w:p>
      <w:pPr>
        <w:pStyle w:val="Heading2"/>
      </w:pPr>
      <w:r>
        <w:t xml:space="preserve">Key Rules</w:t>
      </w:r>
    </w:p>
    <w:p>
      <w:pPr>
        <w:pStyle w:val="ListParagraph"/>
        <w:numPr>
          <w:ilvl w:val="0"/>
          <w:numId w:val="6"/>
        </w:numPr>
        <w:spacing w:after="80"/>
      </w:pPr>
      <w:r>
        <w:rPr>
          <w:rFonts w:ascii="Arial" w:cs="Arial" w:eastAsia="Arial" w:hAnsi="Arial"/>
          <w:sz w:val="22"/>
          <w:szCs w:val="22"/>
        </w:rPr>
        <w:t xml:space="preserve">Claude CANNOT see across projects. You are the bridge.</w:t>
      </w:r>
    </w:p>
    <w:p>
      <w:pPr>
        <w:pStyle w:val="ListParagraph"/>
        <w:numPr>
          <w:ilvl w:val="0"/>
          <w:numId w:val="6"/>
        </w:numPr>
        <w:spacing w:after="80"/>
      </w:pPr>
      <w:r>
        <w:rPr>
          <w:rFonts w:ascii="Arial" w:cs="Arial" w:eastAsia="Arial" w:hAnsi="Arial"/>
          <w:sz w:val="22"/>
          <w:szCs w:val="22"/>
        </w:rPr>
        <w:t xml:space="preserve">Handoff notes move decisions between projects. Claude generates them; you copy/paste.</w:t>
      </w:r>
    </w:p>
    <w:p>
      <w:pPr>
        <w:pStyle w:val="ListParagraph"/>
        <w:numPr>
          <w:ilvl w:val="0"/>
          <w:numId w:val="6"/>
        </w:numPr>
        <w:spacing w:after="80"/>
      </w:pPr>
      <w:r>
        <w:rPr>
          <w:rFonts w:ascii="Arial" w:cs="Arial" w:eastAsia="Arial" w:hAnsi="Arial"/>
          <w:sz w:val="22"/>
          <w:szCs w:val="22"/>
        </w:rPr>
        <w:t xml:space="preserve">Continuity documents seed new projects with history. Paste the most recent one when starting.</w:t>
      </w:r>
    </w:p>
    <w:p>
      <w:pPr>
        <w:pStyle w:val="ListParagraph"/>
        <w:numPr>
          <w:ilvl w:val="0"/>
          <w:numId w:val="6"/>
        </w:numPr>
        <w:spacing w:after="80"/>
      </w:pPr>
      <w:r>
        <w:rPr>
          <w:rFonts w:ascii="Arial" w:cs="Arial" w:eastAsia="Arial" w:hAnsi="Arial"/>
          <w:sz w:val="22"/>
          <w:szCs w:val="22"/>
        </w:rPr>
        <w:t xml:space="preserve">Project instructions are the shared DNA. Keep them lean and updated.</w:t>
      </w:r>
    </w:p>
    <w:p>
      <w:pPr>
        <w:pStyle w:val="ListParagraph"/>
        <w:numPr>
          <w:ilvl w:val="0"/>
          <w:numId w:val="6"/>
        </w:numPr>
        <w:spacing w:after="80"/>
      </w:pPr>
      <w:r>
        <w:rPr>
          <w:rFonts w:ascii="Arial" w:cs="Arial" w:eastAsia="Arial" w:hAnsi="Arial"/>
          <w:sz w:val="22"/>
          <w:szCs w:val="22"/>
        </w:rPr>
        <w:t xml:space="preserve">Do not create empty projects. Only create a Spoke when you have work to do in it.</w:t>
      </w:r>
    </w:p>
    <w:p>
      <w:pPr>
        <w:pStyle w:val="ListParagraph"/>
        <w:numPr>
          <w:ilvl w:val="0"/>
          <w:numId w:val="6"/>
        </w:numPr>
        <w:spacing w:after="80"/>
      </w:pPr>
      <w:r>
        <w:rPr>
          <w:rFonts w:ascii="Arial" w:cs="Arial" w:eastAsia="Arial" w:hAnsi="Arial"/>
          <w:sz w:val="22"/>
          <w:szCs w:val="22"/>
        </w:rPr>
        <w:t xml:space="preserve">When in doubt about where something goes, open the Hub and ask.</w:t>
      </w:r>
    </w:p>
    <w:p>
      <w:pPr>
        <w:spacing w:after="200"/>
      </w:pPr>
    </w:p>
    <w:p>
      <w:pPr>
        <w:pStyle w:val="Heading2"/>
      </w:pPr>
      <w:r>
        <w:t xml:space="preserve">Files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Purpose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2C3E50"/>
                <w:sz w:val="22"/>
                <w:szCs w:val="22"/>
              </w:rPr>
              <w:t xml:space="preserve">Where to Put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HUB_PROJECT_INSTRUCTIONS.md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Instructions for the Hub project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Hub project → Custom Instructions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SPOKE2_OPERATIONS_PROJECT_INSTRUCTIONS.md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Instructions for Spoke 2</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Spoke 2 project → Custom Instructions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This document (reference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Your personal reference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Keep anywhere you can find it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Consolidated Continuity Document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Phase 7 full context</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Paste into first Spoke 2 conversation</w:t>
            </w:r>
          </w:p>
        </w:tc>
      </w:tr>
    </w:tbl>
    <w:p>
      <w:pPr>
        <w:spacing w:after="400"/>
      </w:pPr>
    </w:p>
    <w:p>
      <w:pPr>
        <w:spacing w:before="200" w:after="200"/>
        <w:jc w:val="center"/>
      </w:pPr>
      <w:r>
        <w:rPr>
          <w:rFonts w:ascii="Arial" w:cs="Arial" w:eastAsia="Arial" w:hAnsi="Arial"/>
          <w:i/>
          <w:iCs/>
          <w:color w:val="808080"/>
          <w:sz w:val="22"/>
          <w:szCs w:val="22"/>
        </w:rPr>
        <w:t xml:space="preserve">—  End of Reference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Last Updated: February 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UnionCore — Project Organization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2026-02-04T03:40:59.661Z</dcterms:created>
  <dcterms:modified xsi:type="dcterms:W3CDTF">2026-02-04T03:40:59.662Z</dcterms:modified>
</cp:coreProperties>
</file>

<file path=docProps/custom.xml><?xml version="1.0" encoding="utf-8"?>
<Properties xmlns="http://schemas.openxmlformats.org/officeDocument/2006/custom-properties" xmlns:vt="http://schemas.openxmlformats.org/officeDocument/2006/docPropsVTypes"/>
</file>