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20"/>
      </w:pPr>
      <w:r>
        <w:rPr>
          <w:rFonts w:ascii="Calibri" w:hAnsi="Calibri"/>
          <w:b/>
          <w:color w:val="2E74B5"/>
          <w:sz w:val="20"/>
        </w:rPr>
        <w:t>DELIVERY ROADMAP</w:t>
      </w:r>
    </w:p>
    <w:p>
      <w:pPr>
        <w:pStyle w:val="Title"/>
        <w:keepNext/>
      </w:pPr>
      <w:r>
        <w:t>Product Roadmap</w:t>
      </w:r>
    </w:p>
    <w:p>
      <w:pPr>
        <w:pStyle w:val="Subtitle"/>
      </w:pPr>
      <w:r>
        <w:t>A retain–repair–adapt–complete plan for the partially built Ace Club LMS</w:t>
      </w:r>
    </w:p>
    <w:p>
      <w:pPr>
        <w:spacing w:before="80" w:after="280"/>
        <w:pBdr>
          <w:bottom w:val="single" w:sz="16" w:space="1" w:color="2E74B5"/>
        </w:pBdr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D0D5DD"/>
          <w:left w:val="single" w:sz="4" w:color="D0D5DD"/>
          <w:bottom w:val="single" w:sz="4" w:color="D0D5DD"/>
          <w:right w:val="single" w:sz="4" w:color="D0D5DD"/>
          <w:insideH w:val="single" w:sz="4" w:color="D0D5DD"/>
          <w:insideV w:val="single" w:sz="4" w:color="D0D5DD"/>
        </w:tblBorders>
      </w:tblPr>
      <w:tblGrid>
        <w:gridCol w:w="1875"/>
        <w:gridCol w:w="7485"/>
      </w:tblGrid>
      <w:tr>
        <w:trPr>
          <w:cantSplit/>
          <w:tblHeader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Product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Ace Club Learning Management System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Version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MVP — current agreed scope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Date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color w:val="0B2545"/>
                <w:sz w:val="21"/>
              </w:rPr>
              <w:t>30 July 2026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9DA"/>
          <w:left w:val="single" w:sz="6" w:color="B8C9DA"/>
          <w:bottom w:val="single" w:sz="6" w:color="B8C9DA"/>
          <w:right w:val="single" w:sz="6" w:color="B8C9DA"/>
          <w:insideH w:val="single" w:sz="6" w:color="B8C9DA"/>
          <w:insideV w:val="single" w:sz="6" w:color="B8C9DA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Delivery approach: </w:t>
            </w:r>
            <w:r>
              <w:rPr>
                <w:rFonts w:ascii="Calibri" w:hAnsi="Calibri"/>
                <w:color w:val="0B2545"/>
              </w:rPr>
              <w:t>Treat the current portal as an existing product. Audit first, retain working components, repair authentication, adapt the course experience and tracker, then pilot the complete journey.</w:t>
            </w:r>
          </w:p>
        </w:tc>
      </w:tr>
    </w:tbl>
    <w:p>
      <w:pPr>
        <w:spacing w:after="0"/>
      </w:pPr>
    </w:p>
    <w:p>
      <w:pPr>
        <w:pStyle w:val="Heading1"/>
      </w:pPr>
      <w:r>
        <w:t>1. Current-state assumptions</w:t>
      </w:r>
    </w:p>
    <w:p>
      <w:pPr>
        <w:pStyle w:val="Heading2"/>
      </w:pPr>
      <w:r>
        <w:t>Present or partially built</w:t>
      </w:r>
    </w:p>
    <w:p>
      <w:pPr>
        <w:spacing w:after="80" w:line="300" w:lineRule="auto"/>
        <w:numPr>
          <w:ilvl w:val="0"/>
          <w:numId w:val="10"/>
        </w:numPr>
      </w:pPr>
      <w:r>
        <w:t>Next.js portal and role-oriented interfaces</w:t>
      </w:r>
    </w:p>
    <w:p>
      <w:pPr>
        <w:spacing w:after="80" w:line="300" w:lineRule="auto"/>
        <w:numPr>
          <w:ilvl w:val="0"/>
          <w:numId w:val="10"/>
        </w:numPr>
      </w:pPr>
      <w:r>
        <w:t>Supabase authentication integration</w:t>
      </w:r>
    </w:p>
    <w:p>
      <w:pPr>
        <w:spacing w:after="80" w:line="300" w:lineRule="auto"/>
        <w:numPr>
          <w:ilvl w:val="0"/>
          <w:numId w:val="10"/>
        </w:numPr>
      </w:pPr>
      <w:r>
        <w:t>Magic-link and password-login paths</w:t>
      </w:r>
    </w:p>
    <w:p>
      <w:pPr>
        <w:spacing w:after="80" w:line="300" w:lineRule="auto"/>
        <w:numPr>
          <w:ilvl w:val="0"/>
          <w:numId w:val="10"/>
        </w:numPr>
      </w:pPr>
      <w:r>
        <w:t>Admin and student dashboard components</w:t>
      </w:r>
    </w:p>
    <w:p>
      <w:pPr>
        <w:spacing w:after="80" w:line="300" w:lineRule="auto"/>
        <w:numPr>
          <w:ilvl w:val="0"/>
          <w:numId w:val="10"/>
        </w:numPr>
      </w:pPr>
      <w:r>
        <w:t>Notion-page rendering</w:t>
      </w:r>
    </w:p>
    <w:p>
      <w:pPr>
        <w:spacing w:after="80" w:line="300" w:lineRule="auto"/>
        <w:numPr>
          <w:ilvl w:val="0"/>
          <w:numId w:val="10"/>
        </w:numPr>
      </w:pPr>
      <w:r>
        <w:t>Some form of question or progress tracking</w:t>
      </w:r>
    </w:p>
    <w:p>
      <w:pPr>
        <w:pStyle w:val="Heading2"/>
      </w:pPr>
      <w:r>
        <w:t>Known repair or adaptation areas</w:t>
      </w:r>
    </w:p>
    <w:p>
      <w:pPr>
        <w:spacing w:after="80" w:line="300" w:lineRule="auto"/>
        <w:numPr>
          <w:ilvl w:val="0"/>
          <w:numId w:val="11"/>
        </w:numPr>
      </w:pPr>
      <w:r>
        <w:t>Supabase connection and non-working test logins</w:t>
      </w:r>
    </w:p>
    <w:p>
      <w:pPr>
        <w:spacing w:after="80" w:line="300" w:lineRule="auto"/>
        <w:numPr>
          <w:ilvl w:val="0"/>
          <w:numId w:val="11"/>
        </w:numPr>
      </w:pPr>
      <w:r>
        <w:t>Removal of unnecessary Super Admin and production Quick Access behaviour</w:t>
      </w:r>
    </w:p>
    <w:p>
      <w:pPr>
        <w:spacing w:after="80" w:line="300" w:lineRule="auto"/>
        <w:numPr>
          <w:ilvl w:val="0"/>
          <w:numId w:val="11"/>
        </w:numPr>
      </w:pPr>
      <w:r>
        <w:t>Revised curriculum import and fixed instructor mapping</w:t>
      </w:r>
    </w:p>
    <w:p>
      <w:pPr>
        <w:spacing w:after="80" w:line="300" w:lineRule="auto"/>
        <w:numPr>
          <w:ilvl w:val="0"/>
          <w:numId w:val="11"/>
        </w:numPr>
      </w:pPr>
      <w:r>
        <w:t>Cohort schedule and content-release automation</w:t>
      </w:r>
    </w:p>
    <w:p>
      <w:pPr>
        <w:spacing w:after="80" w:line="300" w:lineRule="auto"/>
        <w:numPr>
          <w:ilvl w:val="0"/>
          <w:numId w:val="11"/>
        </w:numPr>
      </w:pPr>
      <w:r>
        <w:t>Simplified spreadsheet-style tracker</w:t>
      </w:r>
    </w:p>
    <w:p>
      <w:pPr>
        <w:spacing w:after="80" w:line="300" w:lineRule="auto"/>
        <w:numPr>
          <w:ilvl w:val="0"/>
          <w:numId w:val="11"/>
        </w:numPr>
      </w:pPr>
      <w:r>
        <w:t>Admin visibility into student-entered tracker 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9DA"/>
          <w:left w:val="single" w:sz="6" w:color="B8C9DA"/>
          <w:bottom w:val="single" w:sz="6" w:color="B8C9DA"/>
          <w:right w:val="single" w:sz="6" w:color="B8C9DA"/>
          <w:insideH w:val="single" w:sz="6" w:color="B8C9DA"/>
          <w:insideV w:val="single" w:sz="6" w:color="B8C9DA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Planning range: </w:t>
            </w:r>
            <w:r>
              <w:rPr>
                <w:rFonts w:ascii="Calibri" w:hAnsi="Calibri"/>
                <w:color w:val="0B2545"/>
              </w:rPr>
              <w:t>Allow approximately 5–7 engineering weeks plus 1–2 weeks for pilot and stabilisation. Re-estimate after the source code and database audit.</w:t>
            </w:r>
          </w:p>
        </w:tc>
      </w:tr>
    </w:tbl>
    <w:p>
      <w:pPr>
        <w:spacing w:after="0"/>
      </w:pPr>
    </w:p>
    <w:p>
      <w:pPr>
        <w:pStyle w:val="Heading1"/>
      </w:pPr>
      <w:r>
        <w:t>2. Delivery phases</w:t>
      </w:r>
    </w:p>
    <w:p>
      <w:pPr>
        <w:pStyle w:val="Heading2"/>
      </w:pPr>
      <w:r>
        <w:t>Phase 1 — Recover and audit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2–3 working days</w:t>
      </w:r>
    </w:p>
    <w:p>
      <w:pPr>
        <w:spacing w:after="80" w:line="300" w:lineRule="auto"/>
        <w:numPr>
          <w:ilvl w:val="0"/>
          <w:numId w:val="12"/>
        </w:numPr>
      </w:pPr>
      <w:r>
        <w:t>Recover the editable application source, environment configuration and database migrations.</w:t>
      </w:r>
    </w:p>
    <w:p>
      <w:pPr>
        <w:spacing w:after="80" w:line="300" w:lineRule="auto"/>
        <w:numPr>
          <w:ilvl w:val="0"/>
          <w:numId w:val="12"/>
        </w:numPr>
      </w:pPr>
      <w:r>
        <w:t>Map routes, dashboards, authentication, Notion rendering, PDF handling and tracker components.</w:t>
      </w:r>
    </w:p>
    <w:p>
      <w:pPr>
        <w:spacing w:after="80" w:line="300" w:lineRule="auto"/>
        <w:numPr>
          <w:ilvl w:val="0"/>
          <w:numId w:val="12"/>
        </w:numPr>
      </w:pPr>
      <w:r>
        <w:t>Document Supabase tables, roles, policies, triggers and scheduled logic.</w:t>
      </w:r>
    </w:p>
    <w:p>
      <w:pPr>
        <w:spacing w:after="80" w:line="300" w:lineRule="auto"/>
        <w:numPr>
          <w:ilvl w:val="0"/>
          <w:numId w:val="12"/>
        </w:numPr>
      </w:pPr>
      <w:r>
        <w:t>Classify each feature as Keep, Repair, Adapt, Replace or Remove.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Feature inventory, database map, authentication diagnosis and validated estimate.</w:t>
      </w:r>
    </w:p>
    <w:p>
      <w:pPr>
        <w:pStyle w:val="Heading2"/>
      </w:pPr>
      <w:r>
        <w:t>Phase 2 — Repair and simplify accounts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2–4 working days</w:t>
      </w:r>
    </w:p>
    <w:p>
      <w:pPr>
        <w:spacing w:after="80" w:line="300" w:lineRule="auto"/>
        <w:numPr>
          <w:ilvl w:val="0"/>
          <w:numId w:val="13"/>
        </w:numPr>
      </w:pPr>
      <w:r>
        <w:t>Correct Supabase URL, keys, redirect URLs and deployment configuration.</w:t>
      </w:r>
    </w:p>
    <w:p>
      <w:pPr>
        <w:spacing w:after="80" w:line="300" w:lineRule="auto"/>
        <w:numPr>
          <w:ilvl w:val="0"/>
          <w:numId w:val="13"/>
        </w:numPr>
      </w:pPr>
      <w:r>
        <w:t>Retain only Admin and Student as production roles.</w:t>
      </w:r>
    </w:p>
    <w:p>
      <w:pPr>
        <w:spacing w:after="80" w:line="300" w:lineRule="auto"/>
        <w:numPr>
          <w:ilvl w:val="0"/>
          <w:numId w:val="13"/>
        </w:numPr>
      </w:pPr>
      <w:r>
        <w:t>Create staging Test Admin and Test Student identities.</w:t>
      </w:r>
    </w:p>
    <w:p>
      <w:pPr>
        <w:spacing w:after="80" w:line="300" w:lineRule="auto"/>
        <w:numPr>
          <w:ilvl w:val="0"/>
          <w:numId w:val="13"/>
        </w:numPr>
      </w:pPr>
      <w:r>
        <w:t>Verify magic-link invitations, callbacks, role redirects, logout and deactivation.</w:t>
      </w:r>
    </w:p>
    <w:p>
      <w:pPr>
        <w:spacing w:after="80" w:line="300" w:lineRule="auto"/>
        <w:numPr>
          <w:ilvl w:val="0"/>
          <w:numId w:val="13"/>
        </w:numPr>
      </w:pPr>
      <w:r>
        <w:t>Remove Super Admin and public production Quick Access controls.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New Admin and Student access works; staging test identities pass the full login checklist.</w:t>
      </w:r>
    </w:p>
    <w:p>
      <w:pPr>
        <w:pStyle w:val="Heading2"/>
      </w:pPr>
      <w:r>
        <w:t>Phase 3 — Align the master course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3–5 working days</w:t>
      </w:r>
    </w:p>
    <w:p>
      <w:pPr>
        <w:spacing w:after="80" w:line="300" w:lineRule="auto"/>
        <w:numPr>
          <w:ilvl w:val="0"/>
          <w:numId w:val="14"/>
        </w:numPr>
      </w:pPr>
      <w:r>
        <w:t>Import the revised fixed curriculum.</w:t>
      </w:r>
    </w:p>
    <w:p>
      <w:pPr>
        <w:spacing w:after="80" w:line="300" w:lineRule="auto"/>
        <w:numPr>
          <w:ilvl w:val="0"/>
          <w:numId w:val="14"/>
        </w:numPr>
      </w:pPr>
      <w:r>
        <w:t>Use curriculum titles and class types.</w:t>
      </w:r>
    </w:p>
    <w:p>
      <w:pPr>
        <w:spacing w:after="80" w:line="300" w:lineRule="auto"/>
        <w:numPr>
          <w:ilvl w:val="0"/>
          <w:numId w:val="14"/>
        </w:numPr>
      </w:pPr>
      <w:r>
        <w:t>Apply DI–Ishan, VA–Tanya and QA–Unnati automatically.</w:t>
      </w:r>
    </w:p>
    <w:p>
      <w:pPr>
        <w:spacing w:after="80" w:line="300" w:lineRule="auto"/>
        <w:numPr>
          <w:ilvl w:val="0"/>
          <w:numId w:val="14"/>
        </w:numPr>
      </w:pPr>
      <w:r>
        <w:t>Associate master Notion pre-reads, PDF worksheets and worksheet question rows.</w:t>
      </w:r>
    </w:p>
    <w:p>
      <w:pPr>
        <w:spacing w:after="80" w:line="300" w:lineRule="auto"/>
        <w:numPr>
          <w:ilvl w:val="0"/>
          <w:numId w:val="14"/>
        </w:numPr>
      </w:pPr>
      <w:r>
        <w:t>Remove placeholder and duplicate course content.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One complete master course contains approved titles, instructors and materials.</w:t>
      </w:r>
    </w:p>
    <w:p>
      <w:pPr>
        <w:pStyle w:val="Heading2"/>
      </w:pPr>
      <w:r>
        <w:t>Phase 4 — Cohorts and release automation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4–6 working days</w:t>
      </w:r>
    </w:p>
    <w:p>
      <w:pPr>
        <w:spacing w:after="80" w:line="300" w:lineRule="auto"/>
        <w:numPr>
          <w:ilvl w:val="0"/>
          <w:numId w:val="15"/>
        </w:numPr>
      </w:pPr>
      <w:r>
        <w:t>Create cohorts from a start date and agreed schedule.</w:t>
      </w:r>
    </w:p>
    <w:p>
      <w:pPr>
        <w:spacing w:after="80" w:line="300" w:lineRule="auto"/>
        <w:numPr>
          <w:ilvl w:val="0"/>
          <w:numId w:val="15"/>
        </w:numPr>
      </w:pPr>
      <w:r>
        <w:t>Generate class dates and material-release timestamps.</w:t>
      </w:r>
    </w:p>
    <w:p>
      <w:pPr>
        <w:spacing w:after="80" w:line="300" w:lineRule="auto"/>
        <w:numPr>
          <w:ilvl w:val="0"/>
          <w:numId w:val="15"/>
        </w:numPr>
      </w:pPr>
      <w:r>
        <w:t>Make Week 0 available when access is granted.</w:t>
      </w:r>
    </w:p>
    <w:p>
      <w:pPr>
        <w:spacing w:after="80" w:line="300" w:lineRule="auto"/>
        <w:numPr>
          <w:ilvl w:val="0"/>
          <w:numId w:val="15"/>
        </w:numPr>
      </w:pPr>
      <w:r>
        <w:t>Release later pre-reads seven days before class.</w:t>
      </w:r>
    </w:p>
    <w:p>
      <w:pPr>
        <w:spacing w:after="80" w:line="300" w:lineRule="auto"/>
        <w:numPr>
          <w:ilvl w:val="0"/>
          <w:numId w:val="15"/>
        </w:numPr>
      </w:pPr>
      <w:r>
        <w:t>Release PDF worksheets automatically after class.</w:t>
      </w:r>
    </w:p>
    <w:p>
      <w:pPr>
        <w:spacing w:after="80" w:line="300" w:lineRule="auto"/>
        <w:numPr>
          <w:ilvl w:val="0"/>
          <w:numId w:val="15"/>
        </w:numPr>
      </w:pPr>
      <w:r>
        <w:t>Protect locked content from direct URLs.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Two cohorts with different start dates receive correct schedules and releases.</w:t>
      </w:r>
    </w:p>
    <w:p>
      <w:pPr>
        <w:pStyle w:val="Heading2"/>
      </w:pPr>
      <w:r>
        <w:t>Phase 5 — Adapt the student experience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4–6 working days</w:t>
      </w:r>
    </w:p>
    <w:p>
      <w:pPr>
        <w:spacing w:after="80" w:line="300" w:lineRule="auto"/>
        <w:numPr>
          <w:ilvl w:val="0"/>
          <w:numId w:val="16"/>
        </w:numPr>
      </w:pPr>
      <w:r>
        <w:t>Adapt the dashboard to show the next relevant action.</w:t>
      </w:r>
    </w:p>
    <w:p>
      <w:pPr>
        <w:spacing w:after="80" w:line="300" w:lineRule="auto"/>
        <w:numPr>
          <w:ilvl w:val="0"/>
          <w:numId w:val="16"/>
        </w:numPr>
      </w:pPr>
      <w:r>
        <w:t>Build a chronological timeline with Week 0 and curriculum-derived class cards.</w:t>
      </w:r>
    </w:p>
    <w:p>
      <w:pPr>
        <w:spacing w:after="80" w:line="300" w:lineRule="auto"/>
        <w:numPr>
          <w:ilvl w:val="0"/>
          <w:numId w:val="16"/>
        </w:numPr>
      </w:pPr>
      <w:r>
        <w:t>Place pre-read, class, worksheet and tracker in journey order.</w:t>
      </w:r>
    </w:p>
    <w:p>
      <w:pPr>
        <w:spacing w:after="80" w:line="300" w:lineRule="auto"/>
        <w:numPr>
          <w:ilvl w:val="0"/>
          <w:numId w:val="16"/>
        </w:numPr>
      </w:pPr>
      <w:r>
        <w:t>Show Available now, Upcoming, Available after class and error states.</w:t>
      </w:r>
    </w:p>
    <w:p>
      <w:pPr>
        <w:spacing w:after="80" w:line="300" w:lineRule="auto"/>
        <w:numPr>
          <w:ilvl w:val="0"/>
          <w:numId w:val="16"/>
        </w:numPr>
      </w:pPr>
      <w:r>
        <w:t>Reuse existing Notion and PDF components where viable.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A student can understand what is available now, what is next and what remains locked.</w:t>
      </w:r>
    </w:p>
    <w:p>
      <w:pPr>
        <w:pStyle w:val="Heading2"/>
      </w:pPr>
      <w:r>
        <w:t>Phase 6 — Simplify the tracker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5–8 working days</w:t>
      </w:r>
    </w:p>
    <w:p>
      <w:pPr>
        <w:spacing w:after="80" w:line="300" w:lineRule="auto"/>
        <w:numPr>
          <w:ilvl w:val="0"/>
          <w:numId w:val="17"/>
        </w:numPr>
      </w:pPr>
      <w:r>
        <w:t>Reuse or migrate the existing progress tables where safe.</w:t>
      </w:r>
    </w:p>
    <w:p>
      <w:pPr>
        <w:spacing w:after="80" w:line="300" w:lineRule="auto"/>
        <w:numPr>
          <w:ilvl w:val="0"/>
          <w:numId w:val="17"/>
        </w:numPr>
      </w:pPr>
      <w:r>
        <w:t>Create student–worksheet–question records.</w:t>
      </w:r>
    </w:p>
    <w:p>
      <w:pPr>
        <w:spacing w:after="80" w:line="300" w:lineRule="auto"/>
        <w:numPr>
          <w:ilvl w:val="0"/>
          <w:numId w:val="17"/>
        </w:numPr>
      </w:pPr>
      <w:r>
        <w:t>Support Done and Come back for review only.</w:t>
      </w:r>
    </w:p>
    <w:p>
      <w:pPr>
        <w:spacing w:after="80" w:line="300" w:lineRule="auto"/>
        <w:numPr>
          <w:ilvl w:val="0"/>
          <w:numId w:val="17"/>
        </w:numPr>
      </w:pPr>
      <w:r>
        <w:t>Add optional time and comment fields.</w:t>
      </w:r>
    </w:p>
    <w:p>
      <w:pPr>
        <w:spacing w:after="80" w:line="300" w:lineRule="auto"/>
        <w:numPr>
          <w:ilvl w:val="0"/>
          <w:numId w:val="17"/>
        </w:numPr>
      </w:pPr>
      <w:r>
        <w:t>Add autosave, saved state and retry behaviour.</w:t>
      </w:r>
    </w:p>
    <w:p>
      <w:pPr>
        <w:spacing w:after="80" w:line="300" w:lineRule="auto"/>
        <w:numPr>
          <w:ilvl w:val="0"/>
          <w:numId w:val="17"/>
        </w:numPr>
      </w:pPr>
      <w:r>
        <w:t>Ensure student-level data isolation.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The spreadsheet-style tracker persists manual student input without data leakage.</w:t>
      </w:r>
    </w:p>
    <w:p>
      <w:pPr>
        <w:pStyle w:val="Heading2"/>
      </w:pPr>
      <w:r>
        <w:t>Phase 7 — Adapt admin progress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3–5 working days</w:t>
      </w:r>
    </w:p>
    <w:p>
      <w:pPr>
        <w:spacing w:after="80" w:line="300" w:lineRule="auto"/>
        <w:numPr>
          <w:ilvl w:val="0"/>
          <w:numId w:val="18"/>
        </w:numPr>
      </w:pPr>
      <w:r>
        <w:t>Reuse existing admin and student-detail components.</w:t>
      </w:r>
    </w:p>
    <w:p>
      <w:pPr>
        <w:spacing w:after="80" w:line="300" w:lineRule="auto"/>
        <w:numPr>
          <w:ilvl w:val="0"/>
          <w:numId w:val="18"/>
        </w:numPr>
      </w:pPr>
      <w:r>
        <w:t>Show Done, Come back for review, Not updated and last-update totals.</w:t>
      </w:r>
    </w:p>
    <w:p>
      <w:pPr>
        <w:spacing w:after="80" w:line="300" w:lineRule="auto"/>
        <w:numPr>
          <w:ilvl w:val="0"/>
          <w:numId w:val="18"/>
        </w:numPr>
      </w:pPr>
      <w:r>
        <w:t>Allow authorised admins to inspect question-level time and comments.</w:t>
      </w:r>
    </w:p>
    <w:p>
      <w:pPr>
        <w:spacing w:after="80" w:line="300" w:lineRule="auto"/>
        <w:numPr>
          <w:ilvl w:val="0"/>
          <w:numId w:val="18"/>
        </w:numPr>
      </w:pPr>
      <w:r>
        <w:t>Calculate completion only from manual Done entries.</w:t>
      </w:r>
    </w:p>
    <w:p>
      <w:pPr>
        <w:spacing w:after="80" w:line="300" w:lineRule="auto"/>
        <w:numPr>
          <w:ilvl w:val="0"/>
          <w:numId w:val="18"/>
        </w:numPr>
      </w:pPr>
      <w:r>
        <w:t>Remove advanced V2 analytics from the MVP interface.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Admin totals match the student tracker and privacy tests pass.</w:t>
      </w:r>
    </w:p>
    <w:p>
      <w:pPr>
        <w:pStyle w:val="Heading2"/>
      </w:pPr>
      <w:r>
        <w:t>Phase 8 — Pilot, launch and stabilise</w:t>
      </w:r>
    </w:p>
    <w:p>
      <w:r>
        <w:rPr>
          <w:rFonts w:ascii="Calibri" w:hAnsi="Calibri"/>
          <w:b/>
          <w:color w:val="1F4D78"/>
        </w:rPr>
        <w:t xml:space="preserve">Duration: </w:t>
      </w:r>
      <w:r>
        <w:t>1–2 weeks</w:t>
      </w:r>
    </w:p>
    <w:p>
      <w:pPr>
        <w:spacing w:after="80" w:line="300" w:lineRule="auto"/>
        <w:numPr>
          <w:ilvl w:val="0"/>
          <w:numId w:val="19"/>
        </w:numPr>
      </w:pPr>
      <w:r>
        <w:t>Pilot with one Test Admin, one Test Student and five to ten first-time students.</w:t>
      </w:r>
    </w:p>
    <w:p>
      <w:pPr>
        <w:spacing w:after="80" w:line="300" w:lineRule="auto"/>
        <w:numPr>
          <w:ilvl w:val="0"/>
          <w:numId w:val="19"/>
        </w:numPr>
      </w:pPr>
      <w:r>
        <w:t>Exercise Week 0, a scheduled pre-read, a class and a released worksheet.</w:t>
      </w:r>
    </w:p>
    <w:p>
      <w:pPr>
        <w:spacing w:after="80" w:line="300" w:lineRule="auto"/>
        <w:numPr>
          <w:ilvl w:val="0"/>
          <w:numId w:val="19"/>
        </w:numPr>
      </w:pPr>
      <w:r>
        <w:t>Run authentication, permissions, time-zone, mobile and regression testing.</w:t>
      </w:r>
    </w:p>
    <w:p>
      <w:pPr>
        <w:spacing w:after="80" w:line="300" w:lineRule="auto"/>
        <w:numPr>
          <w:ilvl w:val="0"/>
          <w:numId w:val="19"/>
        </w:numPr>
      </w:pPr>
      <w:r>
        <w:t>Fix critical and high-severity defects.</w:t>
      </w:r>
    </w:p>
    <w:p>
      <w:pPr>
        <w:spacing w:after="80" w:line="300" w:lineRule="auto"/>
        <w:numPr>
          <w:ilvl w:val="0"/>
          <w:numId w:val="19"/>
        </w:numPr>
      </w:pPr>
      <w:r>
        <w:t>Launch the first live cohort and monitor key failures.</w:t>
      </w:r>
    </w:p>
    <w:p>
      <w:r>
        <w:rPr>
          <w:rFonts w:ascii="Calibri" w:hAnsi="Calibri"/>
          <w:b/>
          <w:color w:val="276749"/>
        </w:rPr>
        <w:t xml:space="preserve">Exit gate: </w:t>
      </w:r>
      <w:r>
        <w:t>End-to-end acceptance passes with no critical defects or cross-student data exposure.</w:t>
      </w:r>
    </w:p>
    <w:p>
      <w:pPr>
        <w:pStyle w:val="Heading1"/>
      </w:pPr>
      <w:r>
        <w:t>3. Recommended implementation sequence</w:t>
      </w:r>
    </w:p>
    <w:p>
      <w:pPr>
        <w:spacing w:after="80" w:line="300" w:lineRule="auto"/>
        <w:numPr>
          <w:ilvl w:val="0"/>
          <w:numId w:val="20"/>
        </w:numPr>
      </w:pPr>
      <w:r>
        <w:t>Repair login, roles and environments before building additional screens.</w:t>
      </w:r>
    </w:p>
    <w:p>
      <w:pPr>
        <w:spacing w:after="80" w:line="300" w:lineRule="auto"/>
        <w:numPr>
          <w:ilvl w:val="0"/>
          <w:numId w:val="20"/>
        </w:numPr>
      </w:pPr>
      <w:r>
        <w:t>Make one complete master course work before importing every curriculum item.</w:t>
      </w:r>
    </w:p>
    <w:p>
      <w:pPr>
        <w:spacing w:after="80" w:line="300" w:lineRule="auto"/>
        <w:numPr>
          <w:ilvl w:val="0"/>
          <w:numId w:val="20"/>
        </w:numPr>
      </w:pPr>
      <w:r>
        <w:t>Make one cohort schedule and release sequence work end to end.</w:t>
      </w:r>
    </w:p>
    <w:p>
      <w:pPr>
        <w:spacing w:after="80" w:line="300" w:lineRule="auto"/>
        <w:numPr>
          <w:ilvl w:val="0"/>
          <w:numId w:val="20"/>
        </w:numPr>
      </w:pPr>
      <w:r>
        <w:t>Complete Week 0, one later pre-read and one worksheet journey.</w:t>
      </w:r>
    </w:p>
    <w:p>
      <w:pPr>
        <w:spacing w:after="80" w:line="300" w:lineRule="auto"/>
        <w:numPr>
          <w:ilvl w:val="0"/>
          <w:numId w:val="20"/>
        </w:numPr>
      </w:pPr>
      <w:r>
        <w:t>Adapt the tracker for one worksheet and expose it to an Admin.</w:t>
      </w:r>
    </w:p>
    <w:p>
      <w:pPr>
        <w:spacing w:after="80" w:line="300" w:lineRule="auto"/>
        <w:numPr>
          <w:ilvl w:val="0"/>
          <w:numId w:val="20"/>
        </w:numPr>
      </w:pPr>
      <w:r>
        <w:t>Generalise the proven vertical slice across the curriculum.</w:t>
      </w:r>
    </w:p>
    <w:p>
      <w:pPr>
        <w:spacing w:after="80" w:line="300" w:lineRule="auto"/>
        <w:numPr>
          <w:ilvl w:val="0"/>
          <w:numId w:val="20"/>
        </w:numPr>
      </w:pPr>
      <w:r>
        <w:t>Pilot with real first-time users before launch.</w:t>
      </w:r>
    </w:p>
    <w:p>
      <w:pPr>
        <w:pStyle w:val="Heading1"/>
      </w:pPr>
      <w:r>
        <w:t>4. Team ownership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Primary responsibilities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Product owner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Curriculum, scope, acceptance decisions, pilot approval and launch decision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Designer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Dashboard, timeline, material states, tracker and responsive behaviour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Front-end engineer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Portal components, Notion rendering, PDF experience, tracker interface and auth screens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Back-end engineer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Supabase, roles, policies, scheduling, release automation and tracker persistence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QA engineer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Acceptance tests, permissions, time-boundary tests, regression and pilot validation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B8C9DA"/>
          <w:left w:val="single" w:sz="6" w:color="B8C9DA"/>
          <w:bottom w:val="single" w:sz="6" w:color="B8C9DA"/>
          <w:right w:val="single" w:sz="6" w:color="B8C9DA"/>
          <w:insideH w:val="single" w:sz="6" w:color="B8C9DA"/>
          <w:insideV w:val="single" w:sz="6" w:color="B8C9DA"/>
        </w:tblBorders>
      </w:tblPr>
      <w:tblGrid>
        <w:gridCol w:w="9360"/>
      </w:tblGrid>
      <w:tr>
        <w:trPr>
          <w:cantSplit/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</w:rPr>
              <w:t xml:space="preserve">Small-team option: </w:t>
            </w:r>
            <w:r>
              <w:rPr>
                <w:rFonts w:ascii="Calibri" w:hAnsi="Calibri"/>
                <w:color w:val="0B2545"/>
              </w:rPr>
              <w:t>One full-stack engineer can combine front-end and back-end ownership, but QA and product acceptance should remain explicit.</w:t>
            </w:r>
          </w:p>
        </w:tc>
      </w:tr>
    </w:tbl>
    <w:p>
      <w:pPr>
        <w:spacing w:after="0"/>
      </w:pPr>
    </w:p>
    <w:p>
      <w:pPr>
        <w:pStyle w:val="Heading1"/>
      </w:pPr>
      <w:r>
        <w:t>5. Sprint plan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1300"/>
        <w:gridCol w:w="3100"/>
        <w:gridCol w:w="4960"/>
      </w:tblGrid>
      <w:tr>
        <w:trPr>
          <w:cantSplit/>
          <w:tblHeader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Sprint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Goal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Demonstrable outcome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Sprint 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Audit and authentication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Test Admin, Test Student and magic-link journeys work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Sprint 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Master course and cohorts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 start date generates one correct cohort schedule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Sprint 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Content journey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Week 0, scheduled pre-read and post-class PDF release work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Sprint 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Tracker and admin view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Student input persists and Admin sees matching progress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Sprint 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Pilot and launch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Acceptance, privacy and regression tests pass</w:t>
            </w:r>
          </w:p>
        </w:tc>
      </w:tr>
    </w:tbl>
    <w:p>
      <w:pPr>
        <w:pStyle w:val="Heading1"/>
      </w:pPr>
      <w:r>
        <w:t>6. Account setup runbook</w:t>
      </w:r>
    </w:p>
    <w:p>
      <w:pPr>
        <w:pStyle w:val="Heading2"/>
      </w:pPr>
      <w:r>
        <w:t>Production account model</w:t>
      </w:r>
    </w:p>
    <w:p>
      <w:pPr>
        <w:spacing w:after="80" w:line="300" w:lineRule="auto"/>
        <w:numPr>
          <w:ilvl w:val="0"/>
          <w:numId w:val="21"/>
        </w:numPr>
      </w:pPr>
      <w:r>
        <w:t>Production users are Admins and Students.</w:t>
      </w:r>
    </w:p>
    <w:p>
      <w:pPr>
        <w:spacing w:after="80" w:line="300" w:lineRule="auto"/>
        <w:numPr>
          <w:ilvl w:val="0"/>
          <w:numId w:val="21"/>
        </w:numPr>
      </w:pPr>
      <w:r>
        <w:t>Both use email magic links; production passwords are not required.</w:t>
      </w:r>
    </w:p>
    <w:p>
      <w:pPr>
        <w:spacing w:after="80" w:line="300" w:lineRule="auto"/>
        <w:numPr>
          <w:ilvl w:val="0"/>
          <w:numId w:val="21"/>
        </w:numPr>
      </w:pPr>
      <w:r>
        <w:t>The first Admin is created by the technical team, after which the Admin invites students.</w:t>
      </w:r>
    </w:p>
    <w:p>
      <w:pPr>
        <w:spacing w:after="80" w:line="300" w:lineRule="auto"/>
        <w:numPr>
          <w:ilvl w:val="0"/>
          <w:numId w:val="21"/>
        </w:numPr>
      </w:pPr>
      <w:r>
        <w:t>Test Admin and Test Student are staging identities, not additional product roles.</w:t>
      </w:r>
    </w:p>
    <w:p>
      <w:pPr>
        <w:pStyle w:val="Heading2"/>
      </w:pPr>
      <w:r>
        <w:t>Information required</w:t>
      </w:r>
    </w:p>
    <w:p>
      <w:pPr>
        <w:spacing w:after="80" w:line="300" w:lineRule="auto"/>
        <w:numPr>
          <w:ilvl w:val="0"/>
          <w:numId w:val="22"/>
        </w:numPr>
      </w:pPr>
      <w:r>
        <w:t>One controlled email address for the first real Admin</w:t>
      </w:r>
    </w:p>
    <w:p>
      <w:pPr>
        <w:spacing w:after="80" w:line="300" w:lineRule="auto"/>
        <w:numPr>
          <w:ilvl w:val="0"/>
          <w:numId w:val="22"/>
        </w:numPr>
      </w:pPr>
      <w:r>
        <w:t>One controlled staging email address for Test Admin</w:t>
      </w:r>
    </w:p>
    <w:p>
      <w:pPr>
        <w:spacing w:after="80" w:line="300" w:lineRule="auto"/>
        <w:numPr>
          <w:ilvl w:val="0"/>
          <w:numId w:val="22"/>
        </w:numPr>
      </w:pPr>
      <w:r>
        <w:t>One controlled staging email address for Test Student</w:t>
      </w:r>
    </w:p>
    <w:p>
      <w:pPr>
        <w:spacing w:after="80" w:line="300" w:lineRule="auto"/>
        <w:numPr>
          <w:ilvl w:val="0"/>
          <w:numId w:val="22"/>
        </w:numPr>
      </w:pPr>
      <w:r>
        <w:t>Supabase project access</w:t>
      </w:r>
    </w:p>
    <w:p>
      <w:pPr>
        <w:spacing w:after="80" w:line="300" w:lineRule="auto"/>
        <w:numPr>
          <w:ilvl w:val="0"/>
          <w:numId w:val="22"/>
        </w:numPr>
      </w:pPr>
      <w:r>
        <w:t>Staging and production portal URLs</w:t>
      </w:r>
    </w:p>
    <w:p>
      <w:pPr>
        <w:spacing w:after="80" w:line="300" w:lineRule="auto"/>
        <w:numPr>
          <w:ilvl w:val="0"/>
          <w:numId w:val="22"/>
        </w:numPr>
      </w:pPr>
      <w:r>
        <w:t>Deployment environment access</w:t>
      </w:r>
    </w:p>
    <w:p>
      <w:pPr>
        <w:pStyle w:val="Heading2"/>
      </w:pPr>
      <w:r>
        <w:t>Technical setup steps</w:t>
      </w:r>
    </w:p>
    <w:p>
      <w:pPr>
        <w:spacing w:after="80" w:line="300" w:lineRule="auto"/>
        <w:numPr>
          <w:ilvl w:val="0"/>
          <w:numId w:val="23"/>
        </w:numPr>
      </w:pPr>
      <w:r>
        <w:t>Confirm the application’s Supabase project URL and public key in staging and production.</w:t>
      </w:r>
    </w:p>
    <w:p>
      <w:pPr>
        <w:spacing w:after="80" w:line="300" w:lineRule="auto"/>
        <w:numPr>
          <w:ilvl w:val="0"/>
          <w:numId w:val="23"/>
        </w:numPr>
      </w:pPr>
      <w:r>
        <w:t>Set Supabase Site URL and allowed callback URLs for localhost, staging and production.</w:t>
      </w:r>
    </w:p>
    <w:p>
      <w:pPr>
        <w:spacing w:after="80" w:line="300" w:lineRule="auto"/>
        <w:numPr>
          <w:ilvl w:val="0"/>
          <w:numId w:val="23"/>
        </w:numPr>
      </w:pPr>
      <w:r>
        <w:t>Configure authenticated email delivery and the magic-link email template.</w:t>
      </w:r>
    </w:p>
    <w:p>
      <w:pPr>
        <w:spacing w:after="80" w:line="300" w:lineRule="auto"/>
        <w:numPr>
          <w:ilvl w:val="0"/>
          <w:numId w:val="23"/>
        </w:numPr>
      </w:pPr>
      <w:r>
        <w:t>Create the first Admin authentication user and corresponding application profile.</w:t>
      </w:r>
    </w:p>
    <w:p>
      <w:pPr>
        <w:spacing w:after="80" w:line="300" w:lineRule="auto"/>
        <w:numPr>
          <w:ilvl w:val="0"/>
          <w:numId w:val="23"/>
        </w:numPr>
      </w:pPr>
      <w:r>
        <w:t>Assign the Admin role and verify row-level security permits only authorised admin actions.</w:t>
      </w:r>
    </w:p>
    <w:p>
      <w:pPr>
        <w:spacing w:after="80" w:line="300" w:lineRule="auto"/>
        <w:numPr>
          <w:ilvl w:val="0"/>
          <w:numId w:val="23"/>
        </w:numPr>
      </w:pPr>
      <w:r>
        <w:t>Create Test Admin and Test Student in staging and assign their matching roles.</w:t>
      </w:r>
    </w:p>
    <w:p>
      <w:pPr>
        <w:spacing w:after="80" w:line="300" w:lineRule="auto"/>
        <w:numPr>
          <w:ilvl w:val="0"/>
          <w:numId w:val="23"/>
        </w:numPr>
      </w:pPr>
      <w:r>
        <w:t>Invite a first-time Student through the portal and verify the complete magic-link callback.</w:t>
      </w:r>
    </w:p>
    <w:p>
      <w:pPr>
        <w:spacing w:after="80" w:line="300" w:lineRule="auto"/>
        <w:numPr>
          <w:ilvl w:val="0"/>
          <w:numId w:val="23"/>
        </w:numPr>
      </w:pPr>
      <w:r>
        <w:t>Test expiry, reuse, logout, deactivation and direct access to protected routes.</w:t>
      </w:r>
    </w:p>
    <w:p>
      <w:pPr>
        <w:spacing w:after="80" w:line="300" w:lineRule="auto"/>
        <w:numPr>
          <w:ilvl w:val="0"/>
          <w:numId w:val="23"/>
        </w:numPr>
      </w:pPr>
      <w:r>
        <w:t>Remove or disable Quick Access and all staging identities from the production interface.</w:t>
      </w:r>
    </w:p>
    <w:p>
      <w:pPr>
        <w:pStyle w:val="Heading2"/>
      </w:pPr>
      <w:r>
        <w:t>Security rules</w:t>
      </w:r>
    </w:p>
    <w:p>
      <w:pPr>
        <w:spacing w:after="80" w:line="300" w:lineRule="auto"/>
        <w:numPr>
          <w:ilvl w:val="0"/>
          <w:numId w:val="24"/>
        </w:numPr>
      </w:pPr>
      <w:r>
        <w:t>Never place the Supabase service-role key in browser code or public environment variables.</w:t>
      </w:r>
    </w:p>
    <w:p>
      <w:pPr>
        <w:spacing w:after="80" w:line="300" w:lineRule="auto"/>
        <w:numPr>
          <w:ilvl w:val="0"/>
          <w:numId w:val="24"/>
        </w:numPr>
      </w:pPr>
      <w:r>
        <w:t>Never hard-code test passwords into a production bundle.</w:t>
      </w:r>
    </w:p>
    <w:p>
      <w:pPr>
        <w:spacing w:after="80" w:line="300" w:lineRule="auto"/>
        <w:numPr>
          <w:ilvl w:val="0"/>
          <w:numId w:val="24"/>
        </w:numPr>
      </w:pPr>
      <w:r>
        <w:t>Keep test identities and test data in staging.</w:t>
      </w:r>
    </w:p>
    <w:p>
      <w:pPr>
        <w:spacing w:after="80" w:line="300" w:lineRule="auto"/>
        <w:numPr>
          <w:ilvl w:val="0"/>
          <w:numId w:val="24"/>
        </w:numPr>
      </w:pPr>
      <w:r>
        <w:t>Require row-level security for student, cohort and tracker tables.</w:t>
      </w:r>
    </w:p>
    <w:p>
      <w:pPr>
        <w:spacing w:after="80" w:line="300" w:lineRule="auto"/>
        <w:numPr>
          <w:ilvl w:val="0"/>
          <w:numId w:val="24"/>
        </w:numPr>
      </w:pPr>
      <w:r>
        <w:t>Verify a Student cannot retrieve another Student’s tracker data.</w:t>
      </w:r>
    </w:p>
    <w:p>
      <w:pPr>
        <w:pStyle w:val="Heading1"/>
      </w:pPr>
      <w:r>
        <w:t>7. Key dependencies and risks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D0D5DD"/>
          <w:left w:val="single" w:sz="6" w:color="D0D5DD"/>
          <w:bottom w:val="single" w:sz="6" w:color="D0D5DD"/>
          <w:right w:val="single" w:sz="6" w:color="D0D5DD"/>
          <w:insideH w:val="single" w:sz="6" w:color="D0D5DD"/>
          <w:insideV w:val="single" w:sz="6" w:color="D0D5DD"/>
        </w:tblBorders>
      </w:tblPr>
      <w:tblGrid>
        <w:gridCol w:w="3100"/>
        <w:gridCol w:w="6260"/>
      </w:tblGrid>
      <w:tr>
        <w:trPr>
          <w:cantSplit/>
          <w:tblHeader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left"/>
            </w:pPr>
            <w:r>
              <w:rPr>
                <w:rFonts w:ascii="Calibri" w:hAnsi="Calibri"/>
                <w:b/>
                <w:color w:val="0B2545"/>
                <w:sz w:val="20"/>
              </w:rPr>
              <w:t>Dependency or risk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Mitigation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Editable source is unavailable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Recover source, migrations and deployment configuration before estimating implementation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Supabase fetch failure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Repair environment and network configuration before recreating users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Curriculum changes late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Freeze the revised master curriculum before bulk import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Notion access changes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Validate page permissions and add observable rendering errors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Release-time errors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Store one programme time zone and test exact boundary conditions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Tracker data leakage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Use row-level security plus cross-student automated tests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Existing tracker does not fit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0B2545"/>
                <w:sz w:val="20"/>
              </w:rPr>
              <w:t>Migrate only reusable data and replace the interface incrementally</w:t>
            </w:r>
          </w:p>
        </w:tc>
      </w:tr>
    </w:tbl>
    <w:p>
      <w:pPr>
        <w:pStyle w:val="Heading1"/>
      </w:pPr>
      <w:r>
        <w:t>8. Definition of done</w:t>
      </w:r>
    </w:p>
    <w:p>
      <w:pPr>
        <w:spacing w:after="80" w:line="300" w:lineRule="auto"/>
        <w:numPr>
          <w:ilvl w:val="0"/>
          <w:numId w:val="25"/>
        </w:numPr>
      </w:pPr>
      <w:r>
        <w:t>The agreed acceptance criteria pass in staging.</w:t>
      </w:r>
    </w:p>
    <w:p>
      <w:pPr>
        <w:spacing w:after="80" w:line="300" w:lineRule="auto"/>
        <w:numPr>
          <w:ilvl w:val="0"/>
          <w:numId w:val="25"/>
        </w:numPr>
      </w:pPr>
      <w:r>
        <w:t>Automated tests cover authentication, roles, releases and tracker privacy.</w:t>
      </w:r>
    </w:p>
    <w:p>
      <w:pPr>
        <w:spacing w:after="80" w:line="300" w:lineRule="auto"/>
        <w:numPr>
          <w:ilvl w:val="0"/>
          <w:numId w:val="25"/>
        </w:numPr>
      </w:pPr>
      <w:r>
        <w:t>QA verifies mobile and desktop behaviour.</w:t>
      </w:r>
    </w:p>
    <w:p>
      <w:pPr>
        <w:spacing w:after="80" w:line="300" w:lineRule="auto"/>
        <w:numPr>
          <w:ilvl w:val="0"/>
          <w:numId w:val="25"/>
        </w:numPr>
      </w:pPr>
      <w:r>
        <w:t>No critical or high-severity defects remain.</w:t>
      </w:r>
    </w:p>
    <w:p>
      <w:pPr>
        <w:spacing w:after="80" w:line="300" w:lineRule="auto"/>
        <w:numPr>
          <w:ilvl w:val="0"/>
          <w:numId w:val="25"/>
        </w:numPr>
      </w:pPr>
      <w:r>
        <w:t>The feature is demonstrated to the product owner.</w:t>
      </w:r>
    </w:p>
    <w:p>
      <w:pPr>
        <w:spacing w:after="80" w:line="300" w:lineRule="auto"/>
        <w:numPr>
          <w:ilvl w:val="0"/>
          <w:numId w:val="25"/>
        </w:numPr>
      </w:pPr>
      <w:r>
        <w:t>Operational errors are logged and support instructions exist.</w:t>
      </w:r>
    </w:p>
    <w:p>
      <w:pPr>
        <w:spacing w:after="80" w:line="300" w:lineRule="auto"/>
        <w:numPr>
          <w:ilvl w:val="0"/>
          <w:numId w:val="25"/>
        </w:numPr>
      </w:pPr>
      <w:r>
        <w:t>Production configuration contains no staging accounts or Quick Access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Ace Club LMS  •  </w:t>
    </w:r>
    <w:r>
      <w:rPr>
        <w:rFonts w:ascii="Calibri" w:hAnsi="Calibri"/>
        <w:color w:val="66708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7085"/>
        <w:sz w:val="18"/>
      </w:rPr>
      <w:t>Product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