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CAAA" w14:textId="77777777" w:rsidR="004764DD" w:rsidRPr="00846FB8" w:rsidRDefault="004764DD">
      <w:pPr>
        <w:rPr>
          <w:color w:val="4472C4" w:themeColor="accent1"/>
          <w:sz w:val="24"/>
          <w:szCs w:val="24"/>
        </w:rPr>
      </w:pPr>
      <w:r w:rsidRPr="00846FB8">
        <w:rPr>
          <w:color w:val="4472C4" w:themeColor="accent1"/>
          <w:sz w:val="24"/>
          <w:szCs w:val="24"/>
        </w:rPr>
        <w:t>Meaning</w:t>
      </w:r>
    </w:p>
    <w:p w14:paraId="15E8F7C9" w14:textId="51B9BD1C" w:rsidR="00F04B51" w:rsidRDefault="00DD55A0">
      <w:r>
        <w:t>The</w:t>
      </w:r>
      <w:r w:rsidR="00F04B51">
        <w:t xml:space="preserve"> word Hardik </w:t>
      </w:r>
      <w:r w:rsidR="007B31CA">
        <w:t>(</w:t>
      </w:r>
      <w:r w:rsidR="007B31CA" w:rsidRPr="007B31CA">
        <w:rPr>
          <w:noProof/>
        </w:rPr>
        <w:drawing>
          <wp:inline distT="0" distB="0" distL="0" distR="0" wp14:anchorId="4CFB0749" wp14:editId="55534F83">
            <wp:extent cx="476253" cy="257177"/>
            <wp:effectExtent l="0" t="0" r="0" b="9525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3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1CA">
        <w:t xml:space="preserve">) </w:t>
      </w:r>
      <w:r w:rsidR="00F04B51">
        <w:t xml:space="preserve">is a Hindi word which means “From the core of the Heart” or “Whole Heartedly” or “Heart Felt”. </w:t>
      </w:r>
    </w:p>
    <w:p w14:paraId="25869EB2" w14:textId="5A30061F" w:rsidR="001424BF" w:rsidRDefault="00F04B51">
      <w:r>
        <w:t xml:space="preserve">Example: </w:t>
      </w:r>
      <w:r w:rsidRPr="00B022DE">
        <w:rPr>
          <w:b/>
          <w:bCs/>
        </w:rPr>
        <w:t xml:space="preserve">“Hardik </w:t>
      </w:r>
      <w:proofErr w:type="spellStart"/>
      <w:r w:rsidRPr="00B022DE">
        <w:rPr>
          <w:b/>
          <w:bCs/>
        </w:rPr>
        <w:t>S</w:t>
      </w:r>
      <w:r w:rsidR="007B31CA">
        <w:rPr>
          <w:b/>
          <w:bCs/>
        </w:rPr>
        <w:t>va</w:t>
      </w:r>
      <w:r w:rsidRPr="00B022DE">
        <w:rPr>
          <w:b/>
          <w:bCs/>
        </w:rPr>
        <w:t>agat</w:t>
      </w:r>
      <w:proofErr w:type="spellEnd"/>
      <w:r w:rsidRPr="00B022DE">
        <w:rPr>
          <w:b/>
          <w:bCs/>
        </w:rPr>
        <w:t>”</w:t>
      </w:r>
      <w:r w:rsidR="007B31CA">
        <w:rPr>
          <w:b/>
          <w:bCs/>
        </w:rPr>
        <w:t xml:space="preserve"> </w:t>
      </w:r>
      <w:r w:rsidR="001368AE" w:rsidRPr="001368AE">
        <w:rPr>
          <w:b/>
          <w:bCs/>
          <w:noProof/>
        </w:rPr>
        <w:drawing>
          <wp:inline distT="0" distB="0" distL="0" distR="0" wp14:anchorId="54F1774C" wp14:editId="283AE21D">
            <wp:extent cx="671513" cy="21897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438" cy="2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which in English mean </w:t>
      </w:r>
      <w:r w:rsidRPr="00B022DE">
        <w:rPr>
          <w:b/>
          <w:bCs/>
        </w:rPr>
        <w:t>Heartfelt Welcome</w:t>
      </w:r>
      <w:r>
        <w:t xml:space="preserve">.  </w:t>
      </w:r>
      <w:r w:rsidR="001424BF">
        <w:t xml:space="preserve">OR Hardik </w:t>
      </w:r>
      <w:proofErr w:type="spellStart"/>
      <w:r w:rsidR="001424BF">
        <w:t>shubhkamna</w:t>
      </w:r>
      <w:proofErr w:type="spellEnd"/>
      <w:r w:rsidR="00530A7C">
        <w:t xml:space="preserve"> (</w:t>
      </w:r>
      <w:r w:rsidR="00530A7C" w:rsidRPr="00C9735D">
        <w:rPr>
          <w:b/>
          <w:bCs/>
        </w:rPr>
        <w:t>Heartfelt Congratulations</w:t>
      </w:r>
      <w:r w:rsidR="00530A7C">
        <w:t xml:space="preserve">) </w:t>
      </w:r>
    </w:p>
    <w:p w14:paraId="56DC09B6" w14:textId="1DD8C278" w:rsidR="00DD55A0" w:rsidRDefault="00B022DE">
      <w:r>
        <w:t>This is something you may get to read</w:t>
      </w:r>
      <w:r w:rsidR="00530A7C">
        <w:t xml:space="preserve"> this name</w:t>
      </w:r>
      <w:r>
        <w:t xml:space="preserve"> in most of the places</w:t>
      </w:r>
      <w:r w:rsidR="00530A7C">
        <w:t xml:space="preserve"> in India like on:</w:t>
      </w:r>
      <w:r w:rsidR="007B31CA">
        <w:t xml:space="preserve"> hoardings, city/country </w:t>
      </w:r>
      <w:r w:rsidR="001368AE">
        <w:t>entrances</w:t>
      </w:r>
      <w:r w:rsidR="007B31CA">
        <w:t xml:space="preserve"> etc. </w:t>
      </w:r>
    </w:p>
    <w:p w14:paraId="7A3A1B82" w14:textId="194B1C0E" w:rsidR="007B31CA" w:rsidRDefault="007B31CA">
      <w:r>
        <w:rPr>
          <w:noProof/>
        </w:rPr>
        <w:drawing>
          <wp:inline distT="0" distB="0" distL="0" distR="0" wp14:anchorId="129DAD77" wp14:editId="6227FB39">
            <wp:extent cx="2990913" cy="2446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10" cy="24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4265" w14:textId="2A214E7D" w:rsidR="00F04B51" w:rsidRDefault="00F04B51"/>
    <w:p w14:paraId="5ACCD4D8" w14:textId="002DA11D" w:rsidR="008B560B" w:rsidRPr="00ED5F53" w:rsidRDefault="008B560B">
      <w:pPr>
        <w:rPr>
          <w:color w:val="4472C4" w:themeColor="accent1"/>
          <w:sz w:val="32"/>
          <w:szCs w:val="32"/>
        </w:rPr>
      </w:pPr>
      <w:r w:rsidRPr="00ED5F53">
        <w:rPr>
          <w:color w:val="4472C4" w:themeColor="accent1"/>
          <w:sz w:val="32"/>
          <w:szCs w:val="32"/>
        </w:rPr>
        <w:t xml:space="preserve">Pronunciation: </w:t>
      </w:r>
    </w:p>
    <w:p w14:paraId="718A8DBB" w14:textId="453884B1" w:rsidR="008B560B" w:rsidRDefault="008B560B">
      <w:r>
        <w:t xml:space="preserve">It is very common for </w:t>
      </w:r>
      <w:r w:rsidR="00ED5F53">
        <w:t>non-Hindi</w:t>
      </w:r>
      <w:r>
        <w:t xml:space="preserve"> speakers to </w:t>
      </w:r>
      <w:r w:rsidR="00A712BE">
        <w:t>mispronounce</w:t>
      </w:r>
      <w:r>
        <w:t xml:space="preserve"> this name </w:t>
      </w:r>
      <w:r w:rsidR="0072143E">
        <w:t xml:space="preserve">and turn it into </w:t>
      </w:r>
      <w:r w:rsidR="004F55B2" w:rsidRPr="00C9735D">
        <w:rPr>
          <w:b/>
          <w:bCs/>
        </w:rPr>
        <w:t>insulting/abusive</w:t>
      </w:r>
      <w:r w:rsidR="004F55B2">
        <w:t xml:space="preserve"> without</w:t>
      </w:r>
      <w:r w:rsidR="00BA22D2">
        <w:t xml:space="preserve"> even intending</w:t>
      </w:r>
      <w:r w:rsidR="001424BF">
        <w:t xml:space="preserve"> to do it</w:t>
      </w:r>
      <w:r w:rsidR="00BA22D2">
        <w:t>.</w:t>
      </w:r>
      <w:r w:rsidR="001424BF">
        <w:t xml:space="preserve"> </w:t>
      </w:r>
      <w:r w:rsidR="00BA22D2">
        <w:t xml:space="preserve"> </w:t>
      </w:r>
      <w:r w:rsidR="009130A4">
        <w:t xml:space="preserve">It is very important </w:t>
      </w:r>
      <w:r w:rsidR="00737A67">
        <w:t xml:space="preserve">to pay heed to the sounds of </w:t>
      </w:r>
      <w:r w:rsidR="001940DE">
        <w:t>the words in Indian languages</w:t>
      </w:r>
      <w:r w:rsidR="005F6FD6">
        <w:t xml:space="preserve"> (this is one of the reasons why Indian accents </w:t>
      </w:r>
      <w:r w:rsidR="00895BD1">
        <w:t xml:space="preserve">there are twice the number of alphabets in Hind (52) as compared to </w:t>
      </w:r>
      <w:r w:rsidR="000422FE">
        <w:t>English (26)</w:t>
      </w:r>
      <w:r w:rsidR="003B1131">
        <w:t>)</w:t>
      </w:r>
      <w:r w:rsidR="000422FE">
        <w:t xml:space="preserve">. </w:t>
      </w:r>
      <w:r w:rsidR="003B1131">
        <w:t xml:space="preserve">Hence more </w:t>
      </w:r>
      <w:r w:rsidR="003E1205">
        <w:t xml:space="preserve">sounds as compared </w:t>
      </w:r>
      <w:r w:rsidR="003E120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E1205">
        <w:t xml:space="preserve">. </w:t>
      </w:r>
    </w:p>
    <w:p w14:paraId="0776B64D" w14:textId="77777777" w:rsidR="003E1205" w:rsidRDefault="003E1205"/>
    <w:p w14:paraId="5FE0F5D5" w14:textId="77777777" w:rsidR="003E1205" w:rsidRDefault="00F04B51" w:rsidP="00F04B51">
      <w:pPr>
        <w:rPr>
          <w:rFonts w:eastAsia="Calibri"/>
          <w:b/>
          <w:bCs/>
          <w:i/>
          <w:iCs/>
          <w:noProof/>
          <w:color w:val="FF0000"/>
          <w:sz w:val="24"/>
          <w:szCs w:val="24"/>
          <w:u w:val="single"/>
          <w:lang w:val="en-GB" w:eastAsia="en-AU"/>
        </w:rPr>
      </w:pPr>
      <w:r>
        <w:t xml:space="preserve">The way this name is pronounces as is </w:t>
      </w:r>
      <w:r>
        <w:rPr>
          <w:rFonts w:eastAsia="Calibri"/>
          <w:b/>
          <w:bCs/>
          <w:i/>
          <w:iCs/>
          <w:noProof/>
          <w:color w:val="806000"/>
          <w:sz w:val="20"/>
          <w:szCs w:val="20"/>
          <w:highlight w:val="yellow"/>
          <w:u w:val="single"/>
          <w:lang w:val="en-GB" w:eastAsia="en-AU"/>
        </w:rPr>
        <w:t xml:space="preserve"> </w:t>
      </w:r>
      <w:r w:rsidRPr="00F04B51">
        <w:rPr>
          <w:rFonts w:eastAsia="Calibri"/>
          <w:b/>
          <w:bCs/>
          <w:i/>
          <w:iCs/>
          <w:noProof/>
          <w:color w:val="FF0000"/>
          <w:sz w:val="20"/>
          <w:szCs w:val="20"/>
          <w:u w:val="single"/>
          <w:lang w:val="en-GB" w:eastAsia="en-AU"/>
        </w:rPr>
        <w:t>Haar- thee – ik (</w:t>
      </w:r>
      <w:r w:rsidRPr="00F04B51">
        <w:rPr>
          <w:rFonts w:eastAsia="Calibri"/>
          <w:b/>
          <w:bCs/>
          <w:i/>
          <w:iCs/>
          <w:noProof/>
          <w:color w:val="FF0000"/>
          <w:u w:val="single"/>
          <w:lang w:val="en-GB" w:eastAsia="en-AU"/>
        </w:rPr>
        <w:t>Har </w:t>
      </w:r>
      <w:r w:rsidRPr="00F04B51">
        <w:rPr>
          <w:rFonts w:eastAsiaTheme="minorEastAsia"/>
          <w:b/>
          <w:bCs/>
          <w:i/>
          <w:iCs/>
          <w:noProof/>
          <w:color w:val="FF0000"/>
          <w:u w:val="single"/>
          <w:lang w:val="en-GB" w:eastAsia="en-AU"/>
        </w:rPr>
        <w:t>ðiː </w:t>
      </w:r>
      <w:r w:rsidRPr="00F04B51">
        <w:rPr>
          <w:rFonts w:eastAsia="Calibri"/>
          <w:b/>
          <w:bCs/>
          <w:i/>
          <w:iCs/>
          <w:noProof/>
          <w:color w:val="FF0000"/>
          <w:sz w:val="24"/>
          <w:szCs w:val="24"/>
          <w:u w:val="single"/>
          <w:lang w:val="en-GB" w:eastAsia="en-AU"/>
        </w:rPr>
        <w:t>ik)</w:t>
      </w:r>
      <w:r w:rsidR="007B31CA">
        <w:rPr>
          <w:rFonts w:eastAsia="Calibri"/>
          <w:b/>
          <w:bCs/>
          <w:i/>
          <w:iCs/>
          <w:noProof/>
          <w:color w:val="FF0000"/>
          <w:sz w:val="24"/>
          <w:szCs w:val="24"/>
          <w:u w:val="single"/>
          <w:lang w:val="en-GB" w:eastAsia="en-AU"/>
        </w:rPr>
        <w:t xml:space="preserve"> </w:t>
      </w:r>
      <w:r w:rsidR="007B31CA" w:rsidRPr="007B31CA">
        <w:rPr>
          <w:rFonts w:eastAsia="Calibri"/>
          <w:i/>
          <w:iCs/>
          <w:noProof/>
          <w:color w:val="000000" w:themeColor="text1"/>
          <w:sz w:val="24"/>
          <w:szCs w:val="24"/>
          <w:lang w:val="en-GB" w:eastAsia="en-AU"/>
        </w:rPr>
        <w:t>and</w:t>
      </w:r>
      <w:r w:rsidR="007B31CA" w:rsidRPr="007B31CA">
        <w:rPr>
          <w:rFonts w:eastAsia="Calibri"/>
          <w:b/>
          <w:bCs/>
          <w:i/>
          <w:iCs/>
          <w:noProof/>
          <w:color w:val="000000" w:themeColor="text1"/>
          <w:sz w:val="24"/>
          <w:szCs w:val="24"/>
          <w:lang w:val="en-GB" w:eastAsia="en-AU"/>
        </w:rPr>
        <w:t xml:space="preserve"> </w:t>
      </w:r>
      <w:r w:rsidR="007B31CA" w:rsidRPr="007B31CA">
        <w:rPr>
          <w:rFonts w:eastAsia="Calibri"/>
          <w:b/>
          <w:bCs/>
          <w:i/>
          <w:iCs/>
          <w:noProof/>
          <w:color w:val="000000" w:themeColor="text1"/>
          <w:sz w:val="24"/>
          <w:szCs w:val="24"/>
          <w:highlight w:val="yellow"/>
          <w:lang w:val="en-GB" w:eastAsia="en-AU"/>
        </w:rPr>
        <w:t>definitely not</w:t>
      </w:r>
      <w:r w:rsidR="007B31CA">
        <w:rPr>
          <w:rFonts w:eastAsia="Calibri"/>
          <w:b/>
          <w:bCs/>
          <w:i/>
          <w:iCs/>
          <w:noProof/>
          <w:color w:val="000000" w:themeColor="text1"/>
          <w:sz w:val="24"/>
          <w:szCs w:val="24"/>
          <w:lang w:val="en-GB" w:eastAsia="en-AU"/>
        </w:rPr>
        <w:t xml:space="preserve"> as</w:t>
      </w:r>
      <w:r w:rsidR="007B31CA" w:rsidRPr="007B31CA">
        <w:rPr>
          <w:rFonts w:eastAsia="Calibri"/>
          <w:i/>
          <w:iCs/>
          <w:noProof/>
          <w:color w:val="000000" w:themeColor="text1"/>
          <w:sz w:val="24"/>
          <w:szCs w:val="24"/>
          <w:lang w:val="en-GB" w:eastAsia="en-AU"/>
        </w:rPr>
        <w:t>:</w:t>
      </w:r>
      <w:r w:rsidR="007B31CA" w:rsidRPr="007B31CA">
        <w:rPr>
          <w:rFonts w:eastAsia="Calibri"/>
          <w:i/>
          <w:iCs/>
          <w:noProof/>
          <w:color w:val="000000" w:themeColor="text1"/>
          <w:sz w:val="24"/>
          <w:szCs w:val="24"/>
          <w:u w:val="single"/>
          <w:lang w:val="en-GB" w:eastAsia="en-AU"/>
        </w:rPr>
        <w:t xml:space="preserve"> </w:t>
      </w:r>
      <w:r w:rsidR="007B31CA" w:rsidRPr="007B31CA">
        <w:rPr>
          <w:rFonts w:eastAsia="Calibri"/>
          <w:i/>
          <w:iCs/>
          <w:noProof/>
          <w:color w:val="FF0000"/>
          <w:sz w:val="24"/>
          <w:szCs w:val="24"/>
          <w:u w:val="single"/>
          <w:lang w:val="en-GB" w:eastAsia="en-AU"/>
        </w:rPr>
        <w:t>Hardick</w:t>
      </w:r>
      <w:r>
        <w:rPr>
          <w:rFonts w:eastAsia="Calibri"/>
          <w:b/>
          <w:bCs/>
          <w:i/>
          <w:iCs/>
          <w:noProof/>
          <w:color w:val="FF0000"/>
          <w:sz w:val="24"/>
          <w:szCs w:val="24"/>
          <w:u w:val="single"/>
          <w:lang w:val="en-GB" w:eastAsia="en-AU"/>
        </w:rPr>
        <w:t xml:space="preserve"> </w:t>
      </w:r>
    </w:p>
    <w:p w14:paraId="348786B0" w14:textId="77777777" w:rsidR="00C12B21" w:rsidRDefault="00F04B51" w:rsidP="00F04B51">
      <w:pPr>
        <w:rPr>
          <w:rFonts w:eastAsia="Calibri"/>
          <w:noProof/>
          <w:color w:val="FF0000"/>
          <w:sz w:val="24"/>
          <w:szCs w:val="24"/>
          <w:lang w:val="en-GB" w:eastAsia="en-AU"/>
        </w:rPr>
      </w:pPr>
      <w:r w:rsidRPr="00B022DE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>Here the alphabet d is pronounced as</w:t>
      </w:r>
      <w:r w:rsidR="004D1958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 xml:space="preserve"> many other engligh words like</w:t>
      </w:r>
      <w:r w:rsidRPr="00B022DE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 xml:space="preserve"> </w:t>
      </w:r>
      <w:r w:rsidRPr="00B022DE">
        <w:rPr>
          <w:rFonts w:eastAsia="Calibri"/>
          <w:noProof/>
          <w:color w:val="FF0000"/>
          <w:sz w:val="24"/>
          <w:szCs w:val="24"/>
          <w:lang w:val="en-GB" w:eastAsia="en-AU"/>
        </w:rPr>
        <w:t>Thee</w:t>
      </w:r>
      <w:r w:rsidR="004D1958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, </w:t>
      </w:r>
      <w:r w:rsidR="00587479">
        <w:rPr>
          <w:rFonts w:eastAsia="Calibri"/>
          <w:noProof/>
          <w:color w:val="FF0000"/>
          <w:sz w:val="24"/>
          <w:szCs w:val="24"/>
          <w:lang w:val="en-GB" w:eastAsia="en-AU"/>
        </w:rPr>
        <w:t>T</w:t>
      </w:r>
      <w:r w:rsidR="004D1958">
        <w:rPr>
          <w:rFonts w:eastAsia="Calibri"/>
          <w:noProof/>
          <w:color w:val="FF0000"/>
          <w:sz w:val="24"/>
          <w:szCs w:val="24"/>
          <w:lang w:val="en-GB" w:eastAsia="en-AU"/>
        </w:rPr>
        <w:t>hou</w:t>
      </w:r>
      <w:r w:rsidRPr="00B022DE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 </w:t>
      </w:r>
      <w:r w:rsidRPr="00587479">
        <w:rPr>
          <w:rFonts w:eastAsia="Calibri"/>
          <w:noProof/>
          <w:sz w:val="24"/>
          <w:szCs w:val="24"/>
          <w:lang w:val="en-GB" w:eastAsia="en-AU"/>
        </w:rPr>
        <w:t>(from shakespearean engli</w:t>
      </w:r>
      <w:r w:rsidR="00B022DE" w:rsidRPr="00587479">
        <w:rPr>
          <w:rFonts w:eastAsia="Calibri"/>
          <w:noProof/>
          <w:sz w:val="24"/>
          <w:szCs w:val="24"/>
          <w:lang w:val="en-GB" w:eastAsia="en-AU"/>
        </w:rPr>
        <w:t>s</w:t>
      </w:r>
      <w:r w:rsidRPr="00587479">
        <w:rPr>
          <w:rFonts w:eastAsia="Calibri"/>
          <w:noProof/>
          <w:sz w:val="24"/>
          <w:szCs w:val="24"/>
          <w:lang w:val="en-GB" w:eastAsia="en-AU"/>
        </w:rPr>
        <w:t>h)</w:t>
      </w:r>
      <w:r w:rsidRPr="00B022DE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 </w:t>
      </w:r>
      <w:r w:rsidR="00587479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or </w:t>
      </w:r>
      <w:r w:rsidR="00B619BB">
        <w:rPr>
          <w:rFonts w:eastAsia="Calibri"/>
          <w:noProof/>
          <w:color w:val="FF0000"/>
          <w:sz w:val="24"/>
          <w:szCs w:val="24"/>
          <w:lang w:val="en-GB" w:eastAsia="en-AU"/>
        </w:rPr>
        <w:t>The, Then</w:t>
      </w:r>
      <w:r w:rsidR="00C12B21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 and</w:t>
      </w:r>
      <w:r w:rsidR="00B619BB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 </w:t>
      </w:r>
      <w:r w:rsidR="00C9735D">
        <w:rPr>
          <w:rFonts w:eastAsia="Calibri"/>
          <w:noProof/>
          <w:color w:val="FF0000"/>
          <w:sz w:val="24"/>
          <w:szCs w:val="24"/>
          <w:lang w:val="en-GB" w:eastAsia="en-AU"/>
        </w:rPr>
        <w:t>T</w:t>
      </w:r>
      <w:r w:rsidR="00B619BB">
        <w:rPr>
          <w:rFonts w:eastAsia="Calibri"/>
          <w:noProof/>
          <w:color w:val="FF0000"/>
          <w:sz w:val="24"/>
          <w:szCs w:val="24"/>
          <w:lang w:val="en-GB" w:eastAsia="en-AU"/>
        </w:rPr>
        <w:t>hough</w:t>
      </w:r>
      <w:r w:rsidR="00C12B21">
        <w:rPr>
          <w:rFonts w:eastAsia="Calibri"/>
          <w:noProof/>
          <w:color w:val="FF0000"/>
          <w:sz w:val="24"/>
          <w:szCs w:val="24"/>
          <w:lang w:val="en-GB" w:eastAsia="en-AU"/>
        </w:rPr>
        <w:t>.</w:t>
      </w:r>
    </w:p>
    <w:p w14:paraId="7EEB8FA5" w14:textId="3FA2FB48" w:rsidR="00F04B51" w:rsidRPr="00B022DE" w:rsidRDefault="00F04B51" w:rsidP="00F04B51">
      <w:pPr>
        <w:rPr>
          <w:rFonts w:eastAsia="Calibri"/>
          <w:noProof/>
          <w:color w:val="000000" w:themeColor="text1"/>
          <w:lang w:val="en-GB" w:eastAsia="en-AU"/>
        </w:rPr>
      </w:pPr>
      <w:r w:rsidRPr="00B022DE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 xml:space="preserve"> </w:t>
      </w:r>
      <w:r w:rsidR="003E1205" w:rsidRPr="003E1205">
        <w:rPr>
          <w:rFonts w:eastAsia="Calibri"/>
          <w:noProof/>
          <w:color w:val="FF0000"/>
          <w:sz w:val="24"/>
          <w:szCs w:val="24"/>
          <w:lang w:val="en-GB" w:eastAsia="en-AU"/>
        </w:rPr>
        <w:t>NOT</w:t>
      </w:r>
      <w:r w:rsidRPr="00B022DE">
        <w:rPr>
          <w:rFonts w:eastAsia="Calibri"/>
          <w:noProof/>
          <w:color w:val="FF0000"/>
          <w:sz w:val="24"/>
          <w:szCs w:val="24"/>
          <w:lang w:val="en-GB" w:eastAsia="en-AU"/>
        </w:rPr>
        <w:t xml:space="preserve"> </w:t>
      </w:r>
      <w:r w:rsidRPr="00B022DE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>alphabet D as in Don</w:t>
      </w:r>
      <w:r w:rsidR="00C12B21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>,</w:t>
      </w:r>
      <w:r w:rsidR="003D2864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 xml:space="preserve"> </w:t>
      </w:r>
      <w:r w:rsidR="00C12B21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>Dear</w:t>
      </w:r>
      <w:r w:rsidRPr="00B022DE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 xml:space="preserve"> or </w:t>
      </w:r>
      <w:r w:rsidR="00B619BB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>D</w:t>
      </w:r>
      <w:r w:rsidRPr="00B022DE">
        <w:rPr>
          <w:rFonts w:eastAsia="Calibri"/>
          <w:noProof/>
          <w:color w:val="000000" w:themeColor="text1"/>
          <w:sz w:val="24"/>
          <w:szCs w:val="24"/>
          <w:lang w:val="en-GB" w:eastAsia="en-AU"/>
        </w:rPr>
        <w:t xml:space="preserve">enmark.  </w:t>
      </w:r>
    </w:p>
    <w:p w14:paraId="50AE7D7F" w14:textId="2DF2B40A" w:rsidR="00F04B51" w:rsidRDefault="00F04B51"/>
    <w:p w14:paraId="3F620FB4" w14:textId="3A74F1CD" w:rsidR="00DD55A0" w:rsidRDefault="007B31CA" w:rsidP="00DD55A0">
      <w:r>
        <w:t xml:space="preserve">Below is the </w:t>
      </w:r>
      <w:r w:rsidR="00FF26A4">
        <w:t>YouTube</w:t>
      </w:r>
      <w:r>
        <w:t xml:space="preserve"> link to hear and practice how it should be: </w:t>
      </w:r>
    </w:p>
    <w:p w14:paraId="01FC8A95" w14:textId="75048DC3" w:rsidR="00DD55A0" w:rsidRDefault="00000000" w:rsidP="00DD55A0">
      <w:hyperlink r:id="rId8" w:history="1">
        <w:r w:rsidR="00DD55A0" w:rsidRPr="00DD55A0">
          <w:rPr>
            <w:rStyle w:val="Hyperlink"/>
          </w:rPr>
          <w:t>https://youtu.be/rYSWDUloxQY</w:t>
        </w:r>
      </w:hyperlink>
    </w:p>
    <w:p w14:paraId="4ABF683A" w14:textId="2C0E529C" w:rsidR="00B022DE" w:rsidRDefault="00B022DE" w:rsidP="00DD55A0"/>
    <w:p w14:paraId="618EE9C4" w14:textId="521C51C7" w:rsidR="00B022DE" w:rsidRDefault="003D2864" w:rsidP="00B022DE">
      <w:r>
        <w:lastRenderedPageBreak/>
        <w:t xml:space="preserve">Hope </w:t>
      </w:r>
      <w:r w:rsidR="00E91F9C">
        <w:t xml:space="preserve">next time you meet a person named </w:t>
      </w:r>
      <w:r w:rsidR="00846FB8">
        <w:t>Hardik;</w:t>
      </w:r>
      <w:r w:rsidR="00E91F9C">
        <w:t xml:space="preserve"> you call him with his correct name </w:t>
      </w:r>
      <w:r w:rsidR="00E91F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91F9C">
        <w:t xml:space="preserve"> </w:t>
      </w:r>
      <w:r w:rsidR="00B022DE">
        <w:t xml:space="preserve"> </w:t>
      </w:r>
    </w:p>
    <w:p w14:paraId="3C8406D6" w14:textId="42AAF69E" w:rsidR="00B022DE" w:rsidRDefault="00B022DE" w:rsidP="00DD55A0"/>
    <w:sectPr w:rsidR="00B0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3915"/>
    <w:multiLevelType w:val="multilevel"/>
    <w:tmpl w:val="4FC4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DE6C68"/>
    <w:multiLevelType w:val="multilevel"/>
    <w:tmpl w:val="AC62E18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4472C4" w:themeColor="accent1"/>
        <w:sz w:val="36"/>
        <w:vertAlign w:val="baseline"/>
      </w:rPr>
    </w:lvl>
    <w:lvl w:ilvl="6">
      <w:start w:val="1"/>
      <w:numFmt w:val="decimal"/>
      <w:lvlText w:val="%6"/>
      <w:lvlJc w:val="left"/>
      <w:pPr>
        <w:tabs>
          <w:tab w:val="num" w:pos="624"/>
        </w:tabs>
        <w:ind w:left="851" w:hanging="851"/>
      </w:pPr>
      <w:rPr>
        <w:rFonts w:ascii="Calibri" w:hAnsi="Calibri" w:hint="default"/>
        <w:caps/>
        <w:strike w:val="0"/>
        <w:dstrike w:val="0"/>
        <w:vanish w:val="0"/>
        <w:color w:val="4472C4" w:themeColor="accent1"/>
        <w:sz w:val="28"/>
        <w:vertAlign w:val="baseline"/>
      </w:rPr>
    </w:lvl>
    <w:lvl w:ilvl="7">
      <w:start w:val="1"/>
      <w:numFmt w:val="decimal"/>
      <w:lvlText w:val="%6"/>
      <w:lvlJc w:val="left"/>
      <w:pPr>
        <w:tabs>
          <w:tab w:val="num" w:pos="794"/>
        </w:tabs>
        <w:ind w:left="1134" w:hanging="1134"/>
      </w:pPr>
      <w:rPr>
        <w:rFonts w:ascii="Calibri" w:hAnsi="Calibri" w:hint="default"/>
        <w:caps/>
        <w:strike w:val="0"/>
        <w:dstrike w:val="0"/>
        <w:vanish w:val="0"/>
        <w:color w:val="4472C4" w:themeColor="accent1"/>
        <w:sz w:val="26"/>
        <w:vertAlign w:val="baseline"/>
      </w:rPr>
    </w:lvl>
    <w:lvl w:ilvl="8">
      <w:start w:val="1"/>
      <w:numFmt w:val="decimal"/>
      <w:lvlText w:val="%6"/>
      <w:lvlJc w:val="left"/>
      <w:pPr>
        <w:tabs>
          <w:tab w:val="num" w:pos="1418"/>
        </w:tabs>
        <w:ind w:left="1418" w:hanging="1418"/>
      </w:pPr>
      <w:rPr>
        <w:rFonts w:ascii="Calibri" w:hAnsi="Calibri" w:hint="default"/>
        <w:caps w:val="0"/>
        <w:strike w:val="0"/>
        <w:dstrike w:val="0"/>
        <w:vanish w:val="0"/>
        <w:color w:val="4472C4" w:themeColor="accent1"/>
        <w:sz w:val="24"/>
        <w:vertAlign w:val="baseline"/>
      </w:rPr>
    </w:lvl>
  </w:abstractNum>
  <w:num w:numId="1" w16cid:durableId="12155188">
    <w:abstractNumId w:val="1"/>
  </w:num>
  <w:num w:numId="2" w16cid:durableId="14110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A0"/>
    <w:rsid w:val="000422FE"/>
    <w:rsid w:val="001368AE"/>
    <w:rsid w:val="001424BF"/>
    <w:rsid w:val="001940DE"/>
    <w:rsid w:val="003B1131"/>
    <w:rsid w:val="003D2864"/>
    <w:rsid w:val="003E1205"/>
    <w:rsid w:val="004764DD"/>
    <w:rsid w:val="004D1958"/>
    <w:rsid w:val="004F55B2"/>
    <w:rsid w:val="00530A7C"/>
    <w:rsid w:val="00587479"/>
    <w:rsid w:val="005F6FD6"/>
    <w:rsid w:val="0070491E"/>
    <w:rsid w:val="0072143E"/>
    <w:rsid w:val="00734478"/>
    <w:rsid w:val="00737A67"/>
    <w:rsid w:val="007B31CA"/>
    <w:rsid w:val="00846FB8"/>
    <w:rsid w:val="00895BD1"/>
    <w:rsid w:val="008B560B"/>
    <w:rsid w:val="008F1C5B"/>
    <w:rsid w:val="009130A4"/>
    <w:rsid w:val="00A712BE"/>
    <w:rsid w:val="00AD5581"/>
    <w:rsid w:val="00B022DE"/>
    <w:rsid w:val="00B42A96"/>
    <w:rsid w:val="00B619BB"/>
    <w:rsid w:val="00B84C46"/>
    <w:rsid w:val="00BA22D2"/>
    <w:rsid w:val="00C00D1D"/>
    <w:rsid w:val="00C12B21"/>
    <w:rsid w:val="00C2313C"/>
    <w:rsid w:val="00C9735D"/>
    <w:rsid w:val="00DD55A0"/>
    <w:rsid w:val="00DE709C"/>
    <w:rsid w:val="00E53F34"/>
    <w:rsid w:val="00E91F9C"/>
    <w:rsid w:val="00ED5F53"/>
    <w:rsid w:val="00F04B51"/>
    <w:rsid w:val="00F5164C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3AA4"/>
  <w15:chartTrackingRefBased/>
  <w15:docId w15:val="{C46A4839-FA4F-4B92-908D-D2263C4A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2">
    <w:name w:val="Grid Table 4 - Accent 12"/>
    <w:aliases w:val="MOQdigital Teal,MOQdigital Teal no banding"/>
    <w:basedOn w:val="TableNormal"/>
    <w:uiPriority w:val="49"/>
    <w:rsid w:val="00B42A96"/>
    <w:pPr>
      <w:spacing w:after="0" w:line="240" w:lineRule="auto"/>
    </w:pPr>
    <w:rPr>
      <w:sz w:val="20"/>
      <w:szCs w:val="20"/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Style4">
    <w:name w:val="Style4"/>
    <w:basedOn w:val="TOCHeading"/>
    <w:link w:val="Style4Char"/>
    <w:autoRedefine/>
    <w:qFormat/>
    <w:rsid w:val="00B42A96"/>
    <w:pPr>
      <w:keepLines w:val="0"/>
      <w:pageBreakBefore/>
      <w:spacing w:before="0" w:after="240" w:line="240" w:lineRule="auto"/>
    </w:pPr>
    <w:rPr>
      <w:rFonts w:asciiTheme="minorHAnsi" w:eastAsiaTheme="minorHAnsi" w:hAnsiTheme="minorHAnsi" w:cstheme="minorBidi"/>
      <w:b/>
      <w:caps/>
      <w:color w:val="538135" w:themeColor="accent6" w:themeShade="BF"/>
      <w:sz w:val="36"/>
      <w:szCs w:val="36"/>
    </w:rPr>
  </w:style>
  <w:style w:type="character" w:customStyle="1" w:styleId="Style4Char">
    <w:name w:val="Style4 Char"/>
    <w:basedOn w:val="DefaultParagraphFont"/>
    <w:link w:val="Style4"/>
    <w:rsid w:val="00B42A96"/>
    <w:rPr>
      <w:b/>
      <w:caps/>
      <w:color w:val="538135" w:themeColor="accent6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42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A96"/>
    <w:pPr>
      <w:outlineLvl w:val="9"/>
    </w:pPr>
  </w:style>
  <w:style w:type="paragraph" w:customStyle="1" w:styleId="Style5">
    <w:name w:val="Style5"/>
    <w:basedOn w:val="Heading2"/>
    <w:link w:val="Style5Char"/>
    <w:autoRedefine/>
    <w:qFormat/>
    <w:rsid w:val="00B42A96"/>
    <w:pPr>
      <w:keepLines w:val="0"/>
      <w:numPr>
        <w:numId w:val="2"/>
      </w:numPr>
      <w:tabs>
        <w:tab w:val="num" w:pos="624"/>
      </w:tabs>
      <w:spacing w:before="0" w:after="160" w:line="240" w:lineRule="auto"/>
    </w:pPr>
    <w:rPr>
      <w:rFonts w:eastAsiaTheme="minorHAnsi" w:cstheme="majorHAnsi"/>
      <w:caps/>
      <w:color w:val="538135" w:themeColor="accent6" w:themeShade="BF"/>
      <w:sz w:val="28"/>
      <w:szCs w:val="28"/>
    </w:rPr>
  </w:style>
  <w:style w:type="character" w:customStyle="1" w:styleId="Style5Char">
    <w:name w:val="Style5 Char"/>
    <w:basedOn w:val="Heading2Char"/>
    <w:link w:val="Style5"/>
    <w:rsid w:val="00B42A96"/>
    <w:rPr>
      <w:rFonts w:asciiTheme="majorHAnsi" w:eastAsiaTheme="majorEastAsia" w:hAnsiTheme="majorHAnsi" w:cstheme="majorHAnsi"/>
      <w:caps/>
      <w:color w:val="538135" w:themeColor="accent6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YSWDUloxQ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Sood</dc:creator>
  <cp:keywords/>
  <dc:description/>
  <cp:lastModifiedBy>Hardik Sood</cp:lastModifiedBy>
  <cp:revision>33</cp:revision>
  <dcterms:created xsi:type="dcterms:W3CDTF">2022-11-23T06:13:00Z</dcterms:created>
  <dcterms:modified xsi:type="dcterms:W3CDTF">2022-11-24T04:00:00Z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551df2-a1f7-445b-859e-7f28909edde3_Enabled">
    <vt:lpwstr>true</vt:lpwstr>
  </property>
  <property fmtid="{D5CDD505-2E9C-101B-9397-08002B2CF9AE}" pid="3" name="MSIP_Label_95551df2-a1f7-445b-859e-7f28909edde3_SetDate">
    <vt:lpwstr>2022-11-23T08:09:24Z</vt:lpwstr>
  </property>
  <property fmtid="{D5CDD505-2E9C-101B-9397-08002B2CF9AE}" pid="4" name="MSIP_Label_95551df2-a1f7-445b-859e-7f28909edde3_Method">
    <vt:lpwstr>Standard</vt:lpwstr>
  </property>
  <property fmtid="{D5CDD505-2E9C-101B-9397-08002B2CF9AE}" pid="5" name="MSIP_Label_95551df2-a1f7-445b-859e-7f28909edde3_Name">
    <vt:lpwstr>MOQ - Internal Use</vt:lpwstr>
  </property>
  <property fmtid="{D5CDD505-2E9C-101B-9397-08002B2CF9AE}" pid="6" name="MSIP_Label_95551df2-a1f7-445b-859e-7f28909edde3_SiteId">
    <vt:lpwstr>2475e55d-c993-4688-9703-e15c12b2c759</vt:lpwstr>
  </property>
  <property fmtid="{D5CDD505-2E9C-101B-9397-08002B2CF9AE}" pid="7" name="MSIP_Label_95551df2-a1f7-445b-859e-7f28909edde3_ActionId">
    <vt:lpwstr>d069191b-a8b7-4f8c-8e8f-c9fb7555b4e3</vt:lpwstr>
  </property>
  <property fmtid="{D5CDD505-2E9C-101B-9397-08002B2CF9AE}" pid="8" name="MSIP_Label_95551df2-a1f7-445b-859e-7f28909edde3_ContentBits">
    <vt:lpwstr>0</vt:lpwstr>
  </property>
</Properties>
</file>