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Veja quando seu celular OnePlus ou Realme vai receber o ColorOS 17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https://canaltech.com.br/apps/veja-quando-seu-celular-oneplus-ou-realme-vai-receber-o-coloros-17/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atualização ColorOS 17 vai chegar simultaneamente para aparelhos de OPPO, OnePlus e Realme a partir deste mês de outubro. A nova versão é feita com Android 17 e traz novos recursos de IA, como um agente integrado ao sistema para executar tarefas. A mudança é consequência de uma série de ajustes da OPPO com suas subsidiárias: a Realme encerrou a operação na China, enquanto a OnePlus não vai lançar mais produtos nos EUA e na Europa. Como resultado, a fabricante chinesa decidiu padronizar a mesma interface entre as três marcas para facilitar a distribuição de software . Portanto, quem tem um celular com Realme UI ou OxygenOS poderá atualizar para o ColorOS 17 e ter acesso a uma experiência unificada entre as marcas. Quando os celulares de OnePlus e Realme recebem o ColorOS 17? A distribuição geral começa em 29 de outubro e dura até o primeiro trimestre de 2027. As empresas vão liberar o update por grupos de aparelhos, então alguns modelos podem demorar mais para receber o conteúdo. A Realme confirmou ao Canaltech que o cronograma global será aplicado ao Brasil . Confira: A partir de 29 de outubro Realme GT 8 Pro Realme GT 8 Pro Dream Edition A partir de 30 de outubro Realme GT 7 Pro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apps/veja-quando-seu-celular-oneplus-ou-realme-vai-receber-o-coloros-1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Veja quando seu celular OnePlus ou Realme vai receber o ColorOS 17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