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Xpanner launches autonomous pile driver for solar farm contruction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https://www.therobotreport.com/xpanner-launches-new-autonomous-pile-driver-solar-farm-contruction/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Robot Report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Xpanner's new X1 Piling R6 robot autonomously drives solar posts with one operator, improving placement accuracy while cutting on-site labor. The post Xpanner launches autonomous pile driver for solar farm contruction appeared first on The Robot Report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robotreport.com/xpanner-launches-new-autonomous-pile-driver-solar-farm-contru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Xpanner launches autonomous pile driver for solar farm contruction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