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27/10/2026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STAT+: Pharmalittle: We’re reading about a Roche lung cancer drug, a Bristol CAR-T trial death, and more</w:t>
            </w:r>
          </w:p>
        </w:tc>
        <w:tc>
          <w:tcPr>
            <w:tcW w:type="dxa" w:w="1701"/>
          </w:tcPr>
          <w:p>
            <w:r>
              <w:t>PENDENTE (falhou)</w:t>
            </w:r>
          </w:p>
        </w:tc>
      </w:tr>
      <w:tr>
        <w:tc>
          <w:tcPr>
            <w:tcW w:type="dxa" w:w="567"/>
          </w:tcPr>
          <w:p>
            <w:r>
              <w:t>2</w:t>
            </w:r>
          </w:p>
        </w:tc>
        <w:tc>
          <w:tcPr>
            <w:tcW w:type="dxa" w:w="2154"/>
          </w:tcPr>
          <w:p>
            <w:r>
              <w:t>Biologia</w:t>
            </w:r>
          </w:p>
        </w:tc>
        <w:tc>
          <w:tcPr>
            <w:tcW w:type="dxa" w:w="5216"/>
          </w:tcPr>
          <w:p>
            <w:r>
              <w:t>Protein fibers, a hallmark of Alzheimer's, spotted making genetic deliveries to sperm cells</w:t>
            </w:r>
          </w:p>
        </w:tc>
        <w:tc>
          <w:tcPr>
            <w:tcW w:type="dxa" w:w="1701"/>
          </w:tcPr>
          <w:p>
            <w:r>
              <w:t>PENDENTE (falhou)</w:t>
            </w:r>
          </w:p>
        </w:tc>
      </w:tr>
      <w:tr>
        <w:tc>
          <w:tcPr>
            <w:tcW w:type="dxa" w:w="567"/>
          </w:tcPr>
          <w:p>
            <w:r>
              <w:t>3</w:t>
            </w:r>
          </w:p>
        </w:tc>
        <w:tc>
          <w:tcPr>
            <w:tcW w:type="dxa" w:w="2154"/>
          </w:tcPr>
          <w:p>
            <w:r>
              <w:t>Robótica</w:t>
            </w:r>
          </w:p>
        </w:tc>
        <w:tc>
          <w:tcPr>
            <w:tcW w:type="dxa" w:w="5216"/>
          </w:tcPr>
          <w:p>
            <w:r>
              <w:t>Riva da BYD apresenta novos SUVs híbridos com IA e foco off-road</w:t>
            </w:r>
          </w:p>
        </w:tc>
        <w:tc>
          <w:tcPr>
            <w:tcW w:type="dxa" w:w="1701"/>
          </w:tcPr>
          <w:p>
            <w:r>
              <w:t>PENDENTE (falhou)</w:t>
            </w:r>
          </w:p>
        </w:tc>
      </w:tr>
      <w:tr>
        <w:tc>
          <w:tcPr>
            <w:tcW w:type="dxa" w:w="567"/>
          </w:tcPr>
          <w:p>
            <w:r>
              <w:t>4</w:t>
            </w:r>
          </w:p>
        </w:tc>
        <w:tc>
          <w:tcPr>
            <w:tcW w:type="dxa" w:w="2154"/>
          </w:tcPr>
          <w:p>
            <w:r>
              <w:t>Software</w:t>
            </w:r>
          </w:p>
        </w:tc>
        <w:tc>
          <w:tcPr>
            <w:tcW w:type="dxa" w:w="5216"/>
          </w:tcPr>
          <w:p>
            <w:r>
              <w:t>Microsoft amplia prazo para encontrar comprador da Arkane Lyon, estúdio de Marvel’s Blade</w:t>
            </w:r>
          </w:p>
        </w:tc>
        <w:tc>
          <w:tcPr>
            <w:tcW w:type="dxa" w:w="1701"/>
          </w:tcPr>
          <w:p>
            <w:r>
              <w:t>PENDENTE (falhou)</w:t>
            </w:r>
          </w:p>
        </w:tc>
      </w:tr>
      <w:tr>
        <w:tc>
          <w:tcPr>
            <w:tcW w:type="dxa" w:w="567"/>
          </w:tcPr>
          <w:p>
            <w:r>
              <w:t>5</w:t>
            </w:r>
          </w:p>
        </w:tc>
        <w:tc>
          <w:tcPr>
            <w:tcW w:type="dxa" w:w="2154"/>
          </w:tcPr>
          <w:p>
            <w:r>
              <w:t>Hardware</w:t>
            </w:r>
          </w:p>
        </w:tc>
        <w:tc>
          <w:tcPr>
            <w:tcW w:type="dxa" w:w="5216"/>
          </w:tcPr>
          <w:p>
            <w:r>
              <w:t>Intel's Lip-Bu Tan has spoken with Lisa Su about potential collaboration with AMD</w:t>
            </w:r>
          </w:p>
        </w:tc>
        <w:tc>
          <w:tcPr>
            <w:tcW w:type="dxa" w:w="1701"/>
          </w:tcPr>
          <w:p>
            <w:r>
              <w:t>PENDENTE (falhou)</w:t>
            </w:r>
          </w:p>
        </w:tc>
      </w:tr>
      <w:tr>
        <w:tc>
          <w:tcPr>
            <w:tcW w:type="dxa" w:w="567"/>
          </w:tcPr>
          <w:p>
            <w:r>
              <w:t>6</w:t>
            </w:r>
          </w:p>
        </w:tc>
        <w:tc>
          <w:tcPr>
            <w:tcW w:type="dxa" w:w="2154"/>
          </w:tcPr>
          <w:p>
            <w:r>
              <w:t>Astrofísica</w:t>
            </w:r>
          </w:p>
        </w:tc>
        <w:tc>
          <w:tcPr>
            <w:tcW w:type="dxa" w:w="5216"/>
          </w:tcPr>
          <w:p>
            <w:r>
              <w:t>Stellar collisions may have been common when the universe was young</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Quantum Art Research Outlines More Efficient Quantum Approach to Wave Modeling</w:t>
            </w:r>
          </w:p>
        </w:tc>
        <w:tc>
          <w:tcPr>
            <w:tcW w:type="dxa" w:w="1701"/>
          </w:tcPr>
          <w:p>
            <w:r>
              <w:t>PENDENTE (falhou)</w:t>
            </w:r>
          </w:p>
        </w:tc>
      </w:tr>
      <w:tr>
        <w:tc>
          <w:tcPr>
            <w:tcW w:type="dxa" w:w="567"/>
          </w:tcPr>
          <w:p>
            <w:r>
              <w:t>8</w:t>
            </w:r>
          </w:p>
        </w:tc>
        <w:tc>
          <w:tcPr>
            <w:tcW w:type="dxa" w:w="2154"/>
          </w:tcPr>
          <w:p>
            <w:r>
              <w:t>Computadores Pessoais</w:t>
            </w:r>
          </w:p>
        </w:tc>
        <w:tc>
          <w:tcPr>
            <w:tcW w:type="dxa" w:w="5216"/>
          </w:tcPr>
          <w:p>
            <w:r>
              <w:t>Nvidia built the gaming laptop of the future. But don’t buy RTX Spark for games</w:t>
            </w:r>
          </w:p>
        </w:tc>
        <w:tc>
          <w:tcPr>
            <w:tcW w:type="dxa" w:w="1701"/>
          </w:tcPr>
          <w:p>
            <w:r>
              <w:t>PENDENTE (falhou)</w:t>
            </w:r>
          </w:p>
        </w:tc>
      </w:tr>
      <w:tr>
        <w:tc>
          <w:tcPr>
            <w:tcW w:type="dxa" w:w="567"/>
          </w:tcPr>
          <w:p>
            <w:r>
              <w:t>9</w:t>
            </w:r>
          </w:p>
        </w:tc>
        <w:tc>
          <w:tcPr>
            <w:tcW w:type="dxa" w:w="2154"/>
          </w:tcPr>
          <w:p>
            <w:r>
              <w:t>Inteligência Artificial</w:t>
            </w:r>
          </w:p>
        </w:tc>
        <w:tc>
          <w:tcPr>
            <w:tcW w:type="dxa" w:w="5216"/>
          </w:tcPr>
          <w:p>
            <w:r>
              <w:t>Elvis vs. IA: donos dos direitos do Rei do Rock processam dona do Claude; entenda motivo</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New 3D thermal invisibility cloak makes objects disappear from infrared cameras</w:t>
            </w:r>
          </w:p>
        </w:tc>
        <w:tc>
          <w:tcPr>
            <w:tcW w:type="dxa" w:w="1701"/>
          </w:tcPr>
          <w:p>
            <w:r>
              <w:t>PENDENTE (falhou)</w:t>
            </w:r>
          </w:p>
        </w:tc>
      </w:tr>
      <w:tr>
        <w:tc>
          <w:tcPr>
            <w:tcW w:type="dxa" w:w="567"/>
          </w:tcPr>
          <w:p>
            <w:r>
              <w:t>11</w:t>
            </w:r>
          </w:p>
        </w:tc>
        <w:tc>
          <w:tcPr>
            <w:tcW w:type="dxa" w:w="2154"/>
          </w:tcPr>
          <w:p>
            <w:r>
              <w:t>Cibersegurança</w:t>
            </w:r>
          </w:p>
        </w:tc>
        <w:tc>
          <w:tcPr>
            <w:tcW w:type="dxa" w:w="5216"/>
          </w:tcPr>
          <w:p>
            <w:r>
              <w:t>CISA Unveils New Strategy to Strengthen National Cyber Defense and Critical Infrastructure Security</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STAT+: Pharmalittle: We’re reading about a Roche lung cancer drug, a Bristol CAR-T trial death, and more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https://www.statnews.com/pharmalot/2026/10/26/roche-lung-cancer-drug-patient-death-in-bristol-trial/?utm_campaign=rss</w:t>
              </w:r>
            </w:hyperlink>
          </w:p>
        </w:tc>
      </w:tr>
      <w:tr>
        <w:tc>
          <w:tcPr>
            <w:tcW w:type="dxa" w:w="2551"/>
            <w:shd w:val="clear" w:color="auto" w:fill="EAF0FA"/>
          </w:tcPr>
          <w:p>
            <w:r>
              <w:rPr>
                <w:b/>
              </w:rPr>
              <w:t>Veículo</w:t>
            </w:r>
          </w:p>
        </w:tc>
        <w:tc>
          <w:tcPr>
            <w:tcW w:type="dxa" w:w="6803"/>
          </w:tcPr>
          <w:p>
            <w:r>
              <w:t>STAT News</w:t>
            </w:r>
          </w:p>
        </w:tc>
      </w:tr>
      <w:tr>
        <w:tc>
          <w:tcPr>
            <w:tcW w:type="dxa" w:w="2551"/>
            <w:shd w:val="clear" w:color="auto" w:fill="EAF0FA"/>
          </w:tcPr>
          <w:p>
            <w:r>
              <w:rPr>
                <w:b/>
              </w:rPr>
              <w:t>Resumo do feed</w:t>
            </w:r>
          </w:p>
        </w:tc>
        <w:tc>
          <w:tcPr>
            <w:tcW w:type="dxa" w:w="6803"/>
          </w:tcPr>
          <w:p>
            <w:r>
              <w:t>Bristol Myers Squibb reported that one patient died after receiving its investigational CAR-T therapy in an early autoimmune trial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Protein fibers, a hallmark of Alzheimer's, spotted making genetic deliveries to sperm cells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https://phys.org/news/2026-10-protein-fibers-hallmark-alzheimer-genetic.html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Unexpectedly, a kind of protein that is usually linked with diseases in the brain may play a vital role in semen, helping shepherd genetic material into sperm cells, scientists at Columbia's Zuckerman Institute report in the journal Molecular Cell.</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Riva da BYD apresenta novos SUVs híbridos com IA e foco off-road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https://canaltech.com.br/carros/riva-da-byd-apresenta-novos-suvs-hibridos-com-ia-e-foco-off-road/</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chinesa Jetour reuniu milhares de convidados em Wuhu, na China, para apresentar seus novos modelos e inovações para o futuro da mobilidade no Jetour Global Technology Experience Day. Durante o evento, a marca do grupo Chery trouxe aplicações de inteligência artificial, robótica e novas arquiteturas veiculares que devem equipar os futuros lançamentos do grupo — incluindo mercados internacionais, como o Brasil . Na prática, o encontro foi como uma vitrine para a ofensiva tecnológica da montadora , que quer oferecer soluções de recarga bidirecional (V2G) , ecossistemas de energia solar integrados e projetos de condução autônoma com frotas de Robotaxis desenvolvidas em parceria com a AiMOGA Robotics. O destaque automotivo ficou por conta da evolução das famílias de SUVs T e G , focadas em alto desempenho fora de estrada sem abrir mão do conforto para o uso urbano. A série T, por exemplo, aposta no sistema híbrido C-DM Super Hybrid combinado à tração integral inteligente XWD , além de modos de condução off-road programáveis com gerenciamento eletrônico ativo. Lançamentos da Jetour A série G, por sua vez, adota como pilar a nova arquitetura GAIA , desenvolvida sob medida para encarar d</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Microsoft amplia prazo para encontrar comprador da Arkane Lyon, estúdio de Marvel’s Blade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https://olhardigital.com.br/2026/10/26/games-e-consoles/microsoft-amplia-prazo-para-vender-arkane-lyon-estudio-de-marvels-blade/</w:t>
              </w:r>
            </w:hyperlink>
          </w:p>
        </w:tc>
      </w:tr>
      <w:tr>
        <w:tc>
          <w:tcPr>
            <w:tcW w:type="dxa" w:w="2551"/>
            <w:shd w:val="clear" w:color="auto" w:fill="EAF0FA"/>
          </w:tcPr>
          <w:p>
            <w:r>
              <w:rPr>
                <w:b/>
              </w:rPr>
              <w:t>Veículo</w:t>
            </w:r>
          </w:p>
        </w:tc>
        <w:tc>
          <w:tcPr>
            <w:tcW w:type="dxa" w:w="6803"/>
          </w:tcPr>
          <w:p>
            <w:r>
              <w:t>Olhar Digital</w:t>
            </w:r>
          </w:p>
        </w:tc>
      </w:tr>
      <w:tr>
        <w:tc>
          <w:tcPr>
            <w:tcW w:type="dxa" w:w="2551"/>
            <w:shd w:val="clear" w:color="auto" w:fill="EAF0FA"/>
          </w:tcPr>
          <w:p>
            <w:r>
              <w:rPr>
                <w:b/>
              </w:rPr>
              <w:t>Resumo do feed</w:t>
            </w:r>
          </w:p>
        </w:tc>
        <w:tc>
          <w:tcPr>
            <w:tcW w:type="dxa" w:w="6803"/>
          </w:tcPr>
          <w:p>
            <w:r>
              <w:t>Responsável por Dishonored e Deathloop, desenvolvedora francesa enfrenta risco de fechamento enquanto continua trabalhando no jogo do caçador de vampiros da Marvel O post Microsoft amplia prazo para encontrar comprador da Arkane Lyon, estúdio de Marvel’s Blade apareceu primeiro em Olhar Digital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Intel's Lip-Bu Tan has spoken with Lisa Su about potential collaboration with AMD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https://www.tomshardware.com/tech-industry/semiconductors/intel-explores-potential-collaboration-with-amd-as-lip-bu-tan-pushes-customer-focused-turnaround-ceo-targets-custom-chips-advanced-packaging-and-stronger-foundry-business</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Intel CEO Lip-Bu Tan has reportedly discussed potential areas of cooperation with AMD chief Lisa Su as Intel works to rebuild its CPU business and expand its foundry operations. The companies have already collaborated on x86 standards and CPU software, including AMD’s integration of its ZenDNN optimizations into Intel’s oneDNN library. Neither executive has publicly detailed the reported discussions or confirmed a new agreement.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Stellar collisions may have been common when the universe was young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https://phys.org/news/2026-10-stellar-collisions-common-universe-young.html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In our solar system's corner of the galaxy, stars rarely collide. It makes sense: Space is vast, and stars have room to roam. Even in most of the present-day universe, stellar collisions are rare. The James Webb Space Telescope, however, peers deep enough into space to see the universe as it was not too long after the Big Bang. Its observations have revealed extraordinarily compact stellar systems, raising the possibility that collisions between stars were once much more common.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Quantum Art Research Outlines More Efficient Quantum Approach to Wave Modeling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https://thequantuminsider.com/2026/10/26/quantum-art-research-outlines-more-efficient-quantum-approach-to-wave-modeling/</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 Quantum Art, a developer of full-stack, fault tolerant quantum computers based on trapped-ion qubits and a proprietary, dynamically reconfigurable multi-core architecture, recently presented new research, detailed in this paper, that solves wave-propagation problems long thought intractable for classical supercomputers – unlocking new simulation capabilities for seismic modeling, structural engineering,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Nvidia built the gaming laptop of the future. But don’t buy RTX Spark for games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https://www.pcworld.com/article/3268177/nvidia-built-the-gaming-laptop-of-the-future-but-dont-buy-rtx-spark-for-games.html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 xml:space="preserve">Right now you can buy a new laptop powered by an Nvidia processor . That would have been a wild statement a few years ago. But what’s even wilder is that these RTX Spark laptops aren’t for PC gamers, and PC gamers shouldn’t buy them. That’s not to say they’re bad. The RTX Spark platform is impressive, even if it’s currently going through a bit of a teething phase. It’s phenomenally powerful, a true Windows alternative to Apple’s Arm chips. And of course it’s great at just about anything having to do with local “AI,” as that’s its primary purpose. For more info on that, check out Mark Hachman’s full review of the Surface Laptop Ultra, on the same platform . But when most people think of an “Nvidia laptop,” they probably assume it’s for gaming. And the RTX Spark can do gaming. Quite a lot of gaming, in fact — the pre-release estimate that the integrated graphics run at “5070 level” is approximately on the money. I’ve found the initial testing on HP’s $3199 Omnibook 16 Ultra impressive, extremely so for integrated graphics. Unfortunately, the price of these RTX Spark laptops — ranging from $2600 to $7000 at launch — simply makes them a poor proposition for anyone primarily interested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Elvis vs. IA: donos dos direitos do Rei do Rock processam dona do Claude; entenda motivo</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https://canaltech.com.br/inteligencia-artificial/elvis-vs-ia-donos-dos-direitos-do-rei-do-rock-processam-dona-do-claude-entenda-motivo/</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Os responsáveis pelos direitos autorais de 274 músicas gravadas por Elvis Presley entraram com um processo contra a Anthropic, desenvolvedora da inteligência artificial (IA) Claude. A ação, apresentada na sexta-feira (23) nos Estados Unidos, acusa a empresa de utilizar as composições sem autorização para treinar seus modelos e pede uma indenização que pode chegar a US$ 48,6 milhões (cerca de R$ 242 milhões). Entre as músicas envolvidas estão clássicos do Rei do Rock, como "Can't Help Falling in Love", "Don't Be Cruel", "All Shook Up", "Return to Sender" e "A Little Less Conversation". Segundo a revista Billboard, a ação foi apresentada por uma subsidiária da Authentic Brands Group, empresa que administra parte dos direitos associados a Elvis Presley, além de editoras musicais e representantes de compositores. O processo tramita em um tribunal federal da Califórnia e busca responsabilizar a Anthropic pelo suposto uso indevido das obras. Por que os donos das músicas de Elvis processaram a Anthropic? De acordo com a acusação, a Anthropic teria copiado letras de músicas protegidas por direitos autorais para alimentar seus sistemas de treinamento, sem pagar pelo licenciamento. Os autore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New 3D thermal invisibility cloak makes objects disappear from infrared cameras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https://www.sciencedaily.com/releases/2026/10/261025073051.htm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Researchers have developed a groundbreaking 3D invisibility cloak that can hide complex objects from infrared cameras while protecting them from extreme heat and cold. Instead of blocking heat, the device guides it around an object, making the object appear invisible to thermal imaging from virtually any direction. Successfully built and tested, the cloak could transform electronics cooling, thermal protection, and stealth technology.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CISA Unveils New Strategy to Strengthen National Cyber Defense and Critical Infrastructure Security</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https://www.cisa.gov/news-events/news/cisa-unveils-new-strategy-strengthen-national-cyber-defense-and-critical-infrastructure-security</w:t>
              </w:r>
            </w:hyperlink>
          </w:p>
        </w:tc>
      </w:tr>
      <w:tr>
        <w:tc>
          <w:tcPr>
            <w:tcW w:type="dxa" w:w="2551"/>
            <w:shd w:val="clear" w:color="auto" w:fill="EAF0FA"/>
          </w:tcPr>
          <w:p>
            <w:r>
              <w:rPr>
                <w:b/>
              </w:rPr>
              <w:t>Veículo</w:t>
            </w:r>
          </w:p>
        </w:tc>
        <w:tc>
          <w:tcPr>
            <w:tcW w:type="dxa" w:w="6803"/>
          </w:tcPr>
          <w:p>
            <w:r>
              <w:t>CISA</w:t>
            </w:r>
          </w:p>
        </w:tc>
      </w:tr>
      <w:tr>
        <w:tc>
          <w:tcPr>
            <w:tcW w:type="dxa" w:w="2551"/>
            <w:shd w:val="clear" w:color="auto" w:fill="EAF0FA"/>
          </w:tcPr>
          <w:p>
            <w:r>
              <w:rPr>
                <w:b/>
              </w:rPr>
              <w:t>Resumo do feed</w:t>
            </w:r>
          </w:p>
        </w:tc>
        <w:tc>
          <w:tcPr>
            <w:tcW w:type="dxa" w:w="6803"/>
          </w:tcPr>
          <w:p>
            <w:r>
              <w:t>—</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pharmalot/2026/10/26/roche-lung-cancer-drug-patient-death-in-bristol-trial/?utm_campaign=rss" TargetMode="External"/><Relationship Id="rId10" Type="http://schemas.openxmlformats.org/officeDocument/2006/relationships/hyperlink" Target="https://phys.org/news/2026-10-protein-fibers-hallmark-alzheimer-genetic.html" TargetMode="External"/><Relationship Id="rId11" Type="http://schemas.openxmlformats.org/officeDocument/2006/relationships/hyperlink" Target="https://canaltech.com.br/carros/riva-da-byd-apresenta-novos-suvs-hibridos-com-ia-e-foco-off-road/" TargetMode="External"/><Relationship Id="rId12" Type="http://schemas.openxmlformats.org/officeDocument/2006/relationships/hyperlink" Target="https://olhardigital.com.br/2026/10/26/games-e-consoles/microsoft-amplia-prazo-para-vender-arkane-lyon-estudio-de-marvels-blade/" TargetMode="External"/><Relationship Id="rId13" Type="http://schemas.openxmlformats.org/officeDocument/2006/relationships/hyperlink" Target="https://www.tomshardware.com/tech-industry/semiconductors/intel-explores-potential-collaboration-with-amd-as-lip-bu-tan-pushes-customer-focused-turnaround-ceo-targets-custom-chips-advanced-packaging-and-stronger-foundry-business" TargetMode="External"/><Relationship Id="rId14" Type="http://schemas.openxmlformats.org/officeDocument/2006/relationships/hyperlink" Target="https://phys.org/news/2026-10-stellar-collisions-common-universe-young.html" TargetMode="External"/><Relationship Id="rId15" Type="http://schemas.openxmlformats.org/officeDocument/2006/relationships/hyperlink" Target="https://thequantuminsider.com/2026/10/26/quantum-art-research-outlines-more-efficient-quantum-approach-to-wave-modeling/" TargetMode="External"/><Relationship Id="rId16" Type="http://schemas.openxmlformats.org/officeDocument/2006/relationships/hyperlink" Target="https://www.pcworld.com/article/3268177/nvidia-built-the-gaming-laptop-of-the-future-but-dont-buy-rtx-spark-for-games.html" TargetMode="External"/><Relationship Id="rId17" Type="http://schemas.openxmlformats.org/officeDocument/2006/relationships/hyperlink" Target="https://canaltech.com.br/inteligencia-artificial/elvis-vs-ia-donos-dos-direitos-do-rei-do-rock-processam-dona-do-claude-entenda-motivo/" TargetMode="External"/><Relationship Id="rId18" Type="http://schemas.openxmlformats.org/officeDocument/2006/relationships/hyperlink" Target="https://www.sciencedaily.com/releases/2026/10/261025073051.htm" TargetMode="External"/><Relationship Id="rId19" Type="http://schemas.openxmlformats.org/officeDocument/2006/relationships/hyperlink" Target="https://www.cisa.gov/news-events/news/cisa-unveils-new-strategy-strengthen-national-cyber-defense-and-critical-infrastructure-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27/10/2026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