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Quantum Art Research Outlines More Efficient Quantum Approach to Wave Modeling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https://thequantuminsider.com/2026/10/26/quantum-art-research-outlines-more-efficient-quantum-approach-to-wave-modeling/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Quantum Insider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Insider Brief PRESS RELEASE — – Quantum Art, a developer of full-stack, fault tolerant quantum computers based on trapped-ion qubits and a proprietary, dynamically reconfigurable multi-core architecture, recently presented new research, detailed in this paper, that solves wave-propagation problems long thought intractable for classical supercomputers – unlocking new simulation capabilities for seismic modeling, structural engineering, […]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equantuminsider.com/2026/10/26/quantum-art-research-outlines-more-efficient-quantum-approach-to-wave-mode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Art Research Outlines More Efficient Quantum Approach to Wave Modeling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