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Sem sair do chat: Gemini ganha edição interativa de documentos no celular e na web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https://canaltech.com.br/inteligencia-artificial/sem-sair-do-chat-gemini-ganha-edicao-interativa-de-documentos-no-celular-e-na-web/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Google anunciou nesta quinta-feira (29) uma nova ferramenta que permite criar, visualizar e editar documentos diretamente no Gemini, sem precisar sair da conversa com a inteligência artificial (IA). A novidade funciona no celular e na versão web do chatbot, com suporte a PDFs, apresentações, planilhas e outros formatos. Com a atualização, o usuário pode abrir uma prévia do arquivo dentro do próprio Gemini e fazer alterações manualmente ou solicitar modificações à IA. Também é possível selecionar trechos específicos para pedir ajustes no texto ou em elementos visuais. Segundo o Google, a ferramenta já está disponível para todos os usuários do Gemini, em todos os idiomas compatíveis com o aplicativo, incluindo o português. Entretanto, há diferenças entre os formatos aceitos no celular e no computador . Enquanto a versão para smartphones permite visualizar e editar arquivos PDF, o Gemini na web também oferece suporte a documentos do Google Docs, planilhas do Google Sheets, apresentações, arquivos Markdown, TXT e códigos de programação. Como funciona a edição de documentos no Gemini? A nova ferramenta permite trabalhar com arquivos diretamente na interface de conversa do Gemini. Depo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sem-sair-do-chat-gemini-ganha-edicao-interativa-de-documentos-no-celular-e-na-we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 sair do chat: Gemini ganha edição interativa de documentos no celular e na web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